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the need of IAM?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give restricted access to other personal working in the project or for an external B2C users by specifying exactly the level of access on the resources.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If i am a non tech person, how will you define policies in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IAM.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define a read only access policies on specific required resources.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Please define a scenario in which you would like to create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on own IAM policy.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B2C user who is working in collaboration with our project for a definite period of time, post which all his/her access are to be invoked.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Why do we prefer not using root account?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security reasons, have root level of access is not preferred as root has all access to every resources. If compromised then there is not backdoor to it.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How to revoke policy for an IAM user?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either manually removing the permissions or by specifying an expiry date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Can a single IAM user be a part of multiple policy via group and root? How?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IAM user can be a part of multiple groups and can have many policies associated with him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