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5797"/>
          <w:sz w:val="36"/>
          <w:szCs w:val="36"/>
          <w:rtl w:val="0"/>
        </w:rPr>
        <w:t xml:space="preserve">HRITIK VIJAY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0"/>
        </w:rPr>
        <w:t xml:space="preserve">Security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+91 8700388609  |  hire@hritik.sh  |  </w:t>
      </w:r>
      <w:hyperlink r:id="rId6">
        <w:r w:rsidDel="00000000" w:rsidR="00000000" w:rsidRPr="00000000">
          <w:rPr>
            <w:rFonts w:ascii="Arial" w:cs="Arial" w:eastAsia="Arial" w:hAnsi="Arial"/>
            <w:color w:val="0563c1"/>
            <w:sz w:val="18"/>
            <w:szCs w:val="18"/>
            <w:u w:val="single"/>
            <w:rtl w:val="0"/>
          </w:rPr>
          <w:t xml:space="preserve">hritik.sh</w:t>
        </w:r>
      </w:hyperlink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|  </w:t>
      </w:r>
      <w:hyperlink r:id="rId7">
        <w:r w:rsidDel="00000000" w:rsidR="00000000" w:rsidRPr="00000000">
          <w:rPr>
            <w:rFonts w:ascii="Arial" w:cs="Arial" w:eastAsia="Arial" w:hAnsi="Arial"/>
            <w:color w:val="0563c1"/>
            <w:sz w:val="18"/>
            <w:szCs w:val="18"/>
            <w:u w:val="single"/>
            <w:rtl w:val="0"/>
          </w:rPr>
          <w:t xml:space="preserve">github.com/hritik14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b5797" w:space="4" w:sz="4" w:val="single"/>
        </w:pBdr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5797"/>
          <w:sz w:val="22"/>
          <w:szCs w:val="2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60" w:lineRule="auto"/>
        <w:jc w:val="left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Senior security engineer, nearly 5 years of professional experience. Co-creator of SupplyShield (BlackHat Arsenal 3x — EU 2023, MEA 2024, Asia 2025) and Open Source Summit NA speaker. Published CVEs in cpp-httplib, co-maintainer of VulnerableCode, co-drafted the vers specification. Deep experience building DevSecOps programs, hardening CI/CD against supply chain attacks, and performing code-level reviews across Python, Java, and Go.</w:t>
      </w:r>
    </w:p>
    <w:p w:rsidR="00000000" w:rsidDel="00000000" w:rsidP="00000000" w:rsidRDefault="00000000" w:rsidRPr="00000000" w14:paraId="00000006">
      <w:pPr>
        <w:pBdr>
          <w:bottom w:color="2b5797" w:space="4" w:sz="4" w:val="single"/>
        </w:pBdr>
        <w:spacing w:after="80" w:before="300" w:lineRule="auto"/>
        <w:rPr/>
      </w:pPr>
      <w:r w:rsidDel="00000000" w:rsidR="00000000" w:rsidRPr="00000000">
        <w:rPr>
          <w:b w:val="1"/>
          <w:bCs w:val="1"/>
          <w:color w:val="2b5797"/>
          <w:sz w:val="22"/>
          <w:szCs w:val="22"/>
          <w:rtl w:val="0"/>
        </w:rPr>
        <w:t xml:space="preserve">SECURITY RESEARCH &amp; DISCLOSURES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40" w:before="40" w:lineRule="auto"/>
        <w:ind w:left="360"/>
      </w:pPr>
      <w:r w:rsidDel="00000000" w:rsidR="00000000" w:rsidRPr="00000000">
        <w:rPr>
          <w:color w:val="444444"/>
          <w:rtl w:val="0"/>
        </w:rPr>
        <w:t xml:space="preserve">CVE-2026-22776 (GHSA-h934-98h4-j43q) – Discovered a high-severity Denial of Service vulnerability in cpp-httplib via zip bomb decompression (CVSS 8.7); unsafe handling of compressed HTTP request bodies allowed attackers to exhaust server memory.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40" w:before="40" w:lineRule="auto"/>
        <w:ind w:left="360"/>
      </w:pPr>
      <w:r w:rsidDel="00000000" w:rsidR="00000000" w:rsidRPr="00000000">
        <w:rPr>
          <w:color w:val="444444"/>
          <w:rtl w:val="0"/>
        </w:rPr>
        <w:t xml:space="preserve">CVE-2026-21428 (GHSA-wpc6-j37r-jcx7) – Discovered a CRLF injection vulnerability in cpp-httplib enabling HTTP header injection and SSRF attacks via unsanitized headers combined with HTTP/1.1 pipelining.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40" w:before="40" w:lineRule="auto"/>
        <w:ind w:left="360"/>
      </w:pPr>
      <w:r w:rsidDel="00000000" w:rsidR="00000000" w:rsidRPr="00000000">
        <w:rPr>
          <w:color w:val="444444"/>
          <w:rtl w:val="0"/>
        </w:rPr>
        <w:t xml:space="preserve">CVE-2020-6862 – Discovered and reported an information disclosure vulnerability in ZTE routers (CVSS Base Score: 7.3); published on Exploit-DB.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40" w:before="40" w:lineRule="auto"/>
        <w:ind w:left="360"/>
      </w:pPr>
      <w:r w:rsidDel="00000000" w:rsidR="00000000" w:rsidRPr="00000000">
        <w:rPr>
          <w:color w:val="444444"/>
          <w:rtl w:val="0"/>
        </w:rPr>
        <w:t xml:space="preserve">Xen Project Hall of Fame – Recognized for documenting an exploit in the Xen hypervisor.</w:t>
      </w:r>
    </w:p>
    <w:p w:rsidR="00000000" w:rsidDel="00000000" w:rsidP="00000000" w:rsidRDefault="00000000" w:rsidRPr="00000000" w14:paraId="0000000B">
      <w:pPr>
        <w:pBdr>
          <w:bottom w:color="2b5797" w:space="4" w:sz="4" w:val="single"/>
        </w:pBdr>
        <w:spacing w:after="80" w:before="300" w:lineRule="auto"/>
        <w:rPr/>
      </w:pPr>
      <w:r w:rsidDel="00000000" w:rsidR="00000000" w:rsidRPr="00000000">
        <w:rPr>
          <w:b w:val="1"/>
          <w:bCs w:val="1"/>
          <w:color w:val="2b5797"/>
          <w:sz w:val="22"/>
          <w:szCs w:val="22"/>
          <w:rtl w:val="0"/>
        </w:rPr>
        <w:t xml:space="preserve">TALKS &amp; PRESENTATIONS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40" w:before="40" w:lineRule="auto"/>
        <w:ind w:left="360"/>
        <w:rPr>
          <w:color w:val="444444"/>
        </w:rPr>
      </w:pPr>
      <w:r w:rsidDel="00000000" w:rsidR="00000000" w:rsidRPr="00000000">
        <w:rPr>
          <w:b w:val="1"/>
          <w:bCs w:val="1"/>
          <w:color w:val="444444"/>
          <w:rtl w:val="0"/>
        </w:rPr>
        <w:t xml:space="preserve">BlackHat Asia Arsenal 2025</w:t>
      </w:r>
      <w:r w:rsidDel="00000000" w:rsidR="00000000" w:rsidRPr="00000000">
        <w:rPr>
          <w:color w:val="444444"/>
          <w:rtl w:val="0"/>
        </w:rPr>
        <w:t xml:space="preserve"> — 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SupplyShield: Protecting Your Software Supply Chain</w:t>
      </w:r>
      <w:r w:rsidDel="00000000" w:rsidR="00000000" w:rsidRPr="00000000">
        <w:rPr>
          <w:color w:val="444444"/>
          <w:rtl w:val="0"/>
        </w:rPr>
        <w:t xml:space="preserve"> (co-presented).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40" w:before="40" w:lineRule="auto"/>
        <w:ind w:left="360"/>
        <w:rPr>
          <w:color w:val="444444"/>
        </w:rPr>
      </w:pPr>
      <w:r w:rsidDel="00000000" w:rsidR="00000000" w:rsidRPr="00000000">
        <w:rPr>
          <w:b w:val="1"/>
          <w:bCs w:val="1"/>
          <w:color w:val="444444"/>
          <w:rtl w:val="0"/>
        </w:rPr>
        <w:t xml:space="preserve">BlackHat MEA Arsenal 2024</w:t>
      </w:r>
      <w:r w:rsidDel="00000000" w:rsidR="00000000" w:rsidRPr="00000000">
        <w:rPr>
          <w:color w:val="444444"/>
          <w:rtl w:val="0"/>
        </w:rPr>
        <w:t xml:space="preserve"> — 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SupplyShield: Protecting Your Software Supply Chain</w:t>
      </w:r>
      <w:r w:rsidDel="00000000" w:rsidR="00000000" w:rsidRPr="00000000">
        <w:rPr>
          <w:color w:val="444444"/>
          <w:rtl w:val="0"/>
        </w:rPr>
        <w:t xml:space="preserve"> (co-presented).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40" w:before="40" w:lineRule="auto"/>
        <w:ind w:left="360"/>
        <w:rPr>
          <w:color w:val="444444"/>
        </w:rPr>
      </w:pPr>
      <w:r w:rsidDel="00000000" w:rsidR="00000000" w:rsidRPr="00000000">
        <w:rPr>
          <w:b w:val="1"/>
          <w:bCs w:val="1"/>
          <w:color w:val="444444"/>
          <w:rtl w:val="0"/>
        </w:rPr>
        <w:t xml:space="preserve">BlackHat EU Arsenal 2023</w:t>
      </w:r>
      <w:r w:rsidDel="00000000" w:rsidR="00000000" w:rsidRPr="00000000">
        <w:rPr>
          <w:color w:val="444444"/>
          <w:rtl w:val="0"/>
        </w:rPr>
        <w:t xml:space="preserve"> — 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SupplyShield: Protecting Your Software Supply Chain</w:t>
      </w:r>
      <w:r w:rsidDel="00000000" w:rsidR="00000000" w:rsidRPr="00000000">
        <w:rPr>
          <w:color w:val="444444"/>
          <w:rtl w:val="0"/>
        </w:rPr>
        <w:t xml:space="preserve"> — first public release (co-presented).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40" w:before="40" w:lineRule="auto"/>
        <w:ind w:left="360"/>
        <w:rPr>
          <w:color w:val="444444"/>
        </w:rPr>
      </w:pPr>
      <w:r w:rsidDel="00000000" w:rsidR="00000000" w:rsidRPr="00000000">
        <w:rPr>
          <w:b w:val="1"/>
          <w:bCs w:val="1"/>
          <w:color w:val="444444"/>
          <w:rtl w:val="0"/>
        </w:rPr>
        <w:t xml:space="preserve">Nullcon Goa 2025</w:t>
      </w:r>
      <w:r w:rsidDel="00000000" w:rsidR="00000000" w:rsidRPr="00000000">
        <w:rPr>
          <w:color w:val="444444"/>
          <w:rtl w:val="0"/>
        </w:rPr>
        <w:t xml:space="preserve"> — 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Securing the Chains: Building Defensive Layers for Software Supply Chains</w:t>
      </w:r>
      <w:r w:rsidDel="00000000" w:rsidR="00000000" w:rsidRPr="00000000">
        <w:rPr>
          <w:color w:val="444444"/>
          <w:rtl w:val="0"/>
        </w:rPr>
        <w:t xml:space="preserve"> (co-presented).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40" w:before="40" w:lineRule="auto"/>
        <w:ind w:left="360"/>
        <w:rPr>
          <w:color w:val="444444"/>
        </w:rPr>
      </w:pPr>
      <w:r w:rsidDel="00000000" w:rsidR="00000000" w:rsidRPr="00000000">
        <w:rPr>
          <w:b w:val="1"/>
          <w:bCs w:val="1"/>
          <w:color w:val="444444"/>
          <w:rtl w:val="0"/>
        </w:rPr>
        <w:t xml:space="preserve">Open Source Summit North America 2022</w:t>
      </w:r>
      <w:r w:rsidDel="00000000" w:rsidR="00000000" w:rsidRPr="00000000">
        <w:rPr>
          <w:color w:val="444444"/>
          <w:rtl w:val="0"/>
        </w:rPr>
        <w:t xml:space="preserve"> — 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PURL and vers: Universal Package URL and Version Ranges for Dependencies and Vulnerabilities.</w:t>
      </w:r>
      <w:r w:rsidDel="00000000" w:rsidR="00000000" w:rsidRPr="00000000">
        <w:rPr>
          <w:color w:val="444444"/>
          <w:rtl w:val="0"/>
        </w:rPr>
        <w:t xml:space="preserve"> Co-presented with Philippe Ombredanne (AboutCode).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40" w:before="40" w:lineRule="auto"/>
        <w:ind w:left="360"/>
        <w:rPr>
          <w:color w:val="444444"/>
        </w:rPr>
      </w:pPr>
      <w:r w:rsidDel="00000000" w:rsidR="00000000" w:rsidRPr="00000000">
        <w:rPr>
          <w:b w:val="1"/>
          <w:bCs w:val="1"/>
          <w:color w:val="444444"/>
          <w:rtl w:val="0"/>
        </w:rPr>
        <w:t xml:space="preserve">BSides Noida</w:t>
      </w:r>
      <w:r w:rsidDel="00000000" w:rsidR="00000000" w:rsidRPr="00000000">
        <w:rPr>
          <w:color w:val="444444"/>
          <w:rtl w:val="0"/>
        </w:rPr>
        <w:t xml:space="preserve"> — 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DNS Rebinding Toolkit.</w:t>
      </w:r>
      <w:r w:rsidDel="00000000" w:rsidR="00000000" w:rsidRPr="00000000">
        <w:rPr>
          <w:color w:val="444444"/>
          <w:rtl w:val="0"/>
        </w:rPr>
        <w:t xml:space="preserve"> Open-source attack toolkit for bypassing NAT-based network segmentation.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2b5797" w:space="4" w:sz="4" w:val="single"/>
        </w:pBdr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5797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026"/>
        </w:tabs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Sr. Product Security Engineer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June 2022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026"/>
        </w:tabs>
        <w:spacing w:after="80" w:before="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Dreamplug Technologies Pvt Ltd (CRED)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Bangalore,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Architected and led the DevSecOps charter across 1,800+ repositories, implementing custom SAST detections, automated alerting pipelines, and supply chain vulnerability scanning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Built and owned the organization’s primary Application Security Posture Management (ASPM) platform, providing centralized visibility into security risk across all services and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Designed and hardened CI/CD pipelines with dependency verification, signed attestations, and automated policy enforcement to mitigate supply chain attack vectors.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Performed in-depth source code security reviews for backend services in Python, Java, and Golang, identifying critical vulnerabilities before production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color w:val="444444"/>
          <w:rtl w:val="0"/>
        </w:rPr>
        <w:t xml:space="preserve">Led cross-functional learning sessions on enterprise Java security, supply chain security, and AI security, and drove secure cloud infrastructure practices on AWS: network segmentation, access control, and container security hardening.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026"/>
        </w:tabs>
        <w:spacing w:after="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Maintainer &amp; Core Contributor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October 2021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026"/>
        </w:tabs>
        <w:spacing w:after="80" w:before="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AboutCode / VulnerableCode (Open Source)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40" w:before="40" w:lineRule="auto"/>
        <w:ind w:left="360"/>
      </w:pPr>
      <w:r w:rsidDel="00000000" w:rsidR="00000000" w:rsidRPr="00000000">
        <w:rPr>
          <w:color w:val="444444"/>
          <w:rtl w:val="0"/>
        </w:rPr>
        <w:t xml:space="preserve">Maintain and develop VulnerableCode, an industry-reference open-source vulnerability database and software composition analysis (SCA) platform.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40" w:before="40" w:lineRule="auto"/>
        <w:ind w:left="360"/>
      </w:pPr>
      <w:r w:rsidDel="00000000" w:rsidR="00000000" w:rsidRPr="00000000">
        <w:rPr>
          <w:color w:val="444444"/>
          <w:rtl w:val="0"/>
        </w:rPr>
        <w:t xml:space="preserve">Co-drafted the vers specification, a universal way to parse and compare package versions across ecosystems, a sister project of Package-URL (PURL), emerging as industry standards for dependency and vulnerability identification.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40" w:before="40" w:lineRule="auto"/>
        <w:ind w:left="360"/>
      </w:pPr>
      <w:r w:rsidDel="00000000" w:rsidR="00000000" w:rsidRPr="00000000">
        <w:rPr>
          <w:rFonts w:ascii="Arial Unicode MS" w:cs="Arial Unicode MS" w:eastAsia="Arial Unicode MS" w:hAnsi="Arial Unicode MS"/>
          <w:color w:val="444444"/>
          <w:rtl w:val="0"/>
        </w:rPr>
        <w:t xml:space="preserve">Google Summer of Code 2021 student → mentor. Refactored the core engine for performance, maintained CI pipelines, integrated global advisory sources.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40" w:before="40" w:lineRule="auto"/>
        <w:ind w:left="360"/>
      </w:pPr>
      <w:r w:rsidDel="00000000" w:rsidR="00000000" w:rsidRPr="00000000">
        <w:rPr>
          <w:color w:val="444444"/>
          <w:rtl w:val="0"/>
        </w:rPr>
        <w:t xml:space="preserve">Active collaboration with global contributors on advisory ingestion, data accuracy, and ecosystem-wide supply chain security tooling.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026"/>
        </w:tabs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Software Development Engineer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October 2021 – May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026"/>
        </w:tabs>
        <w:spacing w:after="80" w:before="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Wavicle Technologies / LimeChat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Bangalore,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Developed and managed real-time chatbot automations deployed on AWS EKS Kubernetes clusters, gaining hands-on experience with container orchestration, networking, and cloud infrastructure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Maintained service reliability through detailed root cause analyses, Infrastructure-as-Code practices, and proactive monitoring using Python, PostgreSQL, and Bash.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2b5797" w:space="4" w:sz="4" w:val="single"/>
        </w:pBdr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5797"/>
          <w:sz w:val="22"/>
          <w:szCs w:val="22"/>
          <w:rtl w:val="0"/>
        </w:rPr>
        <w:t xml:space="preserve">OPEN SOURCE &amp;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026"/>
        </w:tabs>
        <w:spacing w:after="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Python Developer – Google Summer of Code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June 2021 – August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9026"/>
        </w:tabs>
        <w:spacing w:after="80" w:before="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AboutCode / VulnerableCode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Refactored the project’s core engine for significant performance improvements in Python/Django; maintained CI pipelines (GitHub Actions, Travis CI) and improved Docker container builds.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Integrated multiple global security advisory data sources and authored project documentation deployed on Read the Docs.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Open Source Contributions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444444"/>
          <w:sz w:val="20"/>
          <w:szCs w:val="20"/>
          <w:rtl w:val="0"/>
        </w:rPr>
        <w:t xml:space="preserve">Active contributor to The Linux Kernel, scancode.io, rclone, Kong (Golang), and changedetection.io. Contributions span security patches, performance improvements, and feature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2b5797" w:space="4" w:sz="4" w:val="single"/>
        </w:pBdr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5797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2880"/>
        </w:tabs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Languages: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Python, Golang, Java, TypeScript, Lua, Bash, SQL, C (AVR/embedded)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2880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Security: 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Supply Chain Security, SAST, SCA, ASPM, Threat Modeling, Penetration Testing, Code Review, OWASP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2880"/>
        </w:tabs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Cloud &amp; Infra: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AWS, Kubernetes (EKS), Docker, CI/CD (GitHub Actions, Travis CI, GitOps)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2880"/>
        </w:tabs>
        <w:spacing w:after="40" w:before="40" w:lineRule="auto"/>
        <w:rPr>
          <w:b w:val="1"/>
          <w:bCs w:val="1"/>
          <w:color w:val="2b5797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Tools: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Burp Suite, Wireshark, Metasploit, Git, Linux Administration, eBPF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2b5797" w:space="4" w:sz="4" w:val="single"/>
        </w:pBdr>
        <w:spacing w:after="8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5797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9026"/>
        </w:tabs>
        <w:spacing w:after="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Bachelor of Technology – Computer Science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2018 – 2022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ritik.sh" TargetMode="External"/><Relationship Id="rId7" Type="http://schemas.openxmlformats.org/officeDocument/2006/relationships/hyperlink" Target="https://github.com/hritik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