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295" w:rsidRPr="00F46295" w:rsidRDefault="00F46295" w:rsidP="00F46295">
      <w:pPr>
        <w:spacing w:after="0" w:line="240" w:lineRule="auto"/>
        <w:rPr>
          <w:rFonts w:ascii="Calibri" w:eastAsia="Times New Roman" w:hAnsi="Calibri" w:cs="Calibri"/>
          <w:b/>
          <w:lang w:val="en-US" w:eastAsia="en-IN"/>
        </w:rPr>
      </w:pPr>
      <w:r w:rsidRPr="00F46295">
        <w:rPr>
          <w:rFonts w:ascii="Calibri" w:eastAsia="Times New Roman" w:hAnsi="Calibri" w:cs="Calibri"/>
          <w:b/>
          <w:lang w:val="en-US" w:eastAsia="en-IN"/>
        </w:rPr>
        <w:t> </w:t>
      </w:r>
      <w:r w:rsidRPr="00F46295">
        <w:rPr>
          <w:rFonts w:ascii="Calibri" w:eastAsia="Times New Roman" w:hAnsi="Calibri" w:cs="Calibri"/>
          <w:b/>
          <w:lang w:val="en-US" w:eastAsia="en-IN"/>
        </w:rPr>
        <w:t>Motivation:</w:t>
      </w:r>
    </w:p>
    <w:p w:rsidR="00F46295" w:rsidRPr="00F46295" w:rsidRDefault="00F46295" w:rsidP="00F46295">
      <w:pPr>
        <w:spacing w:after="0" w:line="240" w:lineRule="auto"/>
        <w:rPr>
          <w:rFonts w:ascii="Calibri" w:eastAsia="Times New Roman" w:hAnsi="Calibri" w:cs="Calibri"/>
          <w:lang w:val="en-US" w:eastAsia="en-IN"/>
        </w:rPr>
      </w:pPr>
    </w:p>
    <w:p w:rsidR="00F46295" w:rsidRPr="00F46295" w:rsidRDefault="00F46295" w:rsidP="00F46295">
      <w:pPr>
        <w:numPr>
          <w:ilvl w:val="0"/>
          <w:numId w:val="1"/>
        </w:numPr>
        <w:spacing w:after="0" w:line="240" w:lineRule="auto"/>
        <w:ind w:left="54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We saw that LSTM can try to learn the syntax structure but is still lacking in some of the tests performed on it as per </w:t>
      </w:r>
      <w:proofErr w:type="spellStart"/>
      <w:r w:rsidRPr="00F46295">
        <w:rPr>
          <w:rFonts w:ascii="Calibri" w:eastAsia="Times New Roman" w:hAnsi="Calibri" w:cs="Calibri"/>
          <w:lang w:val="en-US" w:eastAsia="en-IN"/>
        </w:rPr>
        <w:t>Linzen</w:t>
      </w:r>
      <w:proofErr w:type="spellEnd"/>
      <w:r w:rsidRPr="00F46295">
        <w:rPr>
          <w:rFonts w:ascii="Calibri" w:eastAsia="Times New Roman" w:hAnsi="Calibri" w:cs="Calibri"/>
          <w:lang w:val="en-US" w:eastAsia="en-IN"/>
        </w:rPr>
        <w:t xml:space="preserve"> et al. (2016) "Assessing the Ability of LSTMs to Learn Syntax-Sensitive Dependencies</w:t>
      </w:r>
      <w:r>
        <w:rPr>
          <w:rFonts w:ascii="Calibri" w:eastAsia="Times New Roman" w:hAnsi="Calibri" w:cs="Calibri"/>
          <w:lang w:val="en-US" w:eastAsia="en-IN"/>
        </w:rPr>
        <w:t xml:space="preserve"> </w:t>
      </w:r>
      <w:r w:rsidRPr="00F46295">
        <w:rPr>
          <w:rFonts w:ascii="Calibri" w:eastAsia="Times New Roman" w:hAnsi="Calibri" w:cs="Calibri"/>
          <w:lang w:val="en-US" w:eastAsia="en-IN"/>
        </w:rPr>
        <w:t>Assessing the Ability of LSTMs to Learn Syntax-Sensitive Dependencies".</w:t>
      </w:r>
    </w:p>
    <w:p w:rsidR="00F46295" w:rsidRPr="00F46295" w:rsidRDefault="00F46295" w:rsidP="00F46295">
      <w:pPr>
        <w:numPr>
          <w:ilvl w:val="1"/>
          <w:numId w:val="2"/>
        </w:numPr>
        <w:spacing w:after="0" w:line="240" w:lineRule="auto"/>
        <w:ind w:left="108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A series of tests were performed by adding the attractor points to encapsulate the subject verb agreement. </w:t>
      </w:r>
    </w:p>
    <w:p w:rsidR="00F46295" w:rsidRDefault="00F46295" w:rsidP="00F46295">
      <w:pPr>
        <w:numPr>
          <w:ilvl w:val="1"/>
          <w:numId w:val="2"/>
        </w:numPr>
        <w:spacing w:after="0" w:line="240" w:lineRule="auto"/>
        <w:ind w:left="108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Other tests based on the subject verb agreement were performed in the test. </w:t>
      </w:r>
    </w:p>
    <w:p w:rsidR="00F46295" w:rsidRPr="00F46295" w:rsidRDefault="00F46295" w:rsidP="00F46295">
      <w:pPr>
        <w:spacing w:after="0" w:line="240" w:lineRule="auto"/>
        <w:textAlignment w:val="center"/>
        <w:rPr>
          <w:rFonts w:ascii="Calibri" w:eastAsia="Times New Roman" w:hAnsi="Calibri" w:cs="Calibri"/>
          <w:b/>
          <w:lang w:val="en-US" w:eastAsia="en-IN"/>
        </w:rPr>
      </w:pPr>
    </w:p>
    <w:p w:rsidR="00F46295" w:rsidRPr="00F46295" w:rsidRDefault="00F46295" w:rsidP="00F46295">
      <w:pPr>
        <w:spacing w:after="0" w:line="240" w:lineRule="auto"/>
        <w:textAlignment w:val="center"/>
        <w:rPr>
          <w:rFonts w:ascii="Calibri" w:eastAsia="Times New Roman" w:hAnsi="Calibri" w:cs="Calibri"/>
          <w:b/>
          <w:lang w:val="en-US" w:eastAsia="en-IN"/>
        </w:rPr>
      </w:pPr>
      <w:bookmarkStart w:id="0" w:name="_GoBack"/>
      <w:bookmarkEnd w:id="0"/>
    </w:p>
    <w:p w:rsidR="00F46295" w:rsidRPr="00F46295" w:rsidRDefault="00F46295" w:rsidP="00F46295">
      <w:pPr>
        <w:spacing w:after="0" w:line="240" w:lineRule="auto"/>
        <w:textAlignment w:val="center"/>
        <w:rPr>
          <w:rFonts w:ascii="Calibri" w:eastAsia="Times New Roman" w:hAnsi="Calibri" w:cs="Calibri"/>
          <w:b/>
          <w:lang w:val="en-US" w:eastAsia="en-IN"/>
        </w:rPr>
      </w:pPr>
      <w:r w:rsidRPr="00F46295">
        <w:rPr>
          <w:rFonts w:ascii="Calibri" w:eastAsia="Times New Roman" w:hAnsi="Calibri" w:cs="Calibri"/>
          <w:b/>
          <w:lang w:val="en-US" w:eastAsia="en-IN"/>
        </w:rPr>
        <w:t>Main Discussion:</w:t>
      </w:r>
    </w:p>
    <w:p w:rsidR="00F46295" w:rsidRPr="00F46295" w:rsidRDefault="00F46295" w:rsidP="00F46295">
      <w:pPr>
        <w:spacing w:after="0" w:line="240" w:lineRule="auto"/>
        <w:ind w:left="471"/>
        <w:rPr>
          <w:rFonts w:ascii="Calibri" w:eastAsia="Times New Roman" w:hAnsi="Calibri" w:cs="Calibri"/>
          <w:lang w:val="en-US" w:eastAsia="en-IN"/>
        </w:rPr>
      </w:pPr>
      <w:r w:rsidRPr="00F46295">
        <w:rPr>
          <w:rFonts w:ascii="Calibri" w:eastAsia="Times New Roman" w:hAnsi="Calibri" w:cs="Calibri"/>
          <w:lang w:val="en-US" w:eastAsia="en-IN"/>
        </w:rPr>
        <w:t> </w:t>
      </w:r>
    </w:p>
    <w:p w:rsidR="00F46295" w:rsidRPr="00F46295" w:rsidRDefault="00F46295" w:rsidP="00F46295">
      <w:pPr>
        <w:numPr>
          <w:ilvl w:val="1"/>
          <w:numId w:val="3"/>
        </w:numPr>
        <w:spacing w:after="0" w:line="240" w:lineRule="auto"/>
        <w:ind w:left="471"/>
        <w:textAlignment w:val="center"/>
        <w:rPr>
          <w:rFonts w:ascii="Calibri" w:eastAsia="Times New Roman" w:hAnsi="Calibri" w:cs="Calibri"/>
          <w:lang w:eastAsia="en-IN"/>
        </w:rPr>
      </w:pPr>
      <w:r w:rsidRPr="00F46295">
        <w:rPr>
          <w:rFonts w:ascii="Calibri" w:eastAsia="Times New Roman" w:hAnsi="Calibri" w:cs="Calibri"/>
          <w:lang w:val="en-US" w:eastAsia="en-IN"/>
        </w:rPr>
        <w:t>We also discussed that the recent paper "</w:t>
      </w:r>
      <w:r w:rsidRPr="00F46295">
        <w:rPr>
          <w:rFonts w:ascii="Lucida Grande" w:eastAsia="Times New Roman" w:hAnsi="Lucida Grande" w:cs="Calibri"/>
          <w:b/>
          <w:bCs/>
          <w:shd w:val="clear" w:color="auto" w:fill="FFFFFF"/>
          <w:lang w:eastAsia="en-IN"/>
        </w:rPr>
        <w:t>Ordered Neurons: Integrating Tree Structures into Recurrent Neural Networks"</w:t>
      </w:r>
      <w:r w:rsidRPr="00F46295">
        <w:rPr>
          <w:rFonts w:ascii="Calibri" w:eastAsia="Times New Roman" w:hAnsi="Calibri" w:cs="Calibri"/>
          <w:lang w:val="en-US" w:eastAsia="en-IN"/>
        </w:rPr>
        <w:t xml:space="preserve"> that appeared in ICLR 2019 (which was awarded as the best paper of the </w:t>
      </w:r>
      <w:proofErr w:type="gramStart"/>
      <w:r w:rsidRPr="00F46295">
        <w:rPr>
          <w:rFonts w:ascii="Calibri" w:eastAsia="Times New Roman" w:hAnsi="Calibri" w:cs="Calibri"/>
          <w:lang w:val="en-US" w:eastAsia="en-IN"/>
        </w:rPr>
        <w:t>conference )</w:t>
      </w:r>
      <w:proofErr w:type="gramEnd"/>
      <w:r w:rsidRPr="00F46295">
        <w:rPr>
          <w:rFonts w:ascii="Calibri" w:eastAsia="Times New Roman" w:hAnsi="Calibri" w:cs="Calibri"/>
          <w:lang w:val="en-US" w:eastAsia="en-IN"/>
        </w:rPr>
        <w:t xml:space="preserve"> by Shen et al. </w:t>
      </w:r>
    </w:p>
    <w:p w:rsidR="00F46295" w:rsidRPr="00F46295" w:rsidRDefault="00F46295" w:rsidP="00F46295">
      <w:pPr>
        <w:numPr>
          <w:ilvl w:val="2"/>
          <w:numId w:val="4"/>
        </w:numPr>
        <w:spacing w:after="0" w:line="240" w:lineRule="auto"/>
        <w:ind w:left="1011"/>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This paper tries to have an inductive bias that sentences are having a tree structure. They proposed a new activation that is a cumulative SoftMax and introduced new kind of gates. They overperformed the previous architectures and syntactic parsers.  </w:t>
      </w:r>
    </w:p>
    <w:p w:rsidR="00F46295" w:rsidRPr="00F46295" w:rsidRDefault="00F46295" w:rsidP="00F46295">
      <w:pPr>
        <w:numPr>
          <w:ilvl w:val="1"/>
          <w:numId w:val="4"/>
        </w:numPr>
        <w:spacing w:after="0" w:line="240" w:lineRule="auto"/>
        <w:ind w:left="471"/>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We discussed about the challenge of what can we do to bridge the gap between the LSTM and </w:t>
      </w:r>
      <w:proofErr w:type="gramStart"/>
      <w:r w:rsidRPr="00F46295">
        <w:rPr>
          <w:rFonts w:ascii="Calibri" w:eastAsia="Times New Roman" w:hAnsi="Calibri" w:cs="Calibri"/>
          <w:lang w:val="en-US" w:eastAsia="en-IN"/>
        </w:rPr>
        <w:t>RNN ?</w:t>
      </w:r>
      <w:proofErr w:type="gramEnd"/>
      <w:r w:rsidRPr="00F46295">
        <w:rPr>
          <w:rFonts w:ascii="Calibri" w:eastAsia="Times New Roman" w:hAnsi="Calibri" w:cs="Calibri"/>
          <w:lang w:val="en-US" w:eastAsia="en-IN"/>
        </w:rPr>
        <w:t xml:space="preserve"> Since we know that RNN are closer to the </w:t>
      </w:r>
      <w:proofErr w:type="gramStart"/>
      <w:r w:rsidRPr="00F46295">
        <w:rPr>
          <w:rFonts w:ascii="Calibri" w:eastAsia="Times New Roman" w:hAnsi="Calibri" w:cs="Calibri"/>
          <w:lang w:val="en-US" w:eastAsia="en-IN"/>
        </w:rPr>
        <w:t>brain</w:t>
      </w:r>
      <w:proofErr w:type="gramEnd"/>
      <w:r w:rsidRPr="00F46295">
        <w:rPr>
          <w:rFonts w:ascii="Calibri" w:eastAsia="Times New Roman" w:hAnsi="Calibri" w:cs="Calibri"/>
          <w:lang w:val="en-US" w:eastAsia="en-IN"/>
        </w:rPr>
        <w:t xml:space="preserve"> but LSTM is still more like a mathematical equation.</w:t>
      </w:r>
    </w:p>
    <w:p w:rsidR="00F46295" w:rsidRPr="00F46295" w:rsidRDefault="00F46295" w:rsidP="00F46295">
      <w:pPr>
        <w:numPr>
          <w:ilvl w:val="1"/>
          <w:numId w:val="4"/>
        </w:numPr>
        <w:spacing w:after="0" w:line="240" w:lineRule="auto"/>
        <w:ind w:left="471"/>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Discussed about performing more diagnostic </w:t>
      </w:r>
      <w:proofErr w:type="gramStart"/>
      <w:r w:rsidRPr="00F46295">
        <w:rPr>
          <w:rFonts w:ascii="Calibri" w:eastAsia="Times New Roman" w:hAnsi="Calibri" w:cs="Calibri"/>
          <w:lang w:val="en-US" w:eastAsia="en-IN"/>
        </w:rPr>
        <w:t>tests :</w:t>
      </w:r>
      <w:proofErr w:type="gramEnd"/>
    </w:p>
    <w:p w:rsidR="00F46295" w:rsidRPr="00F46295" w:rsidRDefault="00F46295" w:rsidP="00F46295">
      <w:pPr>
        <w:numPr>
          <w:ilvl w:val="2"/>
          <w:numId w:val="5"/>
        </w:numPr>
        <w:spacing w:after="0" w:line="240" w:lineRule="auto"/>
        <w:ind w:left="1011"/>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As from </w:t>
      </w:r>
      <w:proofErr w:type="spellStart"/>
      <w:r w:rsidRPr="00F46295">
        <w:rPr>
          <w:rFonts w:ascii="Calibri" w:eastAsia="Times New Roman" w:hAnsi="Calibri" w:cs="Calibri"/>
          <w:lang w:val="en-US" w:eastAsia="en-IN"/>
        </w:rPr>
        <w:t>Linzen</w:t>
      </w:r>
      <w:proofErr w:type="spellEnd"/>
      <w:r w:rsidRPr="00F46295">
        <w:rPr>
          <w:rFonts w:ascii="Calibri" w:eastAsia="Times New Roman" w:hAnsi="Calibri" w:cs="Calibri"/>
          <w:lang w:val="en-US" w:eastAsia="en-IN"/>
        </w:rPr>
        <w:t xml:space="preserve"> et al. (2016) we saw that everything was done on the language where we have </w:t>
      </w:r>
      <w:proofErr w:type="gramStart"/>
      <w:r w:rsidRPr="00F46295">
        <w:rPr>
          <w:rFonts w:ascii="Calibri" w:eastAsia="Times New Roman" w:hAnsi="Calibri" w:cs="Calibri"/>
          <w:lang w:val="en-US" w:eastAsia="en-IN"/>
        </w:rPr>
        <w:t>a</w:t>
      </w:r>
      <w:proofErr w:type="gramEnd"/>
      <w:r w:rsidRPr="00F46295">
        <w:rPr>
          <w:rFonts w:ascii="Calibri" w:eastAsia="Times New Roman" w:hAnsi="Calibri" w:cs="Calibri"/>
          <w:lang w:val="en-US" w:eastAsia="en-IN"/>
        </w:rPr>
        <w:t xml:space="preserve"> "SVO" form, however the similar agreement rules are applicable on the languages with "SOV" like </w:t>
      </w:r>
      <w:proofErr w:type="spellStart"/>
      <w:r w:rsidRPr="00F46295">
        <w:rPr>
          <w:rFonts w:ascii="Calibri" w:eastAsia="Times New Roman" w:hAnsi="Calibri" w:cs="Calibri"/>
          <w:lang w:val="en-US" w:eastAsia="en-IN"/>
        </w:rPr>
        <w:t>hindi</w:t>
      </w:r>
      <w:proofErr w:type="spellEnd"/>
      <w:r w:rsidRPr="00F46295">
        <w:rPr>
          <w:rFonts w:ascii="Calibri" w:eastAsia="Times New Roman" w:hAnsi="Calibri" w:cs="Calibri"/>
          <w:lang w:val="en-US" w:eastAsia="en-IN"/>
        </w:rPr>
        <w:t xml:space="preserve">. This </w:t>
      </w:r>
      <w:r w:rsidRPr="00F46295">
        <w:rPr>
          <w:rFonts w:ascii="Calibri" w:eastAsia="Times New Roman" w:hAnsi="Calibri" w:cs="Calibri"/>
          <w:lang w:val="en-US" w:eastAsia="en-IN"/>
        </w:rPr>
        <w:t>inherently</w:t>
      </w:r>
      <w:r w:rsidRPr="00F46295">
        <w:rPr>
          <w:rFonts w:ascii="Calibri" w:eastAsia="Times New Roman" w:hAnsi="Calibri" w:cs="Calibri"/>
          <w:lang w:val="en-US" w:eastAsia="en-IN"/>
        </w:rPr>
        <w:t xml:space="preserve"> introduces the attractor points in the form of the object of the sentence. </w:t>
      </w:r>
    </w:p>
    <w:p w:rsidR="00F46295" w:rsidRPr="00F46295" w:rsidRDefault="00F46295" w:rsidP="00F46295">
      <w:pPr>
        <w:numPr>
          <w:ilvl w:val="2"/>
          <w:numId w:val="5"/>
        </w:numPr>
        <w:spacing w:after="0" w:line="240" w:lineRule="auto"/>
        <w:ind w:left="1011"/>
        <w:textAlignment w:val="center"/>
        <w:rPr>
          <w:rFonts w:ascii="Calibri" w:eastAsia="Times New Roman" w:hAnsi="Calibri" w:cs="Calibri"/>
          <w:lang w:val="en-US" w:eastAsia="en-IN"/>
        </w:rPr>
      </w:pPr>
      <w:r w:rsidRPr="00F46295">
        <w:rPr>
          <w:rFonts w:ascii="Calibri" w:eastAsia="Times New Roman" w:hAnsi="Calibri" w:cs="Calibri"/>
          <w:lang w:val="en-US" w:eastAsia="en-IN"/>
        </w:rPr>
        <w:t>From child acquisition point of view, a growing child makes mistakes of association of auxiliary verb. This can be understood with an example - "Rahul is eating mango</w:t>
      </w:r>
      <w:proofErr w:type="gramStart"/>
      <w:r w:rsidRPr="00F46295">
        <w:rPr>
          <w:rFonts w:ascii="Calibri" w:eastAsia="Times New Roman" w:hAnsi="Calibri" w:cs="Calibri"/>
          <w:lang w:val="en-US" w:eastAsia="en-IN"/>
        </w:rPr>
        <w:t>" .</w:t>
      </w:r>
      <w:proofErr w:type="gramEnd"/>
      <w:r w:rsidRPr="00F46295">
        <w:rPr>
          <w:rFonts w:ascii="Calibri" w:eastAsia="Times New Roman" w:hAnsi="Calibri" w:cs="Calibri"/>
          <w:lang w:val="en-US" w:eastAsia="en-IN"/>
        </w:rPr>
        <w:t xml:space="preserve"> The corresponding yes/no question that can be formed is like "Is Rahul eating mango?</w:t>
      </w:r>
      <w:proofErr w:type="gramStart"/>
      <w:r w:rsidRPr="00F46295">
        <w:rPr>
          <w:rFonts w:ascii="Calibri" w:eastAsia="Times New Roman" w:hAnsi="Calibri" w:cs="Calibri"/>
          <w:lang w:val="en-US" w:eastAsia="en-IN"/>
        </w:rPr>
        <w:t>" .</w:t>
      </w:r>
      <w:proofErr w:type="gramEnd"/>
      <w:r w:rsidRPr="00F46295">
        <w:rPr>
          <w:rFonts w:ascii="Calibri" w:eastAsia="Times New Roman" w:hAnsi="Calibri" w:cs="Calibri"/>
          <w:lang w:val="en-US" w:eastAsia="en-IN"/>
        </w:rPr>
        <w:t xml:space="preserve"> </w:t>
      </w:r>
    </w:p>
    <w:p w:rsidR="00F46295" w:rsidRPr="00F46295" w:rsidRDefault="00F46295" w:rsidP="00F46295">
      <w:pPr>
        <w:numPr>
          <w:ilvl w:val="3"/>
          <w:numId w:val="6"/>
        </w:numPr>
        <w:spacing w:after="0" w:line="240" w:lineRule="auto"/>
        <w:ind w:left="1551"/>
        <w:textAlignment w:val="center"/>
        <w:rPr>
          <w:rFonts w:ascii="Calibri" w:eastAsia="Times New Roman" w:hAnsi="Calibri" w:cs="Calibri"/>
          <w:lang w:val="en-US" w:eastAsia="en-IN"/>
        </w:rPr>
      </w:pPr>
      <w:r w:rsidRPr="00F46295">
        <w:rPr>
          <w:rFonts w:ascii="Calibri" w:eastAsia="Times New Roman" w:hAnsi="Calibri" w:cs="Calibri"/>
          <w:lang w:val="en-US" w:eastAsia="en-IN"/>
        </w:rPr>
        <w:t>Since a child is not aware of any tree structure present, thus they sometimes shift the wrong auxiliary in case of big Noun Phrase.</w:t>
      </w:r>
    </w:p>
    <w:p w:rsidR="00F46295" w:rsidRPr="00F46295" w:rsidRDefault="00F46295" w:rsidP="00F46295">
      <w:pPr>
        <w:numPr>
          <w:ilvl w:val="3"/>
          <w:numId w:val="6"/>
        </w:numPr>
        <w:spacing w:after="0" w:line="240" w:lineRule="auto"/>
        <w:ind w:left="1551"/>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Thus we can make a diagnostic test in which we should train the model in the form that given a supervision of a Boolean form denoting 1 for the verb that will be </w:t>
      </w:r>
      <w:proofErr w:type="gramStart"/>
      <w:r w:rsidRPr="00F46295">
        <w:rPr>
          <w:rFonts w:ascii="Calibri" w:eastAsia="Times New Roman" w:hAnsi="Calibri" w:cs="Calibri"/>
          <w:lang w:val="en-US" w:eastAsia="en-IN"/>
        </w:rPr>
        <w:t>moved .</w:t>
      </w:r>
      <w:proofErr w:type="gramEnd"/>
      <w:r w:rsidRPr="00F46295">
        <w:rPr>
          <w:rFonts w:ascii="Calibri" w:eastAsia="Times New Roman" w:hAnsi="Calibri" w:cs="Calibri"/>
          <w:lang w:val="en-US" w:eastAsia="en-IN"/>
        </w:rPr>
        <w:t xml:space="preserve"> This can be used to understand how effective </w:t>
      </w:r>
      <w:proofErr w:type="gramStart"/>
      <w:r w:rsidRPr="00F46295">
        <w:rPr>
          <w:rFonts w:ascii="Calibri" w:eastAsia="Times New Roman" w:hAnsi="Calibri" w:cs="Calibri"/>
          <w:lang w:val="en-US" w:eastAsia="en-IN"/>
        </w:rPr>
        <w:t>are they</w:t>
      </w:r>
      <w:proofErr w:type="gramEnd"/>
      <w:r w:rsidRPr="00F46295">
        <w:rPr>
          <w:rFonts w:ascii="Calibri" w:eastAsia="Times New Roman" w:hAnsi="Calibri" w:cs="Calibri"/>
          <w:lang w:val="en-US" w:eastAsia="en-IN"/>
        </w:rPr>
        <w:t xml:space="preserve"> to have a sentence parsing power. </w:t>
      </w:r>
    </w:p>
    <w:p w:rsidR="00F46295" w:rsidRPr="00F46295" w:rsidRDefault="00F46295" w:rsidP="00F46295">
      <w:pPr>
        <w:numPr>
          <w:ilvl w:val="2"/>
          <w:numId w:val="6"/>
        </w:numPr>
        <w:spacing w:after="0" w:line="240" w:lineRule="auto"/>
        <w:ind w:left="1011"/>
        <w:textAlignment w:val="center"/>
        <w:rPr>
          <w:rFonts w:ascii="Calibri" w:eastAsia="Times New Roman" w:hAnsi="Calibri" w:cs="Calibri"/>
          <w:lang w:val="en-US" w:eastAsia="en-IN"/>
        </w:rPr>
      </w:pPr>
      <w:r w:rsidRPr="00F46295">
        <w:rPr>
          <w:rFonts w:ascii="Calibri" w:eastAsia="Times New Roman" w:hAnsi="Calibri" w:cs="Calibri"/>
          <w:lang w:val="en-US" w:eastAsia="en-IN"/>
        </w:rPr>
        <w:t>Are there experiments done having interrogative sentences in mind? This can also act as a diagnostic test.</w:t>
      </w:r>
    </w:p>
    <w:p w:rsidR="00F46295" w:rsidRPr="00F46295" w:rsidRDefault="00F46295" w:rsidP="00F46295">
      <w:pPr>
        <w:numPr>
          <w:ilvl w:val="2"/>
          <w:numId w:val="6"/>
        </w:numPr>
        <w:spacing w:after="0" w:line="240" w:lineRule="auto"/>
        <w:ind w:left="1011"/>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Everything done in the </w:t>
      </w:r>
      <w:proofErr w:type="spellStart"/>
      <w:r w:rsidRPr="00F46295">
        <w:rPr>
          <w:rFonts w:ascii="Calibri" w:eastAsia="Times New Roman" w:hAnsi="Calibri" w:cs="Calibri"/>
          <w:lang w:val="en-US" w:eastAsia="en-IN"/>
        </w:rPr>
        <w:t>Linzen</w:t>
      </w:r>
      <w:proofErr w:type="spellEnd"/>
      <w:r w:rsidRPr="00F46295">
        <w:rPr>
          <w:rFonts w:ascii="Calibri" w:eastAsia="Times New Roman" w:hAnsi="Calibri" w:cs="Calibri"/>
          <w:lang w:val="en-US" w:eastAsia="en-IN"/>
        </w:rPr>
        <w:t xml:space="preserve"> et al. (2018) was done on simple sentences. As linguists suggest that there is an inherit syntax structure, but human brain tries to articulate the one which are right structure trees rather than the left structured ones. Thus, we can test the effectivity of the LSTMs where it </w:t>
      </w:r>
      <w:r w:rsidRPr="00F46295">
        <w:rPr>
          <w:rFonts w:ascii="Calibri" w:eastAsia="Times New Roman" w:hAnsi="Calibri" w:cs="Calibri"/>
          <w:lang w:val="en-US" w:eastAsia="en-IN"/>
        </w:rPr>
        <w:t>must</w:t>
      </w:r>
      <w:r w:rsidRPr="00F46295">
        <w:rPr>
          <w:rFonts w:ascii="Calibri" w:eastAsia="Times New Roman" w:hAnsi="Calibri" w:cs="Calibri"/>
          <w:lang w:val="en-US" w:eastAsia="en-IN"/>
        </w:rPr>
        <w:t xml:space="preserve"> take care of the syntax structure as well as to keep the memory constraint in the mind. </w:t>
      </w:r>
    </w:p>
    <w:p w:rsidR="00F46295" w:rsidRPr="00F46295" w:rsidRDefault="00F46295" w:rsidP="00F46295">
      <w:pPr>
        <w:spacing w:after="0" w:line="240" w:lineRule="auto"/>
        <w:ind w:left="1011"/>
        <w:rPr>
          <w:rFonts w:ascii="Calibri" w:eastAsia="Times New Roman" w:hAnsi="Calibri" w:cs="Calibri"/>
          <w:lang w:val="en-US" w:eastAsia="en-IN"/>
        </w:rPr>
      </w:pPr>
      <w:r w:rsidRPr="00F46295">
        <w:rPr>
          <w:rFonts w:ascii="Calibri" w:eastAsia="Times New Roman" w:hAnsi="Calibri" w:cs="Calibri"/>
          <w:lang w:val="en-US" w:eastAsia="en-IN"/>
        </w:rPr>
        <w:t> </w:t>
      </w:r>
    </w:p>
    <w:p w:rsidR="00BD71B2" w:rsidRPr="00F46295" w:rsidRDefault="00F46295" w:rsidP="00F46295">
      <w:pPr>
        <w:rPr>
          <w:b/>
        </w:rPr>
      </w:pPr>
      <w:r w:rsidRPr="00F46295">
        <w:rPr>
          <w:b/>
        </w:rPr>
        <w:t>Take away and targets:</w:t>
      </w:r>
    </w:p>
    <w:p w:rsidR="00F46295" w:rsidRPr="00F46295" w:rsidRDefault="00F46295" w:rsidP="00F46295">
      <w:pPr>
        <w:numPr>
          <w:ilvl w:val="0"/>
          <w:numId w:val="7"/>
        </w:numPr>
        <w:spacing w:after="0" w:line="240" w:lineRule="auto"/>
        <w:ind w:left="54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We saw that all these experimentations can be done given we have corpus in the hand. </w:t>
      </w:r>
    </w:p>
    <w:p w:rsidR="00F46295" w:rsidRPr="00F46295" w:rsidRDefault="00F46295" w:rsidP="00F46295">
      <w:pPr>
        <w:numPr>
          <w:ilvl w:val="0"/>
          <w:numId w:val="7"/>
        </w:numPr>
        <w:spacing w:after="0" w:line="240" w:lineRule="auto"/>
        <w:ind w:left="54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Target for the </w:t>
      </w:r>
      <w:proofErr w:type="gramStart"/>
      <w:r w:rsidRPr="00F46295">
        <w:rPr>
          <w:rFonts w:ascii="Calibri" w:eastAsia="Times New Roman" w:hAnsi="Calibri" w:cs="Calibri"/>
          <w:lang w:val="en-US" w:eastAsia="en-IN"/>
        </w:rPr>
        <w:t>Week  12</w:t>
      </w:r>
      <w:proofErr w:type="gramEnd"/>
      <w:r w:rsidRPr="00F46295">
        <w:rPr>
          <w:rFonts w:ascii="Calibri" w:eastAsia="Times New Roman" w:hAnsi="Calibri" w:cs="Calibri"/>
          <w:lang w:val="en-US" w:eastAsia="en-IN"/>
        </w:rPr>
        <w:t>/8 - 17/8 :</w:t>
      </w:r>
    </w:p>
    <w:p w:rsidR="00F46295" w:rsidRPr="00F46295" w:rsidRDefault="00F46295" w:rsidP="00F46295">
      <w:pPr>
        <w:numPr>
          <w:ilvl w:val="1"/>
          <w:numId w:val="8"/>
        </w:numPr>
        <w:spacing w:after="0" w:line="240" w:lineRule="auto"/>
        <w:ind w:left="108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Try to replicate the results already in hand to have a deeper understanding of the working code. </w:t>
      </w:r>
    </w:p>
    <w:p w:rsidR="00F46295" w:rsidRPr="00F46295" w:rsidRDefault="00F46295" w:rsidP="00F46295">
      <w:pPr>
        <w:numPr>
          <w:ilvl w:val="1"/>
          <w:numId w:val="8"/>
        </w:numPr>
        <w:spacing w:after="0" w:line="240" w:lineRule="auto"/>
        <w:ind w:left="1080"/>
        <w:textAlignment w:val="center"/>
        <w:rPr>
          <w:rFonts w:ascii="Calibri" w:eastAsia="Times New Roman" w:hAnsi="Calibri" w:cs="Calibri"/>
          <w:lang w:val="en-US" w:eastAsia="en-IN"/>
        </w:rPr>
      </w:pPr>
      <w:r w:rsidRPr="00F46295">
        <w:rPr>
          <w:rFonts w:ascii="Calibri" w:eastAsia="Times New Roman" w:hAnsi="Calibri" w:cs="Calibri"/>
          <w:lang w:val="en-US" w:eastAsia="en-IN"/>
        </w:rPr>
        <w:t>Try to introduce good batching of the test example to exploit the parallelism.</w:t>
      </w:r>
    </w:p>
    <w:p w:rsidR="00F46295" w:rsidRPr="00F46295" w:rsidRDefault="00F46295" w:rsidP="00F46295">
      <w:pPr>
        <w:numPr>
          <w:ilvl w:val="1"/>
          <w:numId w:val="8"/>
        </w:numPr>
        <w:spacing w:after="0" w:line="240" w:lineRule="auto"/>
        <w:ind w:left="108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Need to read more papers around the biological structure of Neuron and RNNs </w:t>
      </w:r>
    </w:p>
    <w:p w:rsidR="00F46295" w:rsidRPr="00F46295" w:rsidRDefault="00F46295" w:rsidP="00F46295">
      <w:pPr>
        <w:numPr>
          <w:ilvl w:val="1"/>
          <w:numId w:val="8"/>
        </w:numPr>
        <w:spacing w:after="0" w:line="240" w:lineRule="auto"/>
        <w:ind w:left="108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Will have to go through </w:t>
      </w:r>
      <w:proofErr w:type="spellStart"/>
      <w:r w:rsidRPr="00F46295">
        <w:rPr>
          <w:rFonts w:ascii="Calibri" w:eastAsia="Times New Roman" w:hAnsi="Calibri" w:cs="Calibri"/>
          <w:lang w:val="en-US" w:eastAsia="en-IN"/>
        </w:rPr>
        <w:t>Rishubh's</w:t>
      </w:r>
      <w:proofErr w:type="spellEnd"/>
      <w:r w:rsidRPr="00F46295">
        <w:rPr>
          <w:rFonts w:ascii="Calibri" w:eastAsia="Times New Roman" w:hAnsi="Calibri" w:cs="Calibri"/>
          <w:lang w:val="en-US" w:eastAsia="en-IN"/>
        </w:rPr>
        <w:t xml:space="preserve"> work about the decay term. </w:t>
      </w:r>
    </w:p>
    <w:p w:rsidR="00F46295" w:rsidRPr="00F46295" w:rsidRDefault="00F46295" w:rsidP="00F46295">
      <w:pPr>
        <w:numPr>
          <w:ilvl w:val="1"/>
          <w:numId w:val="8"/>
        </w:numPr>
        <w:spacing w:after="0" w:line="240" w:lineRule="auto"/>
        <w:ind w:left="1080"/>
        <w:textAlignment w:val="center"/>
        <w:rPr>
          <w:rFonts w:ascii="Calibri" w:eastAsia="Times New Roman" w:hAnsi="Calibri" w:cs="Calibri"/>
          <w:lang w:val="en-US" w:eastAsia="en-IN"/>
        </w:rPr>
      </w:pPr>
      <w:r w:rsidRPr="00F46295">
        <w:rPr>
          <w:rFonts w:ascii="Calibri" w:eastAsia="Times New Roman" w:hAnsi="Calibri" w:cs="Calibri"/>
          <w:lang w:val="en-US" w:eastAsia="en-IN"/>
        </w:rPr>
        <w:t xml:space="preserve">Maybe reading the reviews at openreview.net for Ordered Neurons help. </w:t>
      </w:r>
    </w:p>
    <w:p w:rsidR="00F46295" w:rsidRPr="00F46295" w:rsidRDefault="00F46295" w:rsidP="00F46295"/>
    <w:sectPr w:rsidR="00F46295" w:rsidRPr="00F46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81FEE"/>
    <w:multiLevelType w:val="multilevel"/>
    <w:tmpl w:val="3416A2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82092"/>
    <w:multiLevelType w:val="multilevel"/>
    <w:tmpl w:val="78EC8E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665AF"/>
    <w:multiLevelType w:val="multilevel"/>
    <w:tmpl w:val="4E00A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2"/>
    <w:lvlOverride w:ilvl="1">
      <w:startOverride w:val="1"/>
    </w:lvlOverride>
  </w:num>
  <w:num w:numId="4">
    <w:abstractNumId w:val="2"/>
    <w:lvlOverride w:ilvl="1"/>
    <w:lvlOverride w:ilvl="2">
      <w:startOverride w:val="1"/>
    </w:lvlOverride>
  </w:num>
  <w:num w:numId="5">
    <w:abstractNumId w:val="2"/>
    <w:lvlOverride w:ilvl="1"/>
    <w:lvlOverride w:ilvl="2">
      <w:startOverride w:val="1"/>
    </w:lvlOverride>
  </w:num>
  <w:num w:numId="6">
    <w:abstractNumId w:val="2"/>
    <w:lvlOverride w:ilvl="1"/>
    <w:lvlOverride w:ilvl="2"/>
    <w:lvlOverride w:ilvl="3">
      <w:startOverride w:val="1"/>
    </w:lvlOverride>
  </w:num>
  <w:num w:numId="7">
    <w:abstractNumId w:val="1"/>
    <w:lvlOverride w:ilvl="0">
      <w:startOverride w:val="1"/>
    </w:lvlOverride>
  </w:num>
  <w:num w:numId="8">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95"/>
    <w:rsid w:val="00BD71B2"/>
    <w:rsid w:val="00F4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8827"/>
  <w15:chartTrackingRefBased/>
  <w15:docId w15:val="{329C05B8-68E3-4CB0-9CB4-DDD9B52E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2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087153">
      <w:bodyDiv w:val="1"/>
      <w:marLeft w:val="0"/>
      <w:marRight w:val="0"/>
      <w:marTop w:val="0"/>
      <w:marBottom w:val="0"/>
      <w:divBdr>
        <w:top w:val="none" w:sz="0" w:space="0" w:color="auto"/>
        <w:left w:val="none" w:sz="0" w:space="0" w:color="auto"/>
        <w:bottom w:val="none" w:sz="0" w:space="0" w:color="auto"/>
        <w:right w:val="none" w:sz="0" w:space="0" w:color="auto"/>
      </w:divBdr>
      <w:divsChild>
        <w:div w:id="1674648606">
          <w:marLeft w:val="0"/>
          <w:marRight w:val="0"/>
          <w:marTop w:val="0"/>
          <w:marBottom w:val="0"/>
          <w:divBdr>
            <w:top w:val="none" w:sz="0" w:space="0" w:color="auto"/>
            <w:left w:val="none" w:sz="0" w:space="0" w:color="auto"/>
            <w:bottom w:val="none" w:sz="0" w:space="0" w:color="auto"/>
            <w:right w:val="none" w:sz="0" w:space="0" w:color="auto"/>
          </w:divBdr>
          <w:divsChild>
            <w:div w:id="1259096856">
              <w:marLeft w:val="0"/>
              <w:marRight w:val="0"/>
              <w:marTop w:val="0"/>
              <w:marBottom w:val="0"/>
              <w:divBdr>
                <w:top w:val="none" w:sz="0" w:space="0" w:color="auto"/>
                <w:left w:val="none" w:sz="0" w:space="0" w:color="auto"/>
                <w:bottom w:val="none" w:sz="0" w:space="0" w:color="auto"/>
                <w:right w:val="none" w:sz="0" w:space="0" w:color="auto"/>
              </w:divBdr>
              <w:divsChild>
                <w:div w:id="356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7520">
      <w:bodyDiv w:val="1"/>
      <w:marLeft w:val="0"/>
      <w:marRight w:val="0"/>
      <w:marTop w:val="0"/>
      <w:marBottom w:val="0"/>
      <w:divBdr>
        <w:top w:val="none" w:sz="0" w:space="0" w:color="auto"/>
        <w:left w:val="none" w:sz="0" w:space="0" w:color="auto"/>
        <w:bottom w:val="none" w:sz="0" w:space="0" w:color="auto"/>
        <w:right w:val="none" w:sz="0" w:space="0" w:color="auto"/>
      </w:divBdr>
    </w:div>
    <w:div w:id="1673338410">
      <w:bodyDiv w:val="1"/>
      <w:marLeft w:val="0"/>
      <w:marRight w:val="0"/>
      <w:marTop w:val="0"/>
      <w:marBottom w:val="0"/>
      <w:divBdr>
        <w:top w:val="none" w:sz="0" w:space="0" w:color="auto"/>
        <w:left w:val="none" w:sz="0" w:space="0" w:color="auto"/>
        <w:bottom w:val="none" w:sz="0" w:space="0" w:color="auto"/>
        <w:right w:val="none" w:sz="0" w:space="0" w:color="auto"/>
      </w:divBdr>
      <w:divsChild>
        <w:div w:id="934636104">
          <w:marLeft w:val="0"/>
          <w:marRight w:val="0"/>
          <w:marTop w:val="0"/>
          <w:marBottom w:val="0"/>
          <w:divBdr>
            <w:top w:val="none" w:sz="0" w:space="0" w:color="auto"/>
            <w:left w:val="none" w:sz="0" w:space="0" w:color="auto"/>
            <w:bottom w:val="none" w:sz="0" w:space="0" w:color="auto"/>
            <w:right w:val="none" w:sz="0" w:space="0" w:color="auto"/>
          </w:divBdr>
          <w:divsChild>
            <w:div w:id="527448910">
              <w:marLeft w:val="0"/>
              <w:marRight w:val="0"/>
              <w:marTop w:val="0"/>
              <w:marBottom w:val="0"/>
              <w:divBdr>
                <w:top w:val="none" w:sz="0" w:space="0" w:color="auto"/>
                <w:left w:val="none" w:sz="0" w:space="0" w:color="auto"/>
                <w:bottom w:val="none" w:sz="0" w:space="0" w:color="auto"/>
                <w:right w:val="none" w:sz="0" w:space="0" w:color="auto"/>
              </w:divBdr>
              <w:divsChild>
                <w:div w:id="2634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Gantavya Bhatt</dc:creator>
  <cp:keywords/>
  <dc:description/>
  <cp:lastModifiedBy>Gantavya Bhatt</cp:lastModifiedBy>
  <cp:revision>1</cp:revision>
  <dcterms:created xsi:type="dcterms:W3CDTF">2019-08-09T16:18:00Z</dcterms:created>
  <dcterms:modified xsi:type="dcterms:W3CDTF">2019-08-09T16:23:00Z</dcterms:modified>
</cp:coreProperties>
</file>