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1FB9" w14:textId="77777777" w:rsidR="008759FD" w:rsidRPr="007D434B" w:rsidRDefault="008759FD" w:rsidP="008759FD">
      <w:pPr>
        <w:jc w:val="both"/>
        <w:rPr>
          <w:rFonts w:ascii="Times New Roman" w:hAnsi="Times New Roman" w:cs="Times New Roman"/>
          <w:b/>
          <w:bCs/>
        </w:rPr>
      </w:pPr>
      <w:r w:rsidRPr="007D434B">
        <w:rPr>
          <w:rFonts w:ascii="Times New Roman" w:hAnsi="Times New Roman" w:cs="Times New Roman"/>
          <w:b/>
          <w:bCs/>
          <w:sz w:val="28"/>
          <w:szCs w:val="28"/>
        </w:rPr>
        <w:t>Project Overview</w:t>
      </w:r>
    </w:p>
    <w:p w14:paraId="7E60E0AF" w14:textId="77777777" w:rsidR="008759FD" w:rsidRPr="007D434B" w:rsidRDefault="008759FD" w:rsidP="008759FD">
      <w:pPr>
        <w:jc w:val="both"/>
        <w:rPr>
          <w:rFonts w:ascii="Times New Roman" w:hAnsi="Times New Roman" w:cs="Times New Roman"/>
        </w:rPr>
      </w:pPr>
      <w:r w:rsidRPr="007D434B">
        <w:rPr>
          <w:rFonts w:ascii="Times New Roman" w:hAnsi="Times New Roman" w:cs="Times New Roman"/>
        </w:rPr>
        <w:t>In recent years, smoking and drug use among young people have turned into a significant public health problem, affecting both society and the economy. This project plans to examine data on young people's behaviors, focusing on factors like age, gender, socioeconomic background, and habits related to smoking and drug use. By analyzing this information, the project aims to identify key patterns and influential factors that could help provide valuable insights for public health officials, educators, and policymakers who work to address these issues.</w:t>
      </w:r>
    </w:p>
    <w:p w14:paraId="659889AA" w14:textId="77777777" w:rsidR="008759FD" w:rsidRPr="007D434B" w:rsidRDefault="008759FD" w:rsidP="008759FD">
      <w:pPr>
        <w:jc w:val="both"/>
        <w:rPr>
          <w:rFonts w:ascii="Times New Roman" w:hAnsi="Times New Roman" w:cs="Times New Roman"/>
          <w:b/>
          <w:bCs/>
        </w:rPr>
      </w:pPr>
      <w:r w:rsidRPr="007D434B">
        <w:rPr>
          <w:rFonts w:ascii="Times New Roman" w:hAnsi="Times New Roman" w:cs="Times New Roman"/>
          <w:b/>
          <w:bCs/>
          <w:sz w:val="28"/>
          <w:szCs w:val="28"/>
        </w:rPr>
        <w:t>Personal Objective</w:t>
      </w:r>
    </w:p>
    <w:p w14:paraId="27E634C6"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The goal of this project is to conduct a detailed analysis to uncover patterns and connections in youth smoking and drug use behaviors. Using the dataset provided, the project will look at important questions related to factors such as age, gender, income, and lifestyle choices that may be linked to these behaviors. The aim is to build a strong data-based foundation that can support public health recommendations. This analysis can contribute to a better academic understanding of youth smoking and drug use and has practical value for creating focused intervention programs that target youth groups at higher risk.</w:t>
      </w:r>
    </w:p>
    <w:p w14:paraId="458346A1"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Through this project, I hope to answer questions like:</w:t>
      </w:r>
    </w:p>
    <w:p w14:paraId="583958E4" w14:textId="77777777" w:rsidR="008759FD" w:rsidRPr="007D434B" w:rsidRDefault="008759FD" w:rsidP="008759FD">
      <w:pPr>
        <w:numPr>
          <w:ilvl w:val="0"/>
          <w:numId w:val="1"/>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What are the main demographic factors linked with youth smoking and drug use?</w:t>
      </w:r>
    </w:p>
    <w:p w14:paraId="2B140AD5" w14:textId="77777777" w:rsidR="008759FD" w:rsidRPr="007D434B" w:rsidRDefault="008759FD" w:rsidP="008759FD">
      <w:pPr>
        <w:numPr>
          <w:ilvl w:val="0"/>
          <w:numId w:val="1"/>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How do socioeconomic factors relate to these behaviors?</w:t>
      </w:r>
    </w:p>
    <w:p w14:paraId="3AF0455A" w14:textId="77777777" w:rsidR="008759FD" w:rsidRPr="007D434B" w:rsidRDefault="008759FD" w:rsidP="008759FD">
      <w:pPr>
        <w:numPr>
          <w:ilvl w:val="0"/>
          <w:numId w:val="1"/>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Are there visible trends across different age groups or regions?</w:t>
      </w:r>
    </w:p>
    <w:p w14:paraId="2EA15B79"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The insights gained should help build a foundation for data-driven decisions that can strengthen public health programs and youth-oriented initiatives</w:t>
      </w:r>
    </w:p>
    <w:p w14:paraId="7F3EF942" w14:textId="77777777" w:rsidR="008759FD" w:rsidRPr="007D434B" w:rsidRDefault="008759FD" w:rsidP="008759FD">
      <w:pPr>
        <w:jc w:val="both"/>
        <w:rPr>
          <w:rFonts w:ascii="Times New Roman" w:hAnsi="Times New Roman" w:cs="Times New Roman"/>
          <w:b/>
          <w:bCs/>
        </w:rPr>
      </w:pPr>
      <w:r w:rsidRPr="007D434B">
        <w:rPr>
          <w:rFonts w:ascii="Times New Roman" w:hAnsi="Times New Roman" w:cs="Times New Roman"/>
          <w:b/>
          <w:bCs/>
          <w:sz w:val="28"/>
          <w:szCs w:val="28"/>
        </w:rPr>
        <w:t>Intended Outcomes</w:t>
      </w:r>
    </w:p>
    <w:p w14:paraId="2DED640B" w14:textId="77777777" w:rsidR="008759FD" w:rsidRPr="007D434B" w:rsidRDefault="008759FD" w:rsidP="008759FD">
      <w:pPr>
        <w:pStyle w:val="NormalWeb"/>
        <w:spacing w:line="276" w:lineRule="auto"/>
        <w:jc w:val="both"/>
      </w:pPr>
      <w:r w:rsidRPr="007D434B">
        <w:t>The project intends to deliver several clear outcomes that could be useful for various groups:</w:t>
      </w:r>
    </w:p>
    <w:p w14:paraId="0723D8A2" w14:textId="77777777" w:rsidR="008759FD" w:rsidRPr="007D434B" w:rsidRDefault="008759FD" w:rsidP="008759FD">
      <w:pPr>
        <w:pStyle w:val="NormalWeb"/>
        <w:numPr>
          <w:ilvl w:val="0"/>
          <w:numId w:val="2"/>
        </w:numPr>
        <w:spacing w:line="276" w:lineRule="auto"/>
        <w:jc w:val="both"/>
      </w:pPr>
      <w:r w:rsidRPr="007D434B">
        <w:rPr>
          <w:rStyle w:val="Strong"/>
          <w:rFonts w:eastAsiaTheme="majorEastAsia"/>
        </w:rPr>
        <w:t>Identify Key Influencers</w:t>
      </w:r>
      <w:r w:rsidRPr="007D434B">
        <w:t>: By analyzing the data, we aim to find the main demographic and socioeconomic factors linked to youth smoking and drug use. This may include influences like age, income, and education level, which can help us understand what drives these behaviors and guide prevention efforts.</w:t>
      </w:r>
    </w:p>
    <w:p w14:paraId="053A8224" w14:textId="77777777" w:rsidR="008759FD" w:rsidRPr="007D434B" w:rsidRDefault="008759FD" w:rsidP="008759FD">
      <w:pPr>
        <w:pStyle w:val="NormalWeb"/>
        <w:numPr>
          <w:ilvl w:val="0"/>
          <w:numId w:val="2"/>
        </w:numPr>
        <w:spacing w:line="276" w:lineRule="auto"/>
        <w:jc w:val="both"/>
      </w:pPr>
      <w:r w:rsidRPr="007D434B">
        <w:rPr>
          <w:rStyle w:val="Strong"/>
          <w:rFonts w:eastAsiaTheme="majorEastAsia"/>
        </w:rPr>
        <w:t>Highlight High-Risk Demographics</w:t>
      </w:r>
      <w:r w:rsidRPr="007D434B">
        <w:t>: Visualizations will be created to show which groups or regions are at higher risk of smoking and drug use. This is important because it will turn complex data into understandable information that stakeholders can use.</w:t>
      </w:r>
    </w:p>
    <w:p w14:paraId="309F56E7" w14:textId="77777777" w:rsidR="008759FD" w:rsidRPr="007D434B" w:rsidRDefault="008759FD" w:rsidP="008759FD">
      <w:pPr>
        <w:pStyle w:val="NormalWeb"/>
        <w:numPr>
          <w:ilvl w:val="0"/>
          <w:numId w:val="2"/>
        </w:numPr>
        <w:spacing w:line="276" w:lineRule="auto"/>
        <w:jc w:val="both"/>
      </w:pPr>
      <w:r w:rsidRPr="007D434B">
        <w:rPr>
          <w:rStyle w:val="Strong"/>
          <w:rFonts w:eastAsiaTheme="majorEastAsia"/>
        </w:rPr>
        <w:t>Provide Actionable Recommendations</w:t>
      </w:r>
      <w:r w:rsidRPr="007D434B">
        <w:t>: Based on the insights discovered, we will create a list of recommendations tailored to meet the specific needs of the high-risk groups. These recommendations can support public health officials and educators in setting up more targeted and effective preventive programs aligned with the identified risk factors.</w:t>
      </w:r>
    </w:p>
    <w:p w14:paraId="6BD59BC1" w14:textId="77777777" w:rsidR="008759FD" w:rsidRPr="007D434B" w:rsidRDefault="008759FD" w:rsidP="008759FD">
      <w:pPr>
        <w:pStyle w:val="NormalWeb"/>
        <w:spacing w:line="276" w:lineRule="auto"/>
        <w:jc w:val="both"/>
      </w:pPr>
      <w:r w:rsidRPr="007D434B">
        <w:t>By achieving these outcomes, this project will offer meaningful, data-driven insights that can guide public health efforts aimed at reducing youth smoking and drug use.</w:t>
      </w:r>
    </w:p>
    <w:p w14:paraId="7CC53205" w14:textId="77777777" w:rsidR="008759FD" w:rsidRPr="007D434B" w:rsidRDefault="008759FD" w:rsidP="008759FD">
      <w:pPr>
        <w:pStyle w:val="NormalWeb"/>
        <w:spacing w:line="276" w:lineRule="auto"/>
        <w:jc w:val="both"/>
      </w:pPr>
    </w:p>
    <w:p w14:paraId="341CF436" w14:textId="77777777" w:rsidR="008759FD" w:rsidRPr="007D434B" w:rsidRDefault="008759FD" w:rsidP="008759FD">
      <w:pPr>
        <w:pStyle w:val="NormalWeb"/>
        <w:spacing w:line="276" w:lineRule="auto"/>
        <w:jc w:val="both"/>
      </w:pPr>
    </w:p>
    <w:p w14:paraId="55D181F9" w14:textId="77777777" w:rsidR="008759FD" w:rsidRPr="007D434B" w:rsidRDefault="008759FD" w:rsidP="008759FD">
      <w:pPr>
        <w:pStyle w:val="NormalWeb"/>
        <w:spacing w:line="276" w:lineRule="auto"/>
        <w:jc w:val="both"/>
        <w:rPr>
          <w:b/>
          <w:bCs/>
        </w:rPr>
      </w:pPr>
      <w:r w:rsidRPr="007D434B">
        <w:rPr>
          <w:b/>
          <w:bCs/>
          <w:sz w:val="28"/>
          <w:szCs w:val="28"/>
        </w:rPr>
        <w:t>Audience Needs</w:t>
      </w:r>
    </w:p>
    <w:p w14:paraId="61741CCC" w14:textId="77777777" w:rsidR="008759FD" w:rsidRPr="007D434B" w:rsidRDefault="008759FD" w:rsidP="008759FD">
      <w:pPr>
        <w:pStyle w:val="NormalWeb"/>
        <w:spacing w:line="276" w:lineRule="auto"/>
        <w:jc w:val="both"/>
      </w:pPr>
      <w:r w:rsidRPr="007D434B">
        <w:lastRenderedPageBreak/>
        <w:t>This project has been designed with three main groups in mind: public health officials, educators, and policymakers. Each of these groups has specific needs that this project aims to address.</w:t>
      </w:r>
    </w:p>
    <w:p w14:paraId="3E81BB2A" w14:textId="77777777" w:rsidR="008759FD" w:rsidRPr="007D434B" w:rsidRDefault="008759FD" w:rsidP="008759FD">
      <w:pPr>
        <w:pStyle w:val="NormalWeb"/>
        <w:numPr>
          <w:ilvl w:val="0"/>
          <w:numId w:val="3"/>
        </w:numPr>
        <w:spacing w:line="276" w:lineRule="auto"/>
        <w:jc w:val="both"/>
      </w:pPr>
      <w:r w:rsidRPr="007D434B">
        <w:rPr>
          <w:rStyle w:val="Strong"/>
          <w:rFonts w:eastAsiaTheme="majorEastAsia"/>
        </w:rPr>
        <w:t>Public Health Officials</w:t>
      </w:r>
      <w:r w:rsidRPr="007D434B">
        <w:t>: These professionals lead the way in creating and applying health strategies. They need data-driven insights to allocate resources effectively and design health programs that tackle the core reasons for youth smoking and drug use. This analysis will give them the statistical and demographic insights they need to plan targeted interventions.</w:t>
      </w:r>
    </w:p>
    <w:p w14:paraId="11F61A2B" w14:textId="77777777" w:rsidR="008759FD" w:rsidRPr="007D434B" w:rsidRDefault="008759FD" w:rsidP="008759FD">
      <w:pPr>
        <w:pStyle w:val="NormalWeb"/>
        <w:numPr>
          <w:ilvl w:val="0"/>
          <w:numId w:val="3"/>
        </w:numPr>
        <w:spacing w:line="276" w:lineRule="auto"/>
        <w:jc w:val="both"/>
      </w:pPr>
      <w:r w:rsidRPr="007D434B">
        <w:rPr>
          <w:rStyle w:val="Strong"/>
          <w:rFonts w:eastAsiaTheme="majorEastAsia"/>
        </w:rPr>
        <w:t>Educators</w:t>
      </w:r>
      <w:r w:rsidRPr="007D434B">
        <w:t>: Schools play a vital role in shaping young people’s behavior. By understanding the factors that influence smoking and drug use, educators can introduce awareness programs and support systems that address these risks within school settings. The data insights will also help educators communicate these issues more effectively to both students and parents.</w:t>
      </w:r>
    </w:p>
    <w:p w14:paraId="2956AA48" w14:textId="77777777" w:rsidR="008759FD" w:rsidRPr="007D434B" w:rsidRDefault="008759FD" w:rsidP="008759FD">
      <w:pPr>
        <w:pStyle w:val="NormalWeb"/>
        <w:numPr>
          <w:ilvl w:val="0"/>
          <w:numId w:val="3"/>
        </w:numPr>
        <w:spacing w:line="276" w:lineRule="auto"/>
        <w:jc w:val="both"/>
      </w:pPr>
      <w:r w:rsidRPr="007D434B">
        <w:rPr>
          <w:rStyle w:val="Strong"/>
          <w:rFonts w:eastAsiaTheme="majorEastAsia"/>
        </w:rPr>
        <w:t>Policymakers</w:t>
      </w:r>
      <w:r w:rsidRPr="007D434B">
        <w:t>: Policymakers control funding and create regulations that impact public health. They need clear, data-based recommendations to form policies that support preventive measures and fund public health programs focused on youth health. This project will aid policymakers in prioritizing funds, designing awareness campaigns, and potentially creating regulatory measures.</w:t>
      </w:r>
    </w:p>
    <w:p w14:paraId="7CCF4AA5" w14:textId="77777777" w:rsidR="008759FD" w:rsidRPr="007D434B" w:rsidRDefault="008759FD" w:rsidP="008759FD">
      <w:pPr>
        <w:pStyle w:val="NormalWeb"/>
        <w:spacing w:line="276" w:lineRule="auto"/>
        <w:jc w:val="both"/>
      </w:pPr>
      <w:r w:rsidRPr="007D434B">
        <w:t>These targeted insights and recommendations will help each of these groups make well-informed decisions that encourage healthier lifestyle choices for youth.</w:t>
      </w:r>
    </w:p>
    <w:p w14:paraId="376F8883" w14:textId="77777777" w:rsidR="008759FD" w:rsidRPr="007D434B" w:rsidRDefault="008759FD" w:rsidP="008759FD">
      <w:pPr>
        <w:jc w:val="both"/>
        <w:rPr>
          <w:rFonts w:ascii="Times New Roman" w:hAnsi="Times New Roman" w:cs="Times New Roman"/>
          <w:b/>
          <w:bCs/>
        </w:rPr>
      </w:pPr>
      <w:r w:rsidRPr="007D434B">
        <w:rPr>
          <w:rFonts w:ascii="Times New Roman" w:hAnsi="Times New Roman" w:cs="Times New Roman"/>
          <w:b/>
          <w:bCs/>
          <w:sz w:val="28"/>
          <w:szCs w:val="28"/>
        </w:rPr>
        <w:t>Foreseeable Challenges</w:t>
      </w:r>
    </w:p>
    <w:p w14:paraId="4CD4EB12"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The project may face several challenges that we need to address to ensure reliable analysis and useful insights:</w:t>
      </w:r>
    </w:p>
    <w:p w14:paraId="1F4AF772" w14:textId="77777777" w:rsidR="008759FD" w:rsidRPr="007D434B" w:rsidRDefault="008759FD" w:rsidP="008759FD">
      <w:pPr>
        <w:numPr>
          <w:ilvl w:val="0"/>
          <w:numId w:val="4"/>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Missing Data</w:t>
      </w:r>
      <w:r w:rsidRPr="007D434B">
        <w:rPr>
          <w:rFonts w:ascii="Times New Roman" w:eastAsia="Times New Roman" w:hAnsi="Times New Roman" w:cs="Times New Roman"/>
        </w:rPr>
        <w:t>: Some information may be missing from the dataset, so we’ll need to decide on ways to fill in or manage these gaps.</w:t>
      </w:r>
    </w:p>
    <w:p w14:paraId="1A038517" w14:textId="77777777" w:rsidR="008759FD" w:rsidRPr="007D434B" w:rsidRDefault="008759FD" w:rsidP="008759FD">
      <w:pPr>
        <w:numPr>
          <w:ilvl w:val="0"/>
          <w:numId w:val="4"/>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Data Consistency</w:t>
      </w:r>
      <w:r w:rsidRPr="007D434B">
        <w:rPr>
          <w:rFonts w:ascii="Times New Roman" w:eastAsia="Times New Roman" w:hAnsi="Times New Roman" w:cs="Times New Roman"/>
        </w:rPr>
        <w:t>: Some data entries might not align properly, so it’s important to ensure that all information is consistent.</w:t>
      </w:r>
    </w:p>
    <w:p w14:paraId="1415916F" w14:textId="77777777" w:rsidR="008759FD" w:rsidRPr="007D434B" w:rsidRDefault="008759FD" w:rsidP="008759FD">
      <w:pPr>
        <w:numPr>
          <w:ilvl w:val="0"/>
          <w:numId w:val="4"/>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Outliers</w:t>
      </w:r>
      <w:r w:rsidRPr="007D434B">
        <w:rPr>
          <w:rFonts w:ascii="Times New Roman" w:eastAsia="Times New Roman" w:hAnsi="Times New Roman" w:cs="Times New Roman"/>
        </w:rPr>
        <w:t>: Some values may be significantly different from others, which could affect our results. These will need careful handling to prevent skewed analysis.</w:t>
      </w:r>
    </w:p>
    <w:p w14:paraId="1A790D25"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By identifying and addressing these challenges in advance, we can improve the quality of the analysis and make sure that the insights produced are both useful and ethically sound.</w:t>
      </w:r>
    </w:p>
    <w:p w14:paraId="30F9F24C" w14:textId="77777777" w:rsidR="008759FD" w:rsidRPr="007D434B" w:rsidRDefault="008759FD" w:rsidP="008759FD">
      <w:pPr>
        <w:jc w:val="both"/>
        <w:rPr>
          <w:rFonts w:ascii="Times New Roman" w:hAnsi="Times New Roman" w:cs="Times New Roman"/>
          <w:b/>
          <w:bCs/>
          <w:sz w:val="28"/>
          <w:szCs w:val="28"/>
        </w:rPr>
      </w:pPr>
      <w:r w:rsidRPr="007D434B">
        <w:rPr>
          <w:rFonts w:ascii="Times New Roman" w:hAnsi="Times New Roman" w:cs="Times New Roman"/>
          <w:b/>
          <w:bCs/>
          <w:sz w:val="28"/>
          <w:szCs w:val="28"/>
        </w:rPr>
        <w:t>Description of the Dataset to Be Used</w:t>
      </w:r>
    </w:p>
    <w:p w14:paraId="7FD12DBD"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The dataset chosen for this project contains essential information on youth behaviors, particularly focusing on smoking and drug use patterns. It includes several key variables:</w:t>
      </w:r>
    </w:p>
    <w:p w14:paraId="16D4AD97" w14:textId="77777777" w:rsidR="008759FD" w:rsidRPr="007D434B" w:rsidRDefault="008759FD" w:rsidP="008759FD">
      <w:pPr>
        <w:numPr>
          <w:ilvl w:val="0"/>
          <w:numId w:val="5"/>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Age</w:t>
      </w:r>
      <w:r w:rsidRPr="007D434B">
        <w:rPr>
          <w:rFonts w:ascii="Times New Roman" w:eastAsia="Times New Roman" w:hAnsi="Times New Roman" w:cs="Times New Roman"/>
        </w:rPr>
        <w:t>: The ages of individuals, allowing us to observe trends across different age groups.</w:t>
      </w:r>
    </w:p>
    <w:p w14:paraId="78142C21" w14:textId="77777777" w:rsidR="008759FD" w:rsidRPr="007D434B" w:rsidRDefault="008759FD" w:rsidP="008759FD">
      <w:pPr>
        <w:numPr>
          <w:ilvl w:val="0"/>
          <w:numId w:val="5"/>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Gender</w:t>
      </w:r>
      <w:r w:rsidRPr="007D434B">
        <w:rPr>
          <w:rFonts w:ascii="Times New Roman" w:eastAsia="Times New Roman" w:hAnsi="Times New Roman" w:cs="Times New Roman"/>
        </w:rPr>
        <w:t>: Information on gender, helping us explore any behavioral patterns or differences that may exist between genders.</w:t>
      </w:r>
    </w:p>
    <w:p w14:paraId="38EDE99F" w14:textId="77777777" w:rsidR="008759FD" w:rsidRPr="007D434B" w:rsidRDefault="008759FD" w:rsidP="008759FD">
      <w:pPr>
        <w:numPr>
          <w:ilvl w:val="0"/>
          <w:numId w:val="5"/>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Socioeconomic Status</w:t>
      </w:r>
      <w:r w:rsidRPr="007D434B">
        <w:rPr>
          <w:rFonts w:ascii="Times New Roman" w:eastAsia="Times New Roman" w:hAnsi="Times New Roman" w:cs="Times New Roman"/>
        </w:rPr>
        <w:t>: Data on economic backgrounds, as factors like income level and economic standing often play a role in health-related behaviors.</w:t>
      </w:r>
    </w:p>
    <w:p w14:paraId="1A284784" w14:textId="77777777" w:rsidR="008759FD" w:rsidRPr="007D434B" w:rsidRDefault="008759FD" w:rsidP="008759FD">
      <w:pPr>
        <w:numPr>
          <w:ilvl w:val="0"/>
          <w:numId w:val="5"/>
        </w:num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b/>
          <w:bCs/>
        </w:rPr>
        <w:t>Smoking and Drug Use Habits</w:t>
      </w:r>
      <w:r w:rsidRPr="007D434B">
        <w:rPr>
          <w:rFonts w:ascii="Times New Roman" w:eastAsia="Times New Roman" w:hAnsi="Times New Roman" w:cs="Times New Roman"/>
        </w:rPr>
        <w:t>: Specific information about smoking and drug use behaviors, central to our analysis.</w:t>
      </w:r>
    </w:p>
    <w:p w14:paraId="164C42C3" w14:textId="77777777" w:rsidR="008759FD" w:rsidRPr="007D434B" w:rsidRDefault="008759FD" w:rsidP="008759FD">
      <w:pPr>
        <w:spacing w:before="100" w:beforeAutospacing="1" w:after="100" w:afterAutospacing="1"/>
        <w:jc w:val="both"/>
        <w:rPr>
          <w:rFonts w:ascii="Times New Roman" w:eastAsia="Times New Roman" w:hAnsi="Times New Roman" w:cs="Times New Roman"/>
        </w:rPr>
      </w:pPr>
      <w:r w:rsidRPr="007D434B">
        <w:rPr>
          <w:rFonts w:ascii="Times New Roman" w:eastAsia="Times New Roman" w:hAnsi="Times New Roman" w:cs="Times New Roman"/>
        </w:rPr>
        <w:t>This data set provides a thorough view of the factors potentially linked to smoking and drug use among youth. By examining these variables, the project aims to uncover meaningful patterns and relationships that can guide public health efforts and support educators and policymakers in creating informed, effective interventions.</w:t>
      </w:r>
    </w:p>
    <w:p w14:paraId="06A9E1F9"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Milestone 3: Data Cleaning and Analysis</w:t>
      </w:r>
    </w:p>
    <w:p w14:paraId="3E4ECA99"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1. Exploratory Analysis</w:t>
      </w:r>
    </w:p>
    <w:p w14:paraId="6FBF31CF" w14:textId="77777777" w:rsidR="008759FD" w:rsidRPr="007D434B" w:rsidRDefault="008759FD" w:rsidP="008759FD">
      <w:pPr>
        <w:numPr>
          <w:ilvl w:val="0"/>
          <w:numId w:val="6"/>
        </w:numPr>
        <w:jc w:val="both"/>
        <w:rPr>
          <w:rFonts w:ascii="Times New Roman" w:hAnsi="Times New Roman" w:cs="Times New Roman"/>
          <w:lang w:val="en-CA"/>
        </w:rPr>
      </w:pPr>
      <w:r w:rsidRPr="007D434B">
        <w:rPr>
          <w:rFonts w:ascii="Times New Roman" w:hAnsi="Times New Roman" w:cs="Times New Roman"/>
          <w:b/>
          <w:bCs/>
          <w:lang w:val="en-CA"/>
        </w:rPr>
        <w:lastRenderedPageBreak/>
        <w:t>Summary Statistics</w:t>
      </w:r>
      <w:r w:rsidRPr="007D434B">
        <w:rPr>
          <w:rFonts w:ascii="Times New Roman" w:hAnsi="Times New Roman" w:cs="Times New Roman"/>
          <w:lang w:val="en-CA"/>
        </w:rPr>
        <w:t>: Identify distributions, outliers, and key metrics.</w:t>
      </w:r>
    </w:p>
    <w:p w14:paraId="14E6D76D" w14:textId="77777777" w:rsidR="008759FD" w:rsidRPr="007D434B" w:rsidRDefault="008759FD" w:rsidP="008759FD">
      <w:pPr>
        <w:numPr>
          <w:ilvl w:val="0"/>
          <w:numId w:val="6"/>
        </w:numPr>
        <w:jc w:val="both"/>
        <w:rPr>
          <w:rFonts w:ascii="Times New Roman" w:hAnsi="Times New Roman" w:cs="Times New Roman"/>
          <w:lang w:val="en-CA"/>
        </w:rPr>
      </w:pPr>
      <w:r w:rsidRPr="007D434B">
        <w:rPr>
          <w:rFonts w:ascii="Times New Roman" w:hAnsi="Times New Roman" w:cs="Times New Roman"/>
          <w:b/>
          <w:bCs/>
          <w:lang w:val="en-CA"/>
        </w:rPr>
        <w:t>Data Types</w:t>
      </w:r>
      <w:r w:rsidRPr="007D434B">
        <w:rPr>
          <w:rFonts w:ascii="Times New Roman" w:hAnsi="Times New Roman" w:cs="Times New Roman"/>
          <w:lang w:val="en-CA"/>
        </w:rPr>
        <w:t>: Inspect data types and ensure consistency.</w:t>
      </w:r>
    </w:p>
    <w:p w14:paraId="76E32292" w14:textId="77777777" w:rsidR="008759FD" w:rsidRPr="007D434B" w:rsidRDefault="008759FD" w:rsidP="008759FD">
      <w:pPr>
        <w:numPr>
          <w:ilvl w:val="0"/>
          <w:numId w:val="6"/>
        </w:numPr>
        <w:jc w:val="both"/>
        <w:rPr>
          <w:rFonts w:ascii="Times New Roman" w:hAnsi="Times New Roman" w:cs="Times New Roman"/>
          <w:lang w:val="en-CA"/>
        </w:rPr>
      </w:pPr>
      <w:r w:rsidRPr="007D434B">
        <w:rPr>
          <w:rFonts w:ascii="Times New Roman" w:hAnsi="Times New Roman" w:cs="Times New Roman"/>
          <w:b/>
          <w:bCs/>
          <w:lang w:val="en-CA"/>
        </w:rPr>
        <w:t>Visualizations</w:t>
      </w:r>
      <w:r w:rsidRPr="007D434B">
        <w:rPr>
          <w:rFonts w:ascii="Times New Roman" w:hAnsi="Times New Roman" w:cs="Times New Roman"/>
          <w:lang w:val="en-CA"/>
        </w:rPr>
        <w:t>: Create histograms, scatterplots, and boxplots for an initial understanding.</w:t>
      </w:r>
    </w:p>
    <w:p w14:paraId="02B2412A"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2. Identify Metrics and KPIs</w:t>
      </w:r>
    </w:p>
    <w:p w14:paraId="0B7AA122" w14:textId="77777777" w:rsidR="008759FD" w:rsidRPr="007D434B" w:rsidRDefault="008759FD" w:rsidP="008759FD">
      <w:pPr>
        <w:numPr>
          <w:ilvl w:val="0"/>
          <w:numId w:val="7"/>
        </w:numPr>
        <w:jc w:val="both"/>
        <w:rPr>
          <w:rFonts w:ascii="Times New Roman" w:hAnsi="Times New Roman" w:cs="Times New Roman"/>
          <w:lang w:val="en-CA"/>
        </w:rPr>
      </w:pPr>
      <w:r w:rsidRPr="007D434B">
        <w:rPr>
          <w:rFonts w:ascii="Times New Roman" w:hAnsi="Times New Roman" w:cs="Times New Roman"/>
          <w:b/>
          <w:bCs/>
          <w:lang w:val="en-CA"/>
        </w:rPr>
        <w:t>KPIs (Key Performance Indicators)</w:t>
      </w:r>
      <w:r w:rsidRPr="007D434B">
        <w:rPr>
          <w:rFonts w:ascii="Times New Roman" w:hAnsi="Times New Roman" w:cs="Times New Roman"/>
          <w:lang w:val="en-CA"/>
        </w:rPr>
        <w:t>:</w:t>
      </w:r>
    </w:p>
    <w:p w14:paraId="7A8443A8" w14:textId="77777777" w:rsidR="008759FD" w:rsidRPr="007D434B" w:rsidRDefault="008759FD" w:rsidP="008759FD">
      <w:pPr>
        <w:numPr>
          <w:ilvl w:val="1"/>
          <w:numId w:val="7"/>
        </w:numPr>
        <w:jc w:val="both"/>
        <w:rPr>
          <w:rFonts w:ascii="Times New Roman" w:hAnsi="Times New Roman" w:cs="Times New Roman"/>
          <w:lang w:val="en-CA"/>
        </w:rPr>
      </w:pPr>
      <w:r w:rsidRPr="007D434B">
        <w:rPr>
          <w:rFonts w:ascii="Times New Roman" w:hAnsi="Times New Roman" w:cs="Times New Roman"/>
          <w:lang w:val="en-CA"/>
        </w:rPr>
        <w:t>Smoking prevalence by age group and gender.</w:t>
      </w:r>
    </w:p>
    <w:p w14:paraId="3F247E9B" w14:textId="77777777" w:rsidR="008759FD" w:rsidRPr="007D434B" w:rsidRDefault="008759FD" w:rsidP="008759FD">
      <w:pPr>
        <w:numPr>
          <w:ilvl w:val="1"/>
          <w:numId w:val="7"/>
        </w:numPr>
        <w:jc w:val="both"/>
        <w:rPr>
          <w:rFonts w:ascii="Times New Roman" w:hAnsi="Times New Roman" w:cs="Times New Roman"/>
          <w:lang w:val="en-CA"/>
        </w:rPr>
      </w:pPr>
      <w:r w:rsidRPr="007D434B">
        <w:rPr>
          <w:rFonts w:ascii="Times New Roman" w:hAnsi="Times New Roman" w:cs="Times New Roman"/>
          <w:lang w:val="en-CA"/>
        </w:rPr>
        <w:t>Drug experimentation rates for high-risk demographics.</w:t>
      </w:r>
    </w:p>
    <w:p w14:paraId="7619D14E" w14:textId="77777777" w:rsidR="008759FD" w:rsidRPr="007D434B" w:rsidRDefault="008759FD" w:rsidP="008759FD">
      <w:pPr>
        <w:numPr>
          <w:ilvl w:val="1"/>
          <w:numId w:val="7"/>
        </w:numPr>
        <w:jc w:val="both"/>
        <w:rPr>
          <w:rFonts w:ascii="Times New Roman" w:hAnsi="Times New Roman" w:cs="Times New Roman"/>
          <w:lang w:val="en-CA"/>
        </w:rPr>
      </w:pPr>
      <w:r w:rsidRPr="007D434B">
        <w:rPr>
          <w:rFonts w:ascii="Times New Roman" w:hAnsi="Times New Roman" w:cs="Times New Roman"/>
          <w:lang w:val="en-CA"/>
        </w:rPr>
        <w:t>Percentage of missing data.</w:t>
      </w:r>
    </w:p>
    <w:p w14:paraId="577F84BC"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3. Clean, Filter, and Edit Data</w:t>
      </w:r>
    </w:p>
    <w:p w14:paraId="5214139C" w14:textId="77777777" w:rsidR="008759FD" w:rsidRPr="007D434B" w:rsidRDefault="008759FD" w:rsidP="008759FD">
      <w:pPr>
        <w:numPr>
          <w:ilvl w:val="0"/>
          <w:numId w:val="8"/>
        </w:numPr>
        <w:jc w:val="both"/>
        <w:rPr>
          <w:rFonts w:ascii="Times New Roman" w:hAnsi="Times New Roman" w:cs="Times New Roman"/>
          <w:lang w:val="en-CA"/>
        </w:rPr>
      </w:pPr>
      <w:r w:rsidRPr="007D434B">
        <w:rPr>
          <w:rFonts w:ascii="Times New Roman" w:hAnsi="Times New Roman" w:cs="Times New Roman"/>
          <w:lang w:val="en-CA"/>
        </w:rPr>
        <w:t>Fix inconsistencies in categorical variables.</w:t>
      </w:r>
    </w:p>
    <w:p w14:paraId="6741366A" w14:textId="77777777" w:rsidR="008759FD" w:rsidRPr="007D434B" w:rsidRDefault="008759FD" w:rsidP="008759FD">
      <w:pPr>
        <w:numPr>
          <w:ilvl w:val="0"/>
          <w:numId w:val="8"/>
        </w:numPr>
        <w:jc w:val="both"/>
        <w:rPr>
          <w:rFonts w:ascii="Times New Roman" w:hAnsi="Times New Roman" w:cs="Times New Roman"/>
          <w:lang w:val="en-CA"/>
        </w:rPr>
      </w:pPr>
      <w:r w:rsidRPr="007D434B">
        <w:rPr>
          <w:rFonts w:ascii="Times New Roman" w:hAnsi="Times New Roman" w:cs="Times New Roman"/>
          <w:lang w:val="en-CA"/>
        </w:rPr>
        <w:t>Detect and handle outliers using IQR.</w:t>
      </w:r>
    </w:p>
    <w:p w14:paraId="4BD16C2E" w14:textId="77777777" w:rsidR="008759FD" w:rsidRPr="007D434B" w:rsidRDefault="008759FD" w:rsidP="008759FD">
      <w:pPr>
        <w:numPr>
          <w:ilvl w:val="0"/>
          <w:numId w:val="8"/>
        </w:numPr>
        <w:jc w:val="both"/>
        <w:rPr>
          <w:rFonts w:ascii="Times New Roman" w:hAnsi="Times New Roman" w:cs="Times New Roman"/>
          <w:lang w:val="en-CA"/>
        </w:rPr>
      </w:pPr>
      <w:r w:rsidRPr="007D434B">
        <w:rPr>
          <w:rFonts w:ascii="Times New Roman" w:hAnsi="Times New Roman" w:cs="Times New Roman"/>
          <w:lang w:val="en-CA"/>
        </w:rPr>
        <w:t>Remove duplicates if found.</w:t>
      </w:r>
    </w:p>
    <w:p w14:paraId="3C2FFB3A"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4. Ensure Data Quality</w:t>
      </w:r>
    </w:p>
    <w:p w14:paraId="17C5A3BC" w14:textId="77777777" w:rsidR="008759FD" w:rsidRPr="007D434B" w:rsidRDefault="008759FD" w:rsidP="008759FD">
      <w:pPr>
        <w:numPr>
          <w:ilvl w:val="0"/>
          <w:numId w:val="9"/>
        </w:numPr>
        <w:jc w:val="both"/>
        <w:rPr>
          <w:rFonts w:ascii="Times New Roman" w:hAnsi="Times New Roman" w:cs="Times New Roman"/>
          <w:lang w:val="en-CA"/>
        </w:rPr>
      </w:pPr>
      <w:r w:rsidRPr="007D434B">
        <w:rPr>
          <w:rFonts w:ascii="Times New Roman" w:hAnsi="Times New Roman" w:cs="Times New Roman"/>
          <w:lang w:val="en-CA"/>
        </w:rPr>
        <w:t>Validate categorical labels.</w:t>
      </w:r>
    </w:p>
    <w:p w14:paraId="1427179A" w14:textId="77777777" w:rsidR="008759FD" w:rsidRPr="007D434B" w:rsidRDefault="008759FD" w:rsidP="008759FD">
      <w:pPr>
        <w:numPr>
          <w:ilvl w:val="0"/>
          <w:numId w:val="9"/>
        </w:numPr>
        <w:jc w:val="both"/>
        <w:rPr>
          <w:rFonts w:ascii="Times New Roman" w:hAnsi="Times New Roman" w:cs="Times New Roman"/>
          <w:lang w:val="en-CA"/>
        </w:rPr>
      </w:pPr>
      <w:r w:rsidRPr="007D434B">
        <w:rPr>
          <w:rFonts w:ascii="Times New Roman" w:hAnsi="Times New Roman" w:cs="Times New Roman"/>
          <w:lang w:val="en-CA"/>
        </w:rPr>
        <w:t>Ensure numeric data aligns with expected ranges.</w:t>
      </w:r>
    </w:p>
    <w:p w14:paraId="3AC11A2E"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5. Impute Missing Data</w:t>
      </w:r>
    </w:p>
    <w:p w14:paraId="1D162922" w14:textId="77777777" w:rsidR="008759FD" w:rsidRPr="007D434B" w:rsidRDefault="008759FD" w:rsidP="008759FD">
      <w:pPr>
        <w:numPr>
          <w:ilvl w:val="0"/>
          <w:numId w:val="10"/>
        </w:numPr>
        <w:jc w:val="both"/>
        <w:rPr>
          <w:rFonts w:ascii="Times New Roman" w:hAnsi="Times New Roman" w:cs="Times New Roman"/>
          <w:lang w:val="en-CA"/>
        </w:rPr>
      </w:pPr>
      <w:r w:rsidRPr="007D434B">
        <w:rPr>
          <w:rFonts w:ascii="Times New Roman" w:hAnsi="Times New Roman" w:cs="Times New Roman"/>
          <w:b/>
          <w:bCs/>
          <w:lang w:val="en-CA"/>
        </w:rPr>
        <w:t>Linear Regression</w:t>
      </w:r>
      <w:r w:rsidRPr="007D434B">
        <w:rPr>
          <w:rFonts w:ascii="Times New Roman" w:hAnsi="Times New Roman" w:cs="Times New Roman"/>
          <w:lang w:val="en-CA"/>
        </w:rPr>
        <w:t>: Predict missing values based on correlated variables.</w:t>
      </w:r>
    </w:p>
    <w:p w14:paraId="7634CFB2" w14:textId="77777777" w:rsidR="008759FD" w:rsidRPr="007D434B" w:rsidRDefault="008759FD" w:rsidP="008759FD">
      <w:pPr>
        <w:numPr>
          <w:ilvl w:val="0"/>
          <w:numId w:val="10"/>
        </w:numPr>
        <w:jc w:val="both"/>
        <w:rPr>
          <w:rFonts w:ascii="Times New Roman" w:hAnsi="Times New Roman" w:cs="Times New Roman"/>
          <w:lang w:val="en-CA"/>
        </w:rPr>
      </w:pPr>
      <w:r w:rsidRPr="007D434B">
        <w:rPr>
          <w:rFonts w:ascii="Times New Roman" w:hAnsi="Times New Roman" w:cs="Times New Roman"/>
          <w:b/>
          <w:bCs/>
          <w:lang w:val="en-CA"/>
        </w:rPr>
        <w:t>Mean Imputation</w:t>
      </w:r>
      <w:r w:rsidRPr="007D434B">
        <w:rPr>
          <w:rFonts w:ascii="Times New Roman" w:hAnsi="Times New Roman" w:cs="Times New Roman"/>
          <w:lang w:val="en-CA"/>
        </w:rPr>
        <w:t>: Replace missing values with the mean.</w:t>
      </w:r>
    </w:p>
    <w:p w14:paraId="6310D167" w14:textId="77777777" w:rsidR="008759FD" w:rsidRPr="007D434B" w:rsidRDefault="008759FD" w:rsidP="008759FD">
      <w:pPr>
        <w:numPr>
          <w:ilvl w:val="0"/>
          <w:numId w:val="10"/>
        </w:numPr>
        <w:jc w:val="both"/>
        <w:rPr>
          <w:rFonts w:ascii="Times New Roman" w:hAnsi="Times New Roman" w:cs="Times New Roman"/>
          <w:lang w:val="en-CA"/>
        </w:rPr>
      </w:pPr>
      <w:r w:rsidRPr="007D434B">
        <w:rPr>
          <w:rFonts w:ascii="Times New Roman" w:hAnsi="Times New Roman" w:cs="Times New Roman"/>
          <w:b/>
          <w:bCs/>
          <w:lang w:val="en-CA"/>
        </w:rPr>
        <w:t>Ratio Imputation</w:t>
      </w:r>
      <w:r w:rsidRPr="007D434B">
        <w:rPr>
          <w:rFonts w:ascii="Times New Roman" w:hAnsi="Times New Roman" w:cs="Times New Roman"/>
          <w:lang w:val="en-CA"/>
        </w:rPr>
        <w:t>: Estimate missing values using proportional relationships.</w:t>
      </w:r>
    </w:p>
    <w:p w14:paraId="173E526F" w14:textId="77777777" w:rsidR="008759FD" w:rsidRPr="007D434B" w:rsidRDefault="008759FD" w:rsidP="008759FD">
      <w:pPr>
        <w:jc w:val="both"/>
        <w:rPr>
          <w:rFonts w:ascii="Times New Roman" w:hAnsi="Times New Roman" w:cs="Times New Roman"/>
          <w:lang w:val="en-CA"/>
        </w:rPr>
      </w:pPr>
      <w:r>
        <w:rPr>
          <w:rFonts w:ascii="Times New Roman" w:hAnsi="Times New Roman" w:cs="Times New Roman"/>
          <w:noProof/>
          <w:lang w:val="en-CA"/>
        </w:rPr>
        <w:pict w14:anchorId="1DC17EF8">
          <v:rect id="_x0000_i1025" alt="" style="width:468pt;height:.05pt;mso-width-percent:0;mso-height-percent:0;mso-width-percent:0;mso-height-percent:0" o:hralign="center" o:hrstd="t" o:hr="t" fillcolor="#a0a0a0" stroked="f"/>
        </w:pict>
      </w:r>
    </w:p>
    <w:p w14:paraId="4CED2305"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Milestone 4: Structuring the Data Story</w:t>
      </w:r>
    </w:p>
    <w:p w14:paraId="40656795"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1. Skewness Calculation</w:t>
      </w:r>
    </w:p>
    <w:p w14:paraId="0D43A722" w14:textId="77777777" w:rsidR="008759FD" w:rsidRPr="007D434B" w:rsidRDefault="008759FD" w:rsidP="008759FD">
      <w:pPr>
        <w:numPr>
          <w:ilvl w:val="0"/>
          <w:numId w:val="11"/>
        </w:numPr>
        <w:jc w:val="both"/>
        <w:rPr>
          <w:rFonts w:ascii="Times New Roman" w:hAnsi="Times New Roman" w:cs="Times New Roman"/>
          <w:lang w:val="en-CA"/>
        </w:rPr>
      </w:pPr>
      <w:r w:rsidRPr="007D434B">
        <w:rPr>
          <w:rFonts w:ascii="Times New Roman" w:hAnsi="Times New Roman" w:cs="Times New Roman"/>
          <w:lang w:val="en-CA"/>
        </w:rPr>
        <w:t>Calculate skewness for numeric variables.</w:t>
      </w:r>
    </w:p>
    <w:p w14:paraId="776F7B52" w14:textId="77777777" w:rsidR="008759FD" w:rsidRPr="007D434B" w:rsidRDefault="008759FD" w:rsidP="008759FD">
      <w:pPr>
        <w:numPr>
          <w:ilvl w:val="0"/>
          <w:numId w:val="11"/>
        </w:numPr>
        <w:jc w:val="both"/>
        <w:rPr>
          <w:rFonts w:ascii="Times New Roman" w:hAnsi="Times New Roman" w:cs="Times New Roman"/>
          <w:lang w:val="en-CA"/>
        </w:rPr>
      </w:pPr>
      <w:r w:rsidRPr="007D434B">
        <w:rPr>
          <w:rFonts w:ascii="Times New Roman" w:hAnsi="Times New Roman" w:cs="Times New Roman"/>
          <w:lang w:val="en-CA"/>
        </w:rPr>
        <w:t>Interpret skewness:</w:t>
      </w:r>
    </w:p>
    <w:p w14:paraId="0ADAECEE" w14:textId="77777777" w:rsidR="008759FD" w:rsidRPr="007D434B" w:rsidRDefault="008759FD" w:rsidP="008759FD">
      <w:pPr>
        <w:numPr>
          <w:ilvl w:val="1"/>
          <w:numId w:val="11"/>
        </w:numPr>
        <w:jc w:val="both"/>
        <w:rPr>
          <w:rFonts w:ascii="Times New Roman" w:hAnsi="Times New Roman" w:cs="Times New Roman"/>
          <w:lang w:val="en-CA"/>
        </w:rPr>
      </w:pPr>
      <w:r w:rsidRPr="007D434B">
        <w:rPr>
          <w:rFonts w:ascii="Times New Roman" w:hAnsi="Times New Roman" w:cs="Times New Roman"/>
          <w:b/>
          <w:bCs/>
          <w:lang w:val="en-CA"/>
        </w:rPr>
        <w:t>Symmetric</w:t>
      </w:r>
      <w:r w:rsidRPr="007D434B">
        <w:rPr>
          <w:rFonts w:ascii="Times New Roman" w:hAnsi="Times New Roman" w:cs="Times New Roman"/>
          <w:lang w:val="en-CA"/>
        </w:rPr>
        <w:t>: Close to 0.</w:t>
      </w:r>
    </w:p>
    <w:p w14:paraId="0BC02EEC" w14:textId="77777777" w:rsidR="008759FD" w:rsidRPr="007D434B" w:rsidRDefault="008759FD" w:rsidP="008759FD">
      <w:pPr>
        <w:numPr>
          <w:ilvl w:val="1"/>
          <w:numId w:val="11"/>
        </w:numPr>
        <w:jc w:val="both"/>
        <w:rPr>
          <w:rFonts w:ascii="Times New Roman" w:hAnsi="Times New Roman" w:cs="Times New Roman"/>
          <w:lang w:val="en-CA"/>
        </w:rPr>
      </w:pPr>
      <w:r w:rsidRPr="007D434B">
        <w:rPr>
          <w:rFonts w:ascii="Times New Roman" w:hAnsi="Times New Roman" w:cs="Times New Roman"/>
          <w:b/>
          <w:bCs/>
          <w:lang w:val="en-CA"/>
        </w:rPr>
        <w:t>Positive Skew</w:t>
      </w:r>
      <w:r w:rsidRPr="007D434B">
        <w:rPr>
          <w:rFonts w:ascii="Times New Roman" w:hAnsi="Times New Roman" w:cs="Times New Roman"/>
          <w:lang w:val="en-CA"/>
        </w:rPr>
        <w:t>: Tail is on the right.</w:t>
      </w:r>
    </w:p>
    <w:p w14:paraId="66D4B9A5" w14:textId="77777777" w:rsidR="008759FD" w:rsidRPr="007D434B" w:rsidRDefault="008759FD" w:rsidP="008759FD">
      <w:pPr>
        <w:numPr>
          <w:ilvl w:val="1"/>
          <w:numId w:val="11"/>
        </w:numPr>
        <w:jc w:val="both"/>
        <w:rPr>
          <w:rFonts w:ascii="Times New Roman" w:hAnsi="Times New Roman" w:cs="Times New Roman"/>
          <w:lang w:val="en-CA"/>
        </w:rPr>
      </w:pPr>
      <w:r w:rsidRPr="007D434B">
        <w:rPr>
          <w:rFonts w:ascii="Times New Roman" w:hAnsi="Times New Roman" w:cs="Times New Roman"/>
          <w:b/>
          <w:bCs/>
          <w:lang w:val="en-CA"/>
        </w:rPr>
        <w:t>Negative Skew</w:t>
      </w:r>
      <w:r w:rsidRPr="007D434B">
        <w:rPr>
          <w:rFonts w:ascii="Times New Roman" w:hAnsi="Times New Roman" w:cs="Times New Roman"/>
          <w:lang w:val="en-CA"/>
        </w:rPr>
        <w:t>: Tail is on the left.</w:t>
      </w:r>
    </w:p>
    <w:p w14:paraId="09E2EBB3"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2. Histogram and Normality Assessment</w:t>
      </w:r>
    </w:p>
    <w:p w14:paraId="6178F60F" w14:textId="77777777" w:rsidR="008759FD" w:rsidRPr="007D434B" w:rsidRDefault="008759FD" w:rsidP="008759FD">
      <w:pPr>
        <w:numPr>
          <w:ilvl w:val="0"/>
          <w:numId w:val="12"/>
        </w:numPr>
        <w:jc w:val="both"/>
        <w:rPr>
          <w:rFonts w:ascii="Times New Roman" w:hAnsi="Times New Roman" w:cs="Times New Roman"/>
          <w:lang w:val="en-CA"/>
        </w:rPr>
      </w:pPr>
      <w:r w:rsidRPr="007D434B">
        <w:rPr>
          <w:rFonts w:ascii="Times New Roman" w:hAnsi="Times New Roman" w:cs="Times New Roman"/>
          <w:lang w:val="en-CA"/>
        </w:rPr>
        <w:lastRenderedPageBreak/>
        <w:t>Use histograms and boxplots to visually assess distributions.</w:t>
      </w:r>
    </w:p>
    <w:p w14:paraId="78849AF3" w14:textId="77777777" w:rsidR="008759FD" w:rsidRPr="007D434B" w:rsidRDefault="008759FD" w:rsidP="008759FD">
      <w:pPr>
        <w:numPr>
          <w:ilvl w:val="0"/>
          <w:numId w:val="12"/>
        </w:numPr>
        <w:jc w:val="both"/>
        <w:rPr>
          <w:rFonts w:ascii="Times New Roman" w:hAnsi="Times New Roman" w:cs="Times New Roman"/>
          <w:lang w:val="en-CA"/>
        </w:rPr>
      </w:pPr>
      <w:r w:rsidRPr="007D434B">
        <w:rPr>
          <w:rFonts w:ascii="Times New Roman" w:hAnsi="Times New Roman" w:cs="Times New Roman"/>
          <w:lang w:val="en-CA"/>
        </w:rPr>
        <w:t>Identify normal and skewed variables.</w:t>
      </w:r>
      <w:r w:rsidRPr="007D434B">
        <w:rPr>
          <w:rFonts w:ascii="Times New Roman" w:hAnsi="Times New Roman" w:cs="Times New Roman"/>
          <w:b/>
          <w:bCs/>
          <w:noProof/>
          <w:lang w:val="en-CA"/>
        </w:rPr>
        <w:t xml:space="preserve"> </w:t>
      </w:r>
    </w:p>
    <w:p w14:paraId="12396600" w14:textId="77777777" w:rsidR="008759FD" w:rsidRPr="007D434B" w:rsidRDefault="008759FD" w:rsidP="008759FD">
      <w:pPr>
        <w:jc w:val="both"/>
        <w:rPr>
          <w:rFonts w:ascii="Times New Roman" w:hAnsi="Times New Roman" w:cs="Times New Roman"/>
          <w:b/>
          <w:bCs/>
          <w:lang w:val="en-CA"/>
        </w:rPr>
      </w:pPr>
      <w:r w:rsidRPr="007D434B">
        <w:rPr>
          <w:rFonts w:ascii="Times New Roman" w:hAnsi="Times New Roman" w:cs="Times New Roman"/>
          <w:b/>
          <w:bCs/>
          <w:lang w:val="en-CA"/>
        </w:rPr>
        <w:t>3. Data Transformation</w:t>
      </w:r>
    </w:p>
    <w:p w14:paraId="3F0ABC15" w14:textId="77777777" w:rsidR="008759FD" w:rsidRPr="007D434B" w:rsidRDefault="008759FD" w:rsidP="008759FD">
      <w:pPr>
        <w:numPr>
          <w:ilvl w:val="0"/>
          <w:numId w:val="13"/>
        </w:numPr>
        <w:jc w:val="both"/>
        <w:rPr>
          <w:rFonts w:ascii="Times New Roman" w:hAnsi="Times New Roman" w:cs="Times New Roman"/>
          <w:lang w:val="en-CA"/>
        </w:rPr>
      </w:pPr>
      <w:r w:rsidRPr="007D434B">
        <w:rPr>
          <w:rFonts w:ascii="Times New Roman" w:hAnsi="Times New Roman" w:cs="Times New Roman"/>
          <w:b/>
          <w:bCs/>
          <w:lang w:val="en-CA"/>
        </w:rPr>
        <w:t>Log Transformation</w:t>
      </w:r>
      <w:r w:rsidRPr="007D434B">
        <w:rPr>
          <w:rFonts w:ascii="Times New Roman" w:hAnsi="Times New Roman" w:cs="Times New Roman"/>
          <w:lang w:val="en-CA"/>
        </w:rPr>
        <w:t>: For highly positively skewed data.</w:t>
      </w:r>
    </w:p>
    <w:p w14:paraId="19DE404E" w14:textId="77777777" w:rsidR="008759FD" w:rsidRPr="007D434B" w:rsidRDefault="008759FD" w:rsidP="008759FD">
      <w:pPr>
        <w:numPr>
          <w:ilvl w:val="0"/>
          <w:numId w:val="13"/>
        </w:numPr>
        <w:jc w:val="both"/>
        <w:rPr>
          <w:rFonts w:ascii="Times New Roman" w:hAnsi="Times New Roman" w:cs="Times New Roman"/>
          <w:lang w:val="en-CA"/>
        </w:rPr>
      </w:pPr>
      <w:r w:rsidRPr="007D434B">
        <w:rPr>
          <w:rFonts w:ascii="Times New Roman" w:hAnsi="Times New Roman" w:cs="Times New Roman"/>
          <w:b/>
          <w:bCs/>
          <w:lang w:val="en-CA"/>
        </w:rPr>
        <w:t>Square Root Transformation</w:t>
      </w:r>
      <w:r w:rsidRPr="007D434B">
        <w:rPr>
          <w:rFonts w:ascii="Times New Roman" w:hAnsi="Times New Roman" w:cs="Times New Roman"/>
          <w:lang w:val="en-CA"/>
        </w:rPr>
        <w:t>: For mild skew.</w:t>
      </w:r>
      <w:r w:rsidRPr="007D434B">
        <w:rPr>
          <w:rFonts w:ascii="Times New Roman" w:hAnsi="Times New Roman" w:cs="Times New Roman"/>
          <w:b/>
          <w:bCs/>
          <w:noProof/>
          <w:lang w:val="en-CA"/>
        </w:rPr>
        <w:t xml:space="preserve"> </w:t>
      </w:r>
    </w:p>
    <w:p w14:paraId="7E55BF88" w14:textId="77777777" w:rsidR="008759FD" w:rsidRPr="007D434B" w:rsidRDefault="008759FD" w:rsidP="008759FD">
      <w:pPr>
        <w:numPr>
          <w:ilvl w:val="0"/>
          <w:numId w:val="13"/>
        </w:numPr>
        <w:jc w:val="both"/>
        <w:rPr>
          <w:rFonts w:ascii="Times New Roman" w:hAnsi="Times New Roman" w:cs="Times New Roman"/>
          <w:lang w:val="en-CA"/>
        </w:rPr>
      </w:pPr>
      <w:r w:rsidRPr="007D434B">
        <w:rPr>
          <w:rFonts w:ascii="Times New Roman" w:hAnsi="Times New Roman" w:cs="Times New Roman"/>
          <w:b/>
          <w:bCs/>
          <w:lang w:val="en-CA"/>
        </w:rPr>
        <w:t>Box-Cox Transformation</w:t>
      </w:r>
      <w:r w:rsidRPr="007D434B">
        <w:rPr>
          <w:rFonts w:ascii="Times New Roman" w:hAnsi="Times New Roman" w:cs="Times New Roman"/>
          <w:lang w:val="en-CA"/>
        </w:rPr>
        <w:t>: For complex distributions.</w:t>
      </w:r>
    </w:p>
    <w:p w14:paraId="3AA1C462" w14:textId="2EDAAAA4" w:rsidR="008759FD" w:rsidRPr="007D434B" w:rsidRDefault="008759FD" w:rsidP="008759FD">
      <w:pPr>
        <w:jc w:val="both"/>
        <w:rPr>
          <w:rFonts w:ascii="Times New Roman" w:hAnsi="Times New Roman" w:cs="Times New Roman"/>
        </w:rPr>
      </w:pPr>
      <w:r>
        <w:rPr>
          <w:rFonts w:ascii="Times New Roman" w:hAnsi="Times New Roman" w:cs="Times New Roman"/>
          <w:b/>
          <w:bCs/>
          <w:noProof/>
          <w:lang w:val="en-CA"/>
        </w:rPr>
        <w:lastRenderedPageBreak/>
        <w:drawing>
          <wp:inline distT="0" distB="0" distL="0" distR="0" wp14:anchorId="6AF7C6BB" wp14:editId="3E8FD9B0">
            <wp:extent cx="5638800" cy="3530600"/>
            <wp:effectExtent l="0" t="0" r="0" b="0"/>
            <wp:docPr id="995838240" name="Picture 1" descr="A graph of a number of dr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38240" name="Picture 1" descr="A graph of a number of drug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530600"/>
                    </a:xfrm>
                    <a:prstGeom prst="rect">
                      <a:avLst/>
                    </a:prstGeom>
                  </pic:spPr>
                </pic:pic>
              </a:graphicData>
            </a:graphic>
          </wp:inline>
        </w:drawing>
      </w:r>
      <w:r>
        <w:rPr>
          <w:rFonts w:ascii="Times New Roman" w:hAnsi="Times New Roman" w:cs="Times New Roman"/>
          <w:noProof/>
        </w:rPr>
        <w:drawing>
          <wp:inline distT="0" distB="0" distL="0" distR="0" wp14:anchorId="2F9F0231" wp14:editId="0223CFB2">
            <wp:extent cx="5753100" cy="3479800"/>
            <wp:effectExtent l="0" t="0" r="0" b="0"/>
            <wp:docPr id="1599645751" name="Picture 3" descr="A graph showing a number of purple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45751" name="Picture 3" descr="A graph showing a number of purple bal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53100" cy="3479800"/>
                    </a:xfrm>
                    <a:prstGeom prst="rect">
                      <a:avLst/>
                    </a:prstGeom>
                  </pic:spPr>
                </pic:pic>
              </a:graphicData>
            </a:graphic>
          </wp:inline>
        </w:drawing>
      </w:r>
      <w:r>
        <w:rPr>
          <w:rFonts w:ascii="Times New Roman" w:hAnsi="Times New Roman" w:cs="Times New Roman"/>
          <w:noProof/>
        </w:rPr>
        <w:lastRenderedPageBreak/>
        <w:drawing>
          <wp:inline distT="0" distB="0" distL="0" distR="0" wp14:anchorId="32E3947D" wp14:editId="5FC45B6C">
            <wp:extent cx="6858000" cy="4949190"/>
            <wp:effectExtent l="0" t="0" r="0" b="3810"/>
            <wp:docPr id="1577017790" name="Picture 5"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17790" name="Picture 5" descr="A blue and red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949190"/>
                    </a:xfrm>
                    <a:prstGeom prst="rect">
                      <a:avLst/>
                    </a:prstGeom>
                  </pic:spPr>
                </pic:pic>
              </a:graphicData>
            </a:graphic>
          </wp:inline>
        </w:drawing>
      </w:r>
      <w:r>
        <w:rPr>
          <w:rFonts w:ascii="Times New Roman" w:hAnsi="Times New Roman" w:cs="Times New Roman"/>
          <w:noProof/>
        </w:rPr>
        <w:drawing>
          <wp:inline distT="0" distB="0" distL="0" distR="0" wp14:anchorId="0AF4312E" wp14:editId="12545574">
            <wp:extent cx="5549900" cy="3479800"/>
            <wp:effectExtent l="0" t="0" r="0" b="0"/>
            <wp:docPr id="1071186488" name="Picture 8" descr="A graph of smoking preval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86488" name="Picture 8" descr="A graph of smoking preval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9900" cy="3479800"/>
                    </a:xfrm>
                    <a:prstGeom prst="rect">
                      <a:avLst/>
                    </a:prstGeom>
                  </pic:spPr>
                </pic:pic>
              </a:graphicData>
            </a:graphic>
          </wp:inline>
        </w:drawing>
      </w:r>
      <w:r>
        <w:rPr>
          <w:rFonts w:ascii="Times New Roman" w:hAnsi="Times New Roman" w:cs="Times New Roman"/>
          <w:noProof/>
        </w:rPr>
        <w:lastRenderedPageBreak/>
        <w:drawing>
          <wp:inline distT="0" distB="0" distL="0" distR="0" wp14:anchorId="48930C2A" wp14:editId="4E3AE3B8">
            <wp:extent cx="6769100" cy="4584700"/>
            <wp:effectExtent l="0" t="0" r="0" b="0"/>
            <wp:docPr id="2129802513" name="Picture 6" descr="A graph of smo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02513" name="Picture 6" descr="A graph of smoking&#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769100" cy="4584700"/>
                    </a:xfrm>
                    <a:prstGeom prst="rect">
                      <a:avLst/>
                    </a:prstGeom>
                  </pic:spPr>
                </pic:pic>
              </a:graphicData>
            </a:graphic>
          </wp:inline>
        </w:drawing>
      </w:r>
    </w:p>
    <w:p w14:paraId="13D76807" w14:textId="473BDA0E" w:rsidR="00FB4B9A" w:rsidRDefault="00B608A8">
      <w:r>
        <w:rPr>
          <w:rFonts w:ascii="Times New Roman" w:hAnsi="Times New Roman" w:cs="Times New Roman"/>
          <w:noProof/>
        </w:rPr>
        <w:drawing>
          <wp:anchor distT="0" distB="0" distL="114300" distR="114300" simplePos="0" relativeHeight="251658240" behindDoc="0" locked="0" layoutInCell="1" allowOverlap="1" wp14:anchorId="47A56FD3" wp14:editId="7C829CFD">
            <wp:simplePos x="0" y="0"/>
            <wp:positionH relativeFrom="column">
              <wp:posOffset>213360</wp:posOffset>
            </wp:positionH>
            <wp:positionV relativeFrom="paragraph">
              <wp:posOffset>255905</wp:posOffset>
            </wp:positionV>
            <wp:extent cx="5778500" cy="3454400"/>
            <wp:effectExtent l="0" t="0" r="0" b="0"/>
            <wp:wrapSquare wrapText="bothSides"/>
            <wp:docPr id="1538383193" name="Picture 7" descr="A diagram of a drug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83193" name="Picture 7" descr="A diagram of a drug experim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8500" cy="3454400"/>
                    </a:xfrm>
                    <a:prstGeom prst="rect">
                      <a:avLst/>
                    </a:prstGeom>
                  </pic:spPr>
                </pic:pic>
              </a:graphicData>
            </a:graphic>
          </wp:anchor>
        </w:drawing>
      </w:r>
    </w:p>
    <w:sectPr w:rsidR="00FB4B9A" w:rsidSect="008759FD">
      <w:headerReference w:type="default" r:id="rId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F45D8" w14:textId="77777777" w:rsidR="00000000" w:rsidRDefault="00000000" w:rsidP="00D1404A">
    <w:pPr>
      <w:pStyle w:val="Header"/>
      <w:jc w:val="center"/>
      <w:rPr>
        <w:b/>
        <w:bCs/>
        <w:sz w:val="28"/>
        <w:szCs w:val="28"/>
      </w:rPr>
    </w:pPr>
    <w:r w:rsidRPr="004971ED">
      <w:rPr>
        <w:b/>
        <w:bCs/>
        <w:sz w:val="28"/>
        <w:szCs w:val="28"/>
      </w:rPr>
      <w:t>Project Proposal</w:t>
    </w:r>
  </w:p>
  <w:p w14:paraId="61674D34" w14:textId="77777777" w:rsidR="00000000" w:rsidRPr="00D1404A" w:rsidRDefault="00000000" w:rsidP="00D1404A">
    <w:pPr>
      <w:pStyle w:val="Header"/>
      <w:jc w:val="center"/>
      <w:rPr>
        <w:i/>
        <w:iCs/>
      </w:rPr>
    </w:pPr>
    <w:r w:rsidRPr="00D1404A">
      <w:rPr>
        <w:i/>
        <w:iCs/>
        <w:sz w:val="22"/>
        <w:szCs w:val="22"/>
      </w:rPr>
      <w:t>Youth Smoking and Drug Use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4E2"/>
    <w:multiLevelType w:val="multilevel"/>
    <w:tmpl w:val="A1F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82B"/>
    <w:multiLevelType w:val="multilevel"/>
    <w:tmpl w:val="C71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75841"/>
    <w:multiLevelType w:val="multilevel"/>
    <w:tmpl w:val="020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137"/>
    <w:multiLevelType w:val="multilevel"/>
    <w:tmpl w:val="67C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B5D9F"/>
    <w:multiLevelType w:val="multilevel"/>
    <w:tmpl w:val="EC3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B432B"/>
    <w:multiLevelType w:val="multilevel"/>
    <w:tmpl w:val="F492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D6C50"/>
    <w:multiLevelType w:val="multilevel"/>
    <w:tmpl w:val="304E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4039D"/>
    <w:multiLevelType w:val="multilevel"/>
    <w:tmpl w:val="9D9E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36AD2"/>
    <w:multiLevelType w:val="multilevel"/>
    <w:tmpl w:val="B59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C5F0C"/>
    <w:multiLevelType w:val="multilevel"/>
    <w:tmpl w:val="1BC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B7CB0"/>
    <w:multiLevelType w:val="multilevel"/>
    <w:tmpl w:val="64660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D53AC"/>
    <w:multiLevelType w:val="multilevel"/>
    <w:tmpl w:val="870C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650F8"/>
    <w:multiLevelType w:val="multilevel"/>
    <w:tmpl w:val="DD10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440409">
    <w:abstractNumId w:val="0"/>
  </w:num>
  <w:num w:numId="2" w16cid:durableId="835150013">
    <w:abstractNumId w:val="11"/>
  </w:num>
  <w:num w:numId="3" w16cid:durableId="1337004313">
    <w:abstractNumId w:val="12"/>
  </w:num>
  <w:num w:numId="4" w16cid:durableId="1995601611">
    <w:abstractNumId w:val="9"/>
  </w:num>
  <w:num w:numId="5" w16cid:durableId="801772704">
    <w:abstractNumId w:val="8"/>
  </w:num>
  <w:num w:numId="6" w16cid:durableId="1967999620">
    <w:abstractNumId w:val="3"/>
  </w:num>
  <w:num w:numId="7" w16cid:durableId="1598051140">
    <w:abstractNumId w:val="10"/>
  </w:num>
  <w:num w:numId="8" w16cid:durableId="1388456096">
    <w:abstractNumId w:val="4"/>
  </w:num>
  <w:num w:numId="9" w16cid:durableId="1141265560">
    <w:abstractNumId w:val="6"/>
  </w:num>
  <w:num w:numId="10" w16cid:durableId="994801423">
    <w:abstractNumId w:val="2"/>
  </w:num>
  <w:num w:numId="11" w16cid:durableId="998071428">
    <w:abstractNumId w:val="7"/>
  </w:num>
  <w:num w:numId="12" w16cid:durableId="1320499978">
    <w:abstractNumId w:val="1"/>
  </w:num>
  <w:num w:numId="13" w16cid:durableId="26832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FD"/>
    <w:rsid w:val="00374AC9"/>
    <w:rsid w:val="00552AA2"/>
    <w:rsid w:val="008759FD"/>
    <w:rsid w:val="009A2D53"/>
    <w:rsid w:val="00B608A8"/>
    <w:rsid w:val="00E865BE"/>
    <w:rsid w:val="00FB4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D0D0"/>
  <w15:chartTrackingRefBased/>
  <w15:docId w15:val="{ACAEBD7A-BC5A-4A1A-AE43-7EB9039B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FD"/>
    <w:pPr>
      <w:spacing w:before="200" w:after="200" w:line="276" w:lineRule="auto"/>
    </w:pPr>
    <w:rPr>
      <w:rFonts w:eastAsiaTheme="minorEastAsia"/>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9FD"/>
    <w:rPr>
      <w:rFonts w:eastAsiaTheme="minorEastAsia"/>
      <w:kern w:val="0"/>
      <w:sz w:val="20"/>
      <w:szCs w:val="20"/>
      <w:lang w:val="en-US"/>
      <w14:ligatures w14:val="none"/>
    </w:rPr>
  </w:style>
  <w:style w:type="character" w:styleId="Strong">
    <w:name w:val="Strong"/>
    <w:uiPriority w:val="22"/>
    <w:qFormat/>
    <w:rsid w:val="008759FD"/>
    <w:rPr>
      <w:b/>
      <w:bCs/>
    </w:rPr>
  </w:style>
  <w:style w:type="paragraph" w:styleId="NormalWeb">
    <w:name w:val="Normal (Web)"/>
    <w:basedOn w:val="Normal"/>
    <w:uiPriority w:val="99"/>
    <w:unhideWhenUsed/>
    <w:rsid w:val="008759F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hritik13@outlook.com</dc:creator>
  <cp:keywords/>
  <dc:description/>
  <cp:lastModifiedBy>hritik13@outlook.com</cp:lastModifiedBy>
  <cp:revision>3</cp:revision>
  <dcterms:created xsi:type="dcterms:W3CDTF">2024-12-12T17:09:00Z</dcterms:created>
  <dcterms:modified xsi:type="dcterms:W3CDTF">2024-12-12T17:12:00Z</dcterms:modified>
</cp:coreProperties>
</file>