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4AB8" w14:textId="77777777" w:rsidR="007925C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CE2FE4" w14:textId="77777777" w:rsidR="007925C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60FF667" w14:textId="77777777" w:rsidR="007925CE" w:rsidRDefault="007925C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925CE" w14:paraId="24912FFD" w14:textId="77777777">
        <w:tc>
          <w:tcPr>
            <w:tcW w:w="4508" w:type="dxa"/>
          </w:tcPr>
          <w:p w14:paraId="7D6C8636" w14:textId="77777777" w:rsidR="007925CE" w:rsidRDefault="00000000">
            <w:r>
              <w:t>Date</w:t>
            </w:r>
          </w:p>
        </w:tc>
        <w:tc>
          <w:tcPr>
            <w:tcW w:w="4843" w:type="dxa"/>
          </w:tcPr>
          <w:p w14:paraId="4765B9AE" w14:textId="09E5A30D" w:rsidR="007925CE" w:rsidRDefault="00B2619B">
            <w:r>
              <w:t>02 February 2026</w:t>
            </w:r>
          </w:p>
        </w:tc>
      </w:tr>
      <w:tr w:rsidR="007925CE" w14:paraId="01C653A6" w14:textId="77777777">
        <w:tc>
          <w:tcPr>
            <w:tcW w:w="4508" w:type="dxa"/>
          </w:tcPr>
          <w:p w14:paraId="70EAC656" w14:textId="77777777" w:rsidR="007925CE" w:rsidRDefault="00000000">
            <w:r>
              <w:t>Team ID</w:t>
            </w:r>
          </w:p>
        </w:tc>
        <w:tc>
          <w:tcPr>
            <w:tcW w:w="4843" w:type="dxa"/>
          </w:tcPr>
          <w:p w14:paraId="79C7D1BE" w14:textId="789D241E" w:rsidR="007925CE" w:rsidRDefault="00B2619B">
            <w:r w:rsidRPr="00B2619B">
              <w:t>LTVIP2026TMIDS34601</w:t>
            </w:r>
          </w:p>
        </w:tc>
      </w:tr>
      <w:tr w:rsidR="007925CE" w14:paraId="15115958" w14:textId="77777777">
        <w:tc>
          <w:tcPr>
            <w:tcW w:w="4508" w:type="dxa"/>
          </w:tcPr>
          <w:p w14:paraId="3083B0E4" w14:textId="77777777" w:rsidR="007925CE" w:rsidRDefault="00000000">
            <w:r>
              <w:t>Project Name</w:t>
            </w:r>
          </w:p>
        </w:tc>
        <w:tc>
          <w:tcPr>
            <w:tcW w:w="4843" w:type="dxa"/>
          </w:tcPr>
          <w:p w14:paraId="4725ED67" w14:textId="18F3CFA0" w:rsidR="007925CE" w:rsidRDefault="00B2619B">
            <w:proofErr w:type="spellStart"/>
            <w:r w:rsidRPr="00B2619B">
              <w:t>TransLingua</w:t>
            </w:r>
            <w:proofErr w:type="spellEnd"/>
          </w:p>
        </w:tc>
      </w:tr>
      <w:tr w:rsidR="007925CE" w14:paraId="60346EC2" w14:textId="77777777">
        <w:tc>
          <w:tcPr>
            <w:tcW w:w="4508" w:type="dxa"/>
          </w:tcPr>
          <w:p w14:paraId="559D3F0A" w14:textId="77777777" w:rsidR="007925CE" w:rsidRDefault="00000000">
            <w:r>
              <w:t>Maximum Marks</w:t>
            </w:r>
          </w:p>
        </w:tc>
        <w:tc>
          <w:tcPr>
            <w:tcW w:w="4843" w:type="dxa"/>
          </w:tcPr>
          <w:p w14:paraId="0C8833B5" w14:textId="77777777" w:rsidR="007925CE" w:rsidRDefault="00000000">
            <w:r>
              <w:t>4 Marks</w:t>
            </w:r>
          </w:p>
        </w:tc>
      </w:tr>
    </w:tbl>
    <w:p w14:paraId="5689F7AB" w14:textId="77777777" w:rsidR="007925CE" w:rsidRDefault="007925CE">
      <w:pPr>
        <w:rPr>
          <w:b/>
        </w:rPr>
      </w:pPr>
    </w:p>
    <w:p w14:paraId="05EF4A3E" w14:textId="77777777" w:rsidR="007925CE" w:rsidRDefault="00000000">
      <w:pPr>
        <w:rPr>
          <w:b/>
        </w:rPr>
      </w:pPr>
      <w:r>
        <w:rPr>
          <w:b/>
        </w:rPr>
        <w:t>Functional Requirements:</w:t>
      </w:r>
    </w:p>
    <w:p w14:paraId="47FFEE4F" w14:textId="77777777" w:rsidR="007925C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925CE" w14:paraId="4D5ADE2D" w14:textId="77777777">
        <w:trPr>
          <w:trHeight w:val="333"/>
        </w:trPr>
        <w:tc>
          <w:tcPr>
            <w:tcW w:w="926" w:type="dxa"/>
          </w:tcPr>
          <w:p w14:paraId="406638F9" w14:textId="77777777" w:rsidR="007925C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CA46DFE" w14:textId="77777777" w:rsidR="007925C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B1C7254" w14:textId="77777777" w:rsidR="007925C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925CE" w14:paraId="05859303" w14:textId="77777777">
        <w:trPr>
          <w:trHeight w:val="489"/>
        </w:trPr>
        <w:tc>
          <w:tcPr>
            <w:tcW w:w="926" w:type="dxa"/>
          </w:tcPr>
          <w:p w14:paraId="320A4023" w14:textId="77777777" w:rsidR="007925CE" w:rsidRDefault="00000000">
            <w:r>
              <w:t>FR-1</w:t>
            </w:r>
          </w:p>
        </w:tc>
        <w:tc>
          <w:tcPr>
            <w:tcW w:w="3150" w:type="dxa"/>
          </w:tcPr>
          <w:p w14:paraId="4E4B45BF" w14:textId="129D426E" w:rsidR="007925CE" w:rsidRDefault="00B2619B">
            <w:r w:rsidRPr="00B2619B">
              <w:t>Text Translation</w:t>
            </w:r>
          </w:p>
        </w:tc>
        <w:tc>
          <w:tcPr>
            <w:tcW w:w="5248" w:type="dxa"/>
          </w:tcPr>
          <w:p w14:paraId="1B75F295" w14:textId="77777777" w:rsidR="000645C3" w:rsidRDefault="000645C3">
            <w:r w:rsidRPr="000645C3">
              <w:t>Translate text from source language to target language using Google Gemini AI</w:t>
            </w:r>
          </w:p>
          <w:p w14:paraId="240C437B" w14:textId="55A88DA0" w:rsidR="007925CE" w:rsidRPr="000645C3" w:rsidRDefault="000645C3" w:rsidP="000645C3">
            <w:r w:rsidRPr="000645C3">
              <w:t>Support maximum 3000 characters per translation request</w:t>
            </w:r>
          </w:p>
        </w:tc>
      </w:tr>
      <w:tr w:rsidR="007925CE" w14:paraId="30223A9E" w14:textId="77777777">
        <w:trPr>
          <w:trHeight w:val="489"/>
        </w:trPr>
        <w:tc>
          <w:tcPr>
            <w:tcW w:w="926" w:type="dxa"/>
          </w:tcPr>
          <w:p w14:paraId="70659EF2" w14:textId="77777777" w:rsidR="007925CE" w:rsidRDefault="00000000">
            <w:r>
              <w:t>FR-2</w:t>
            </w:r>
          </w:p>
        </w:tc>
        <w:tc>
          <w:tcPr>
            <w:tcW w:w="3150" w:type="dxa"/>
          </w:tcPr>
          <w:p w14:paraId="058FA759" w14:textId="38866A87" w:rsidR="007925CE" w:rsidRDefault="00B2619B">
            <w:r w:rsidRPr="00B2619B">
              <w:t>Auto Language Detection</w:t>
            </w:r>
          </w:p>
        </w:tc>
        <w:tc>
          <w:tcPr>
            <w:tcW w:w="5248" w:type="dxa"/>
          </w:tcPr>
          <w:p w14:paraId="18985A18" w14:textId="77777777" w:rsidR="000645C3" w:rsidRDefault="000645C3">
            <w:r w:rsidRPr="000645C3">
              <w:t>Automatically detect the source language of input text</w:t>
            </w:r>
          </w:p>
          <w:p w14:paraId="5673B637" w14:textId="34B9999C" w:rsidR="007925CE" w:rsidRDefault="000645C3">
            <w:r w:rsidRPr="000645C3">
              <w:t>Display detected language to the user before translation</w:t>
            </w:r>
          </w:p>
        </w:tc>
      </w:tr>
      <w:tr w:rsidR="007925CE" w14:paraId="2B5F94C3" w14:textId="77777777">
        <w:trPr>
          <w:trHeight w:val="470"/>
        </w:trPr>
        <w:tc>
          <w:tcPr>
            <w:tcW w:w="926" w:type="dxa"/>
          </w:tcPr>
          <w:p w14:paraId="2C2F82B0" w14:textId="77777777" w:rsidR="007925CE" w:rsidRDefault="00000000">
            <w:r>
              <w:t>FR-3</w:t>
            </w:r>
          </w:p>
        </w:tc>
        <w:tc>
          <w:tcPr>
            <w:tcW w:w="3150" w:type="dxa"/>
          </w:tcPr>
          <w:p w14:paraId="35B551C3" w14:textId="5BE89883" w:rsidR="007925CE" w:rsidRDefault="00B2619B">
            <w:r w:rsidRPr="00B2619B">
              <w:t>Multi-Language Support</w:t>
            </w:r>
          </w:p>
        </w:tc>
        <w:tc>
          <w:tcPr>
            <w:tcW w:w="5248" w:type="dxa"/>
          </w:tcPr>
          <w:p w14:paraId="080E65AF" w14:textId="4E41DC26" w:rsidR="007925CE" w:rsidRDefault="000645C3">
            <w:r w:rsidRPr="000645C3">
              <w:t>Support 25+ languages including English, Spanish, French, German, Italian, etc.</w:t>
            </w:r>
          </w:p>
        </w:tc>
      </w:tr>
      <w:tr w:rsidR="007925CE" w14:paraId="4C33408E" w14:textId="77777777">
        <w:trPr>
          <w:trHeight w:val="489"/>
        </w:trPr>
        <w:tc>
          <w:tcPr>
            <w:tcW w:w="926" w:type="dxa"/>
          </w:tcPr>
          <w:p w14:paraId="0CDABA6F" w14:textId="77777777" w:rsidR="007925CE" w:rsidRDefault="00000000">
            <w:r>
              <w:t>FR-4</w:t>
            </w:r>
          </w:p>
        </w:tc>
        <w:tc>
          <w:tcPr>
            <w:tcW w:w="3150" w:type="dxa"/>
          </w:tcPr>
          <w:p w14:paraId="3E2EF3A4" w14:textId="42176256" w:rsidR="007925CE" w:rsidRDefault="00B2619B" w:rsidP="00B2619B">
            <w:r w:rsidRPr="00B2619B">
              <w:t>User Interface</w:t>
            </w:r>
          </w:p>
        </w:tc>
        <w:tc>
          <w:tcPr>
            <w:tcW w:w="5248" w:type="dxa"/>
          </w:tcPr>
          <w:p w14:paraId="29B6055A" w14:textId="77777777" w:rsidR="007925CE" w:rsidRDefault="000645C3">
            <w:r w:rsidRPr="000645C3">
              <w:t>Display futuristic cyberpunk-themed web interface</w:t>
            </w:r>
          </w:p>
          <w:p w14:paraId="2A45A0B6" w14:textId="16919818" w:rsidR="000645C3" w:rsidRDefault="000645C3">
            <w:r w:rsidRPr="000645C3">
              <w:t>Show real-time translation progress with progress bar</w:t>
            </w:r>
          </w:p>
        </w:tc>
      </w:tr>
      <w:tr w:rsidR="007925CE" w14:paraId="1B0DD3AC" w14:textId="77777777">
        <w:trPr>
          <w:trHeight w:val="489"/>
        </w:trPr>
        <w:tc>
          <w:tcPr>
            <w:tcW w:w="926" w:type="dxa"/>
          </w:tcPr>
          <w:p w14:paraId="65406AA4" w14:textId="0445A4F6" w:rsidR="007925CE" w:rsidRDefault="00B2619B">
            <w:r w:rsidRPr="00B2619B">
              <w:t>FR-5</w:t>
            </w:r>
          </w:p>
        </w:tc>
        <w:tc>
          <w:tcPr>
            <w:tcW w:w="3150" w:type="dxa"/>
          </w:tcPr>
          <w:p w14:paraId="7347F45C" w14:textId="4BA05800" w:rsidR="007925CE" w:rsidRDefault="00B2619B">
            <w:r w:rsidRPr="00B2619B">
              <w:t>Translation Controls</w:t>
            </w:r>
          </w:p>
        </w:tc>
        <w:tc>
          <w:tcPr>
            <w:tcW w:w="5248" w:type="dxa"/>
          </w:tcPr>
          <w:p w14:paraId="76890BEA" w14:textId="77777777" w:rsidR="007925CE" w:rsidRDefault="000645C3">
            <w:r w:rsidRPr="000645C3">
              <w:t>Provide Translate button to initiate translation</w:t>
            </w:r>
          </w:p>
          <w:p w14:paraId="2A766502" w14:textId="1F510ACF" w:rsidR="000645C3" w:rsidRDefault="000645C3">
            <w:r w:rsidRPr="000645C3">
              <w:t>Provide Swap button to switch source and target languages</w:t>
            </w:r>
          </w:p>
        </w:tc>
      </w:tr>
      <w:tr w:rsidR="007925CE" w14:paraId="4253C3C3" w14:textId="77777777">
        <w:trPr>
          <w:trHeight w:val="489"/>
        </w:trPr>
        <w:tc>
          <w:tcPr>
            <w:tcW w:w="926" w:type="dxa"/>
          </w:tcPr>
          <w:p w14:paraId="7C7E2E12" w14:textId="74C84E55" w:rsidR="007925CE" w:rsidRDefault="00B2619B">
            <w:r w:rsidRPr="00B2619B">
              <w:t>FR-</w:t>
            </w:r>
            <w:r>
              <w:t>6</w:t>
            </w:r>
          </w:p>
        </w:tc>
        <w:tc>
          <w:tcPr>
            <w:tcW w:w="3150" w:type="dxa"/>
          </w:tcPr>
          <w:p w14:paraId="0FBA5869" w14:textId="6B95B6EF" w:rsidR="007925CE" w:rsidRDefault="00B2619B">
            <w:pPr>
              <w:rPr>
                <w:color w:val="222222"/>
              </w:rPr>
            </w:pPr>
            <w:r w:rsidRPr="00B2619B">
              <w:rPr>
                <w:color w:val="222222"/>
              </w:rPr>
              <w:t>Sidebar Information</w:t>
            </w:r>
          </w:p>
        </w:tc>
        <w:tc>
          <w:tcPr>
            <w:tcW w:w="5248" w:type="dxa"/>
          </w:tcPr>
          <w:p w14:paraId="5269C282" w14:textId="77777777" w:rsidR="007925CE" w:rsidRDefault="000645C3">
            <w:r>
              <w:t>D</w:t>
            </w:r>
            <w:r w:rsidRPr="000645C3">
              <w:t>isplay application features list</w:t>
            </w:r>
          </w:p>
          <w:p w14:paraId="7ADE6EF6" w14:textId="70CB6B8F" w:rsidR="000645C3" w:rsidRDefault="000645C3">
            <w:r w:rsidRPr="000645C3">
              <w:t>Display use cases for the translator</w:t>
            </w:r>
          </w:p>
        </w:tc>
      </w:tr>
    </w:tbl>
    <w:p w14:paraId="2289D500" w14:textId="77777777" w:rsidR="007925CE" w:rsidRDefault="007925CE"/>
    <w:p w14:paraId="1CBD2D94" w14:textId="77777777" w:rsidR="007925CE" w:rsidRDefault="007925CE">
      <w:pPr>
        <w:rPr>
          <w:b/>
        </w:rPr>
      </w:pPr>
    </w:p>
    <w:p w14:paraId="208A52AC" w14:textId="3E2D0BB7" w:rsidR="00240221" w:rsidRDefault="00240221">
      <w:pPr>
        <w:rPr>
          <w:b/>
        </w:rPr>
      </w:pPr>
      <w:r>
        <w:rPr>
          <w:b/>
        </w:rPr>
        <w:br w:type="page"/>
      </w:r>
    </w:p>
    <w:p w14:paraId="61273A4E" w14:textId="77777777" w:rsidR="007925CE" w:rsidRDefault="007925CE">
      <w:pPr>
        <w:rPr>
          <w:b/>
        </w:rPr>
      </w:pPr>
    </w:p>
    <w:p w14:paraId="75924408" w14:textId="77777777" w:rsidR="007925CE" w:rsidRDefault="00000000">
      <w:pPr>
        <w:rPr>
          <w:b/>
        </w:rPr>
      </w:pPr>
      <w:r>
        <w:rPr>
          <w:b/>
        </w:rPr>
        <w:t>Non-functional Requirements:</w:t>
      </w:r>
    </w:p>
    <w:p w14:paraId="0748E5EA" w14:textId="77777777" w:rsidR="007925C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925CE" w14:paraId="12941AEF" w14:textId="77777777">
        <w:trPr>
          <w:trHeight w:val="333"/>
        </w:trPr>
        <w:tc>
          <w:tcPr>
            <w:tcW w:w="926" w:type="dxa"/>
          </w:tcPr>
          <w:p w14:paraId="12A8F0FE" w14:textId="77777777" w:rsidR="007925C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631EF7A" w14:textId="77777777" w:rsidR="007925C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BD05CA" w14:textId="77777777" w:rsidR="007925C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925CE" w14:paraId="11CE34C4" w14:textId="77777777">
        <w:trPr>
          <w:trHeight w:val="489"/>
        </w:trPr>
        <w:tc>
          <w:tcPr>
            <w:tcW w:w="926" w:type="dxa"/>
          </w:tcPr>
          <w:p w14:paraId="56DA02BD" w14:textId="77777777" w:rsidR="007925CE" w:rsidRDefault="00000000">
            <w:r>
              <w:t>NFR-1</w:t>
            </w:r>
          </w:p>
        </w:tc>
        <w:tc>
          <w:tcPr>
            <w:tcW w:w="3464" w:type="dxa"/>
          </w:tcPr>
          <w:p w14:paraId="04A7E42E" w14:textId="77777777" w:rsidR="007925C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7E9722F" w14:textId="0B08FF57" w:rsidR="007925CE" w:rsidRDefault="00211ADC">
            <w:r w:rsidRPr="00211ADC">
              <w:t>The application must provide an intuitive, user-friendly interface with clear labels, responsive layout, and visual progress feedback so that users with no technical expertise can translate text within seconds.</w:t>
            </w:r>
          </w:p>
        </w:tc>
      </w:tr>
      <w:tr w:rsidR="007925CE" w14:paraId="647D45F5" w14:textId="77777777">
        <w:trPr>
          <w:trHeight w:val="489"/>
        </w:trPr>
        <w:tc>
          <w:tcPr>
            <w:tcW w:w="926" w:type="dxa"/>
          </w:tcPr>
          <w:p w14:paraId="2ECB05D1" w14:textId="77777777" w:rsidR="007925CE" w:rsidRDefault="00000000">
            <w:r>
              <w:t>NFR-2</w:t>
            </w:r>
          </w:p>
        </w:tc>
        <w:tc>
          <w:tcPr>
            <w:tcW w:w="3464" w:type="dxa"/>
          </w:tcPr>
          <w:p w14:paraId="3DAAE8C2" w14:textId="77777777" w:rsidR="007925C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0B03F67" w14:textId="754CB8EB" w:rsidR="007925CE" w:rsidRDefault="00211ADC">
            <w:r w:rsidRPr="00211ADC">
              <w:t>API keys must be stored securely in environment variables (.env file) and never exposed in source code or client-side. The .</w:t>
            </w:r>
            <w:proofErr w:type="spellStart"/>
            <w:r w:rsidRPr="00211ADC">
              <w:t>gitignore</w:t>
            </w:r>
            <w:proofErr w:type="spellEnd"/>
            <w:r w:rsidRPr="00211ADC">
              <w:t xml:space="preserve"> must exclude .env to prevent accidental secret leaks. No user data shall be collected or stored.</w:t>
            </w:r>
          </w:p>
        </w:tc>
      </w:tr>
      <w:tr w:rsidR="007925CE" w14:paraId="42148E25" w14:textId="77777777">
        <w:trPr>
          <w:trHeight w:val="470"/>
        </w:trPr>
        <w:tc>
          <w:tcPr>
            <w:tcW w:w="926" w:type="dxa"/>
          </w:tcPr>
          <w:p w14:paraId="34F1A54A" w14:textId="77777777" w:rsidR="007925CE" w:rsidRDefault="00000000">
            <w:r>
              <w:t>NFR-3</w:t>
            </w:r>
          </w:p>
        </w:tc>
        <w:tc>
          <w:tcPr>
            <w:tcW w:w="3464" w:type="dxa"/>
          </w:tcPr>
          <w:p w14:paraId="355EE731" w14:textId="77777777" w:rsidR="007925C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4D81E71" w14:textId="6E7303CB" w:rsidR="007925CE" w:rsidRDefault="00240221">
            <w:r w:rsidRPr="00240221">
              <w:t>The application must gracefully handle API errors, network failures, and invalid inputs by showing meaningful error messages without crashing. The auto-detection feature must fallback to English if detection fails.</w:t>
            </w:r>
          </w:p>
        </w:tc>
      </w:tr>
      <w:tr w:rsidR="007925CE" w14:paraId="43852E96" w14:textId="77777777">
        <w:trPr>
          <w:trHeight w:val="489"/>
        </w:trPr>
        <w:tc>
          <w:tcPr>
            <w:tcW w:w="926" w:type="dxa"/>
          </w:tcPr>
          <w:p w14:paraId="299E0B04" w14:textId="77777777" w:rsidR="007925CE" w:rsidRDefault="00000000">
            <w:r>
              <w:t>NFR-4</w:t>
            </w:r>
          </w:p>
        </w:tc>
        <w:tc>
          <w:tcPr>
            <w:tcW w:w="3464" w:type="dxa"/>
          </w:tcPr>
          <w:p w14:paraId="2F196FAC" w14:textId="77777777" w:rsidR="007925C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DDDDD71" w14:textId="23E56C08" w:rsidR="007925CE" w:rsidRDefault="00240221">
            <w:r w:rsidRPr="00240221">
              <w:t>Translation requests must complete within 3 seconds for standard text (under 1000 characters). The UI must remain responsive during API calls with proper loading indicators.</w:t>
            </w:r>
          </w:p>
        </w:tc>
      </w:tr>
      <w:tr w:rsidR="007925CE" w14:paraId="49E57C92" w14:textId="77777777">
        <w:trPr>
          <w:trHeight w:val="489"/>
        </w:trPr>
        <w:tc>
          <w:tcPr>
            <w:tcW w:w="926" w:type="dxa"/>
          </w:tcPr>
          <w:p w14:paraId="6759181E" w14:textId="77777777" w:rsidR="007925CE" w:rsidRDefault="00000000">
            <w:r>
              <w:t>NFR-5</w:t>
            </w:r>
          </w:p>
        </w:tc>
        <w:tc>
          <w:tcPr>
            <w:tcW w:w="3464" w:type="dxa"/>
          </w:tcPr>
          <w:p w14:paraId="5FFF18C1" w14:textId="77777777" w:rsidR="007925C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865867E" w14:textId="2BCAB27C" w:rsidR="007925CE" w:rsidRDefault="00240221">
            <w:r w:rsidRPr="00240221">
              <w:t xml:space="preserve">The application shall be available 99.9% of the time when hosted, dependent on Google Gemini API uptime. </w:t>
            </w:r>
            <w:proofErr w:type="spellStart"/>
            <w:r w:rsidRPr="00240221">
              <w:t>Streamlit's</w:t>
            </w:r>
            <w:proofErr w:type="spellEnd"/>
            <w:r w:rsidRPr="00240221">
              <w:t xml:space="preserve"> built-in server handles concurrent user sessions.</w:t>
            </w:r>
          </w:p>
        </w:tc>
      </w:tr>
      <w:tr w:rsidR="007925CE" w14:paraId="09328B3C" w14:textId="77777777">
        <w:trPr>
          <w:trHeight w:val="489"/>
        </w:trPr>
        <w:tc>
          <w:tcPr>
            <w:tcW w:w="926" w:type="dxa"/>
          </w:tcPr>
          <w:p w14:paraId="03E8BCFE" w14:textId="77777777" w:rsidR="007925CE" w:rsidRDefault="00000000">
            <w:r>
              <w:t>NFR-6</w:t>
            </w:r>
          </w:p>
        </w:tc>
        <w:tc>
          <w:tcPr>
            <w:tcW w:w="3464" w:type="dxa"/>
          </w:tcPr>
          <w:p w14:paraId="12A7087C" w14:textId="77777777" w:rsidR="007925C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CFD36F8" w14:textId="7D3FBFDB" w:rsidR="007925CE" w:rsidRDefault="00240221">
            <w:r w:rsidRPr="00240221">
              <w:t>The architecture must support future additions of new languages, voice translation, document upload, and batch processing without major refactoring of the core translation module.</w:t>
            </w:r>
          </w:p>
        </w:tc>
      </w:tr>
    </w:tbl>
    <w:p w14:paraId="731426AE" w14:textId="77777777" w:rsidR="007925CE" w:rsidRDefault="007925CE"/>
    <w:sectPr w:rsidR="007925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5CE"/>
    <w:rsid w:val="000645C3"/>
    <w:rsid w:val="00211ADC"/>
    <w:rsid w:val="00240221"/>
    <w:rsid w:val="007925CE"/>
    <w:rsid w:val="008146AF"/>
    <w:rsid w:val="00B2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0665"/>
  <w15:docId w15:val="{EA1BFCE4-068B-430B-9E17-97149BB4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Hritik Raj</cp:lastModifiedBy>
  <cp:revision>4</cp:revision>
  <dcterms:created xsi:type="dcterms:W3CDTF">2022-09-18T16:51:00Z</dcterms:created>
  <dcterms:modified xsi:type="dcterms:W3CDTF">2026-02-17T13:09:00Z</dcterms:modified>
</cp:coreProperties>
</file>