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17101" w14:textId="77777777" w:rsidR="00D937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636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Project Design Phase-II </w:t>
      </w:r>
    </w:p>
    <w:p w14:paraId="62893417" w14:textId="77777777" w:rsidR="00D937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right="4653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Technology Stack (Architecture &amp; Stack) </w:t>
      </w:r>
    </w:p>
    <w:tbl>
      <w:tblPr>
        <w:tblStyle w:val="a"/>
        <w:tblW w:w="9360" w:type="dxa"/>
        <w:tblInd w:w="2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860"/>
      </w:tblGrid>
      <w:tr w:rsidR="00D93743" w14:paraId="334A8AA2" w14:textId="77777777">
        <w:trPr>
          <w:trHeight w:val="26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03298" w14:textId="77777777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Date 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1BBB2" w14:textId="56EAA1BC" w:rsidR="00D93743" w:rsidRDefault="009E4F02" w:rsidP="009E4F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02 February</w:t>
            </w:r>
            <w:r w:rsidR="00000000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2026</w:t>
            </w:r>
          </w:p>
        </w:tc>
      </w:tr>
      <w:tr w:rsidR="00D93743" w14:paraId="09D1A84E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54311" w14:textId="77777777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AB154" w14:textId="49157591" w:rsidR="00D93743" w:rsidRDefault="009E4F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9E4F02">
              <w:rPr>
                <w:color w:val="000000"/>
              </w:rPr>
              <w:t>LTVIP2026TMIDS34601</w:t>
            </w:r>
          </w:p>
        </w:tc>
      </w:tr>
      <w:tr w:rsidR="00D93743" w14:paraId="1A71FD67" w14:textId="77777777">
        <w:trPr>
          <w:trHeight w:val="26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26212" w14:textId="77777777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92D0B" w14:textId="1987ACEF" w:rsidR="00D93743" w:rsidRDefault="009E4F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9E4F02">
              <w:rPr>
                <w:color w:val="000000"/>
              </w:rPr>
              <w:t>TransLingua</w:t>
            </w:r>
          </w:p>
        </w:tc>
      </w:tr>
      <w:tr w:rsidR="00D93743" w14:paraId="55A88ABB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31C4E" w14:textId="77777777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Maximum Marks 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1A58A" w14:textId="77777777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>4 Marks</w:t>
            </w:r>
          </w:p>
        </w:tc>
      </w:tr>
    </w:tbl>
    <w:p w14:paraId="3DDEFB7B" w14:textId="77777777" w:rsidR="00D93743" w:rsidRDefault="00D937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626577" w14:textId="77777777" w:rsidR="00D93743" w:rsidRDefault="00D937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FDB6086" w14:textId="77777777" w:rsidR="00D937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  <w:r>
        <w:rPr>
          <w:b/>
          <w:bCs/>
          <w:color w:val="000000"/>
        </w:rPr>
        <w:t xml:space="preserve">Technical Architecture: </w:t>
      </w:r>
    </w:p>
    <w:p w14:paraId="6E12A36F" w14:textId="6E247000" w:rsidR="00D937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393" w:lineRule="auto"/>
        <w:ind w:left="26" w:right="3433" w:hanging="11"/>
        <w:rPr>
          <w:b/>
          <w:bCs/>
          <w:color w:val="000000"/>
        </w:rPr>
      </w:pPr>
      <w:r>
        <w:rPr>
          <w:color w:val="000000"/>
        </w:rPr>
        <w:t xml:space="preserve">The Deliverable shall include the architectural diagram as below and the information as per the table1 &amp; table 2 </w:t>
      </w:r>
      <w:r>
        <w:rPr>
          <w:b/>
          <w:bCs/>
          <w:color w:val="000000"/>
        </w:rPr>
        <w:t xml:space="preserve">Example: Order processing during pandemics for offline mode </w:t>
      </w:r>
    </w:p>
    <w:p w14:paraId="481A4931" w14:textId="77777777" w:rsidR="00737A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6"/>
        <w:rPr>
          <w:b/>
          <w:bCs/>
          <w:color w:val="0563C1"/>
        </w:rPr>
      </w:pPr>
      <w:r>
        <w:rPr>
          <w:b/>
          <w:bCs/>
          <w:color w:val="000000"/>
        </w:rPr>
        <w:t xml:space="preserve">Reference: </w:t>
      </w:r>
      <w:r>
        <w:rPr>
          <w:b/>
          <w:bCs/>
          <w:color w:val="0563C1"/>
          <w:u w:val="single"/>
        </w:rPr>
        <w:t>https://developer.ibm.com/patterns/ai-powered-backend-system-for-order-processing-during-pandemics/</w:t>
      </w:r>
      <w:r>
        <w:rPr>
          <w:b/>
          <w:bCs/>
          <w:color w:val="0563C1"/>
        </w:rPr>
        <w:t xml:space="preserve"> </w:t>
      </w:r>
    </w:p>
    <w:p w14:paraId="6C18A572" w14:textId="77777777" w:rsidR="00737AAC" w:rsidRDefault="00737A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6"/>
        <w:rPr>
          <w:noProof/>
        </w:rPr>
      </w:pPr>
    </w:p>
    <w:p w14:paraId="5C14C059" w14:textId="3376B55E" w:rsidR="00D93743" w:rsidRDefault="00737A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6"/>
        <w:rPr>
          <w:b/>
          <w:bCs/>
          <w:color w:val="0563C1"/>
        </w:rPr>
      </w:pPr>
      <w:r>
        <w:rPr>
          <w:noProof/>
        </w:rPr>
        <w:drawing>
          <wp:inline distT="0" distB="0" distL="0" distR="0" wp14:anchorId="0EA27526" wp14:editId="11337CA1">
            <wp:extent cx="3733800" cy="2594799"/>
            <wp:effectExtent l="0" t="0" r="0" b="0"/>
            <wp:docPr id="651021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886" cy="264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40D3F" w14:textId="4F0BC9FC" w:rsidR="00D93743" w:rsidRDefault="00000000" w:rsidP="00BA64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1" w:line="240" w:lineRule="auto"/>
        <w:ind w:right="3249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Table-1 : Components &amp; Technologies:</w:t>
      </w:r>
    </w:p>
    <w:tbl>
      <w:tblPr>
        <w:tblStyle w:val="a0"/>
        <w:tblW w:w="14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4000"/>
        <w:gridCol w:w="5220"/>
        <w:gridCol w:w="4140"/>
      </w:tblGrid>
      <w:tr w:rsidR="00D93743" w14:paraId="6EE7056F" w14:textId="77777777" w:rsidTr="00231A38">
        <w:trPr>
          <w:trHeight w:val="345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CE77B" w14:textId="77777777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S.No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91900" w14:textId="77777777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Component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0DB23" w14:textId="77777777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381CB" w14:textId="77777777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Technology</w:t>
            </w:r>
          </w:p>
        </w:tc>
      </w:tr>
      <w:tr w:rsidR="00D93743" w14:paraId="4C86242E" w14:textId="77777777">
        <w:trPr>
          <w:trHeight w:val="519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87879" w14:textId="77777777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1.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28B41" w14:textId="77777777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 xml:space="preserve">User Interface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10C83" w14:textId="755F84B2" w:rsidR="00D93743" w:rsidRDefault="00724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</w:rPr>
            </w:pPr>
            <w:r w:rsidRPr="00724631">
              <w:rPr>
                <w:color w:val="000000"/>
              </w:rPr>
              <w:t>Web-based UI where users input text, select languages, and view translations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9C778" w14:textId="19906B45" w:rsidR="00D93743" w:rsidRDefault="00724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7" w:right="334"/>
              <w:rPr>
                <w:color w:val="000000"/>
              </w:rPr>
            </w:pPr>
            <w:r w:rsidRPr="00724631">
              <w:rPr>
                <w:color w:val="000000"/>
              </w:rPr>
              <w:t>Streamlit (Python), HTML, CSS (Cyberpunk Theme)</w:t>
            </w:r>
          </w:p>
        </w:tc>
      </w:tr>
    </w:tbl>
    <w:p w14:paraId="58A7A58F" w14:textId="77777777" w:rsidR="00D93743" w:rsidRDefault="00D937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4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4000"/>
        <w:gridCol w:w="5220"/>
        <w:gridCol w:w="4140"/>
      </w:tblGrid>
      <w:tr w:rsidR="00D93743" w14:paraId="2C82DDAB" w14:textId="77777777">
        <w:trPr>
          <w:trHeight w:val="48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73FE8" w14:textId="77777777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2.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B82C6" w14:textId="1DA364DB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</w:rPr>
            </w:pPr>
            <w:r>
              <w:rPr>
                <w:color w:val="000000"/>
              </w:rPr>
              <w:t>Application Logic-</w:t>
            </w:r>
            <w:r w:rsidR="00724631" w:rsidRPr="00724631">
              <w:rPr>
                <w:color w:val="000000"/>
              </w:rPr>
              <w:t>Translation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49117" w14:textId="4EA5E81B" w:rsidR="00D93743" w:rsidRDefault="00724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 w:rsidRPr="00724631">
              <w:rPr>
                <w:color w:val="000000"/>
              </w:rPr>
              <w:t>Core translation processing that sends prompts to AI and returns translated text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EEACE" w14:textId="35CAAE6A" w:rsidR="00D93743" w:rsidRDefault="00724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 w:rsidRPr="00724631">
              <w:rPr>
                <w:color w:val="000000"/>
              </w:rPr>
              <w:t>Python, Google Generative AI SDK (google-generativeai)</w:t>
            </w:r>
          </w:p>
        </w:tc>
      </w:tr>
      <w:tr w:rsidR="00D93743" w14:paraId="01DD8F37" w14:textId="77777777">
        <w:trPr>
          <w:trHeight w:val="48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EB446" w14:textId="77777777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3.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6C264" w14:textId="0585FAE4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</w:rPr>
            </w:pPr>
            <w:r>
              <w:rPr>
                <w:color w:val="000000"/>
              </w:rPr>
              <w:t>Application Logic-</w:t>
            </w:r>
            <w:r w:rsidR="00724631" w:rsidRPr="00724631">
              <w:rPr>
                <w:color w:val="000000"/>
              </w:rPr>
              <w:t>Auto Detection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C2B74" w14:textId="468A50A9" w:rsidR="00D93743" w:rsidRDefault="00724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 w:rsidRPr="00724631">
              <w:rPr>
                <w:color w:val="000000"/>
              </w:rPr>
              <w:t>Intelligent source language identification using AI prompts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BD2AA" w14:textId="53E99FFF" w:rsidR="00D93743" w:rsidRDefault="00724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</w:rPr>
            </w:pPr>
            <w:r w:rsidRPr="00724631">
              <w:rPr>
                <w:color w:val="000000"/>
              </w:rPr>
              <w:t>Python, Google Gemini AI (Prompt Engineering)</w:t>
            </w:r>
          </w:p>
        </w:tc>
      </w:tr>
      <w:tr w:rsidR="00D93743" w14:paraId="4000060C" w14:textId="77777777">
        <w:trPr>
          <w:trHeight w:val="48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BE116" w14:textId="77777777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4.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6D3FF" w14:textId="4761D344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</w:rPr>
            </w:pPr>
            <w:r>
              <w:rPr>
                <w:color w:val="000000"/>
              </w:rPr>
              <w:t>Application Logic-</w:t>
            </w:r>
            <w:r w:rsidR="00724631" w:rsidRPr="00724631">
              <w:rPr>
                <w:color w:val="000000"/>
              </w:rPr>
              <w:t>CSS Rendering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FC7AA" w14:textId="651581AD" w:rsidR="00D93743" w:rsidRDefault="00724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 w:rsidRPr="00724631">
              <w:rPr>
                <w:color w:val="000000"/>
              </w:rPr>
              <w:t>Loads and applies futuristic cyberpunk styling to the web interface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B790F" w14:textId="6B6F95D8" w:rsidR="00D93743" w:rsidRDefault="00724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</w:rPr>
            </w:pPr>
            <w:r w:rsidRPr="00724631">
              <w:rPr>
                <w:color w:val="000000"/>
              </w:rPr>
              <w:t>Python (file I/O), CSS3 (Animations, Glassmorphism)</w:t>
            </w:r>
          </w:p>
        </w:tc>
      </w:tr>
      <w:tr w:rsidR="00D93743" w14:paraId="0C42C7E2" w14:textId="77777777">
        <w:trPr>
          <w:trHeight w:val="5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4CCC7" w14:textId="77777777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5.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0E700" w14:textId="72F6216E" w:rsidR="00D93743" w:rsidRDefault="00724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724631">
              <w:rPr>
                <w:color w:val="000000"/>
              </w:rPr>
              <w:t>External API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ADCBD" w14:textId="6E07ED9B" w:rsidR="00D93743" w:rsidRDefault="00724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 w:rsidRPr="00724631">
              <w:rPr>
                <w:color w:val="000000"/>
              </w:rPr>
              <w:t>Google Gemini AI API for both language detection and text translation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33485" w14:textId="313ED940" w:rsidR="00D93743" w:rsidRDefault="00724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 w:rsidRPr="00724631">
              <w:rPr>
                <w:color w:val="000000"/>
              </w:rPr>
              <w:t>Google Gemini 2.0 Flash (gemini-2.0-flash)</w:t>
            </w:r>
          </w:p>
        </w:tc>
      </w:tr>
      <w:tr w:rsidR="00D93743" w14:paraId="032040CB" w14:textId="77777777">
        <w:trPr>
          <w:trHeight w:val="52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ADC6D" w14:textId="77777777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6.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72BB2" w14:textId="50A80492" w:rsidR="00D93743" w:rsidRDefault="00724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</w:rPr>
            </w:pPr>
            <w:r w:rsidRPr="00724631">
              <w:rPr>
                <w:color w:val="000000"/>
              </w:rPr>
              <w:t>Environment Configuration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42D4C" w14:textId="7BF1AE6C" w:rsidR="00D93743" w:rsidRDefault="00724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 w:rsidRPr="00724631">
              <w:rPr>
                <w:color w:val="000000"/>
              </w:rPr>
              <w:t>Secure management of API keys and environment variables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A8A15" w14:textId="35FB4625" w:rsidR="00D93743" w:rsidRDefault="00724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</w:rPr>
            </w:pPr>
            <w:r w:rsidRPr="00724631">
              <w:rPr>
                <w:color w:val="000000"/>
              </w:rPr>
              <w:t>python-dotenv, .env file</w:t>
            </w:r>
          </w:p>
        </w:tc>
      </w:tr>
      <w:tr w:rsidR="00D93743" w14:paraId="79DF6B3C" w14:textId="77777777">
        <w:trPr>
          <w:trHeight w:val="52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25436" w14:textId="77777777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7.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55264" w14:textId="2B80680E" w:rsidR="00D93743" w:rsidRDefault="00724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</w:rPr>
            </w:pPr>
            <w:r w:rsidRPr="00724631">
              <w:rPr>
                <w:color w:val="000000"/>
              </w:rPr>
              <w:t>Infrastructure (Local)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6AEB2" w14:textId="479A9A7B" w:rsidR="00D93743" w:rsidRDefault="00724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</w:rPr>
            </w:pPr>
            <w:r w:rsidRPr="00724631">
              <w:rPr>
                <w:color w:val="000000"/>
              </w:rPr>
              <w:t>Application runs on local machine with Streamlit built-in development server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E64D5" w14:textId="77777777" w:rsidR="00724631" w:rsidRPr="00E2092D" w:rsidRDefault="00724631" w:rsidP="00724631">
            <w:pPr>
              <w:spacing w:after="168"/>
              <w:rPr>
                <w:color w:val="000000"/>
              </w:rPr>
            </w:pPr>
            <w:r w:rsidRPr="00E2092D">
              <w:rPr>
                <w:color w:val="000000"/>
              </w:rPr>
              <w:t>Python 3.8+, Streamlit Server, localhost:8501</w:t>
            </w:r>
          </w:p>
          <w:p w14:paraId="1C18AE32" w14:textId="2C994894" w:rsidR="00D93743" w:rsidRDefault="00D937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460" w:firstLine="10"/>
              <w:rPr>
                <w:color w:val="000000"/>
              </w:rPr>
            </w:pPr>
          </w:p>
        </w:tc>
      </w:tr>
    </w:tbl>
    <w:p w14:paraId="2D08DD5A" w14:textId="77777777" w:rsidR="00D93743" w:rsidRDefault="00D937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8209CB0" w14:textId="77777777" w:rsidR="00D93743" w:rsidRDefault="00D937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9D56BC0" w14:textId="77777777" w:rsidR="00C55798" w:rsidRDefault="00C55798">
      <w:pPr>
        <w:rPr>
          <w:b/>
          <w:bCs/>
          <w:color w:val="000000"/>
        </w:rPr>
      </w:pPr>
      <w:r>
        <w:rPr>
          <w:b/>
          <w:bCs/>
          <w:color w:val="000000"/>
        </w:rPr>
        <w:br w:type="page"/>
      </w:r>
    </w:p>
    <w:p w14:paraId="2627E15C" w14:textId="05E052CE" w:rsidR="00D937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Table-2: Application Characteristics:</w:t>
      </w:r>
    </w:p>
    <w:tbl>
      <w:tblPr>
        <w:tblStyle w:val="a2"/>
        <w:tblW w:w="140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0"/>
        <w:gridCol w:w="3980"/>
        <w:gridCol w:w="5160"/>
        <w:gridCol w:w="4100"/>
      </w:tblGrid>
      <w:tr w:rsidR="00D93743" w14:paraId="01BA66C2" w14:textId="77777777">
        <w:trPr>
          <w:trHeight w:val="560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D3C98" w14:textId="77777777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S.No </w:t>
            </w:r>
          </w:p>
        </w:tc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A7993" w14:textId="77777777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Characteristics 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6B486" w14:textId="77777777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85465" w14:textId="77777777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Technology</w:t>
            </w:r>
          </w:p>
        </w:tc>
      </w:tr>
      <w:tr w:rsidR="00D93743" w14:paraId="46DFE7AE" w14:textId="77777777">
        <w:trPr>
          <w:trHeight w:val="440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4DF90" w14:textId="77777777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1. </w:t>
            </w:r>
          </w:p>
        </w:tc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19545" w14:textId="77777777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 xml:space="preserve">Open-Source Frameworks 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84F81" w14:textId="6142CE57" w:rsidR="00D93743" w:rsidRDefault="008905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8905B1">
              <w:rPr>
                <w:color w:val="000000"/>
              </w:rPr>
              <w:t>Streamlit for web interface, Google Generative AI SDK for AI integration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F0717" w14:textId="2EC22DDE" w:rsidR="00D93743" w:rsidRDefault="00F81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</w:rPr>
            </w:pPr>
            <w:r w:rsidRPr="00F8103B">
              <w:rPr>
                <w:color w:val="000000"/>
              </w:rPr>
              <w:t>Streamlit (Apache 2.0), google-generativeai (Python SDK)</w:t>
            </w:r>
          </w:p>
        </w:tc>
      </w:tr>
      <w:tr w:rsidR="00D93743" w14:paraId="0A7C65B7" w14:textId="77777777">
        <w:trPr>
          <w:trHeight w:val="520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7CE63" w14:textId="77777777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2. </w:t>
            </w:r>
          </w:p>
        </w:tc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56D15" w14:textId="77777777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</w:rPr>
            </w:pPr>
            <w:r>
              <w:rPr>
                <w:color w:val="000000"/>
              </w:rPr>
              <w:t xml:space="preserve">Security Implementations 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66C30" w14:textId="3EA21456" w:rsidR="00D93743" w:rsidRDefault="008905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137" w:firstLine="1"/>
              <w:rPr>
                <w:color w:val="000000"/>
              </w:rPr>
            </w:pPr>
            <w:r w:rsidRPr="008905B1">
              <w:rPr>
                <w:color w:val="000000"/>
              </w:rPr>
              <w:t>API keys stored in .env files, excluded from version control via .gitignore. No user data collection or persistent storage. Direct HTTPS API communication.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131B2" w14:textId="5143281F" w:rsidR="00D93743" w:rsidRDefault="00F81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0" w:right="805" w:hanging="2"/>
              <w:rPr>
                <w:color w:val="000000"/>
              </w:rPr>
            </w:pPr>
            <w:r w:rsidRPr="00F8103B">
              <w:rPr>
                <w:color w:val="000000"/>
              </w:rPr>
              <w:t>python-dotenv, .gitignore, HTTPS/TLS</w:t>
            </w:r>
          </w:p>
        </w:tc>
      </w:tr>
      <w:tr w:rsidR="00D93743" w14:paraId="28C9306F" w14:textId="77777777">
        <w:trPr>
          <w:trHeight w:val="520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6CE42" w14:textId="77777777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3. </w:t>
            </w:r>
          </w:p>
        </w:tc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39D55" w14:textId="77777777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</w:rPr>
            </w:pPr>
            <w:r>
              <w:rPr>
                <w:color w:val="000000"/>
              </w:rPr>
              <w:t xml:space="preserve">Scalable Architecture 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79A2D" w14:textId="4F47D156" w:rsidR="00D93743" w:rsidRDefault="008905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711" w:hanging="10"/>
              <w:rPr>
                <w:color w:val="000000"/>
              </w:rPr>
            </w:pPr>
            <w:r w:rsidRPr="008905B1">
              <w:rPr>
                <w:color w:val="000000"/>
              </w:rPr>
              <w:t>Modular single-file architecture with separated CSS. Translation and detection functions are independent modules that can be extended. Future-ready for REST API endpoint creation.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27116" w14:textId="53AEB47F" w:rsidR="00D93743" w:rsidRDefault="00F81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</w:rPr>
            </w:pPr>
            <w:r w:rsidRPr="00F8103B">
              <w:rPr>
                <w:color w:val="000000"/>
              </w:rPr>
              <w:t>Python Modular Design, External CSS</w:t>
            </w:r>
          </w:p>
        </w:tc>
      </w:tr>
      <w:tr w:rsidR="00D93743" w14:paraId="75F21330" w14:textId="77777777">
        <w:trPr>
          <w:trHeight w:val="520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3EB30" w14:textId="77777777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4. </w:t>
            </w:r>
          </w:p>
        </w:tc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27A9D" w14:textId="77777777" w:rsidR="00D937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 xml:space="preserve">Availability 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69B46" w14:textId="326069C7" w:rsidR="00D93743" w:rsidRDefault="008905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442" w:hanging="8"/>
              <w:rPr>
                <w:color w:val="000000"/>
              </w:rPr>
            </w:pPr>
            <w:r w:rsidRPr="008905B1">
              <w:rPr>
                <w:color w:val="000000"/>
              </w:rPr>
              <w:t>Streamlit built-in server handles multiple concurrent sessions. Google Gemini API provides 99.9% uptime SLA.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F95C9" w14:textId="36E298F5" w:rsidR="00D93743" w:rsidRDefault="00F81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</w:rPr>
            </w:pPr>
            <w:r w:rsidRPr="00F8103B">
              <w:rPr>
                <w:color w:val="000000"/>
              </w:rPr>
              <w:t>Streamlit Server, Google Cloud Infrastructure</w:t>
            </w:r>
          </w:p>
        </w:tc>
      </w:tr>
      <w:tr w:rsidR="008905B1" w14:paraId="4ECE1449" w14:textId="77777777">
        <w:trPr>
          <w:trHeight w:val="520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53034" w14:textId="257D68CB" w:rsidR="008905B1" w:rsidRDefault="008905B1" w:rsidP="008905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  5.</w:t>
            </w:r>
          </w:p>
        </w:tc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6FA82" w14:textId="28A1DC81" w:rsidR="008905B1" w:rsidRDefault="008905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 w:rsidRPr="008905B1">
              <w:rPr>
                <w:color w:val="000000"/>
              </w:rPr>
              <w:t>Performance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508DF" w14:textId="3268B392" w:rsidR="008905B1" w:rsidRDefault="008905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442" w:hanging="8"/>
              <w:rPr>
                <w:color w:val="000000"/>
              </w:rPr>
            </w:pPr>
            <w:r w:rsidRPr="008905B1">
              <w:rPr>
                <w:color w:val="000000"/>
              </w:rPr>
              <w:t>Average translation response under 3 seconds. Character limit of 3000 prevents API overload. Real-time progress feedback keeps user engaged during processing.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21CF7" w14:textId="036162DC" w:rsidR="008905B1" w:rsidRDefault="00F81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</w:rPr>
            </w:pPr>
            <w:r w:rsidRPr="00F8103B">
              <w:rPr>
                <w:color w:val="000000"/>
              </w:rPr>
              <w:t>Streamlit Progress Bar, Gemini Flash Model (optimized for speed)</w:t>
            </w:r>
          </w:p>
        </w:tc>
      </w:tr>
    </w:tbl>
    <w:p w14:paraId="62D70A1A" w14:textId="77777777" w:rsidR="00D93743" w:rsidRDefault="00D937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37D160" w14:textId="77777777" w:rsidR="00D93743" w:rsidRDefault="00D937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6803CE" w14:textId="77777777" w:rsidR="00D93743" w:rsidRDefault="00D937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866A497" w14:textId="77777777" w:rsidR="00D937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b/>
          <w:bCs/>
          <w:color w:val="000000"/>
        </w:rPr>
      </w:pPr>
      <w:r>
        <w:rPr>
          <w:b/>
          <w:bCs/>
          <w:color w:val="000000"/>
        </w:rPr>
        <w:t xml:space="preserve">References: </w:t>
      </w:r>
    </w:p>
    <w:p w14:paraId="24C51BE2" w14:textId="77777777" w:rsidR="00D937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t>https://c4model.com/</w:t>
      </w:r>
      <w:r>
        <w:rPr>
          <w:b/>
          <w:bCs/>
          <w:color w:val="0563C1"/>
        </w:rPr>
        <w:t xml:space="preserve"> </w:t>
      </w:r>
    </w:p>
    <w:p w14:paraId="38CB7D93" w14:textId="77777777" w:rsidR="00D937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t>https://developer.ibm.com/patterns/online-order-processing-system-during-pandemic/</w:t>
      </w:r>
      <w:r>
        <w:rPr>
          <w:b/>
          <w:bCs/>
          <w:color w:val="0563C1"/>
        </w:rPr>
        <w:t xml:space="preserve"> </w:t>
      </w:r>
    </w:p>
    <w:p w14:paraId="719D4D63" w14:textId="77777777" w:rsidR="00D937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t>https://www.ibm.com/cloud/architecture</w:t>
      </w:r>
      <w:r>
        <w:rPr>
          <w:b/>
          <w:bCs/>
          <w:color w:val="0563C1"/>
        </w:rPr>
        <w:t xml:space="preserve"> </w:t>
      </w:r>
    </w:p>
    <w:p w14:paraId="3AAEB8C4" w14:textId="77777777" w:rsidR="00D937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lastRenderedPageBreak/>
        <w:t>https://aws.amazon.com/architecture</w:t>
      </w:r>
      <w:r>
        <w:rPr>
          <w:b/>
          <w:bCs/>
          <w:color w:val="0563C1"/>
        </w:rPr>
        <w:t xml:space="preserve"> </w:t>
      </w:r>
    </w:p>
    <w:p w14:paraId="5BF2FCF6" w14:textId="77777777" w:rsidR="00D937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  <w:u w:val="single"/>
        </w:rPr>
      </w:pPr>
      <w:r>
        <w:rPr>
          <w:b/>
          <w:bCs/>
          <w:color w:val="0563C1"/>
          <w:u w:val="single"/>
        </w:rPr>
        <w:t>https://medium.com/the-internal-startup/how-to-draw-useful-technical-architecture-diagrams-2d20c9fda90d</w:t>
      </w:r>
    </w:p>
    <w:sectPr w:rsidR="00D93743">
      <w:pgSz w:w="16840" w:h="11920" w:orient="landscape"/>
      <w:pgMar w:top="1425" w:right="1135" w:bottom="1230" w:left="143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63CCBD8D-8E13-4BB3-9EDC-81C25E2078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32091B5-10DD-4384-9515-296733A20C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4CE9B98-AA95-4F68-8484-DD5119EB31C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743"/>
    <w:rsid w:val="00231A38"/>
    <w:rsid w:val="00724631"/>
    <w:rsid w:val="00737AAC"/>
    <w:rsid w:val="008905B1"/>
    <w:rsid w:val="009E4F02"/>
    <w:rsid w:val="00B76320"/>
    <w:rsid w:val="00BA647E"/>
    <w:rsid w:val="00C336D9"/>
    <w:rsid w:val="00C55798"/>
    <w:rsid w:val="00D93743"/>
    <w:rsid w:val="00E2092D"/>
    <w:rsid w:val="00F81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C3287"/>
  <w15:docId w15:val="{9EDFDA20-94B1-47D3-9CD1-4F8733583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Hritik Raj</cp:lastModifiedBy>
  <cp:revision>10</cp:revision>
  <dcterms:created xsi:type="dcterms:W3CDTF">2026-02-17T13:09:00Z</dcterms:created>
  <dcterms:modified xsi:type="dcterms:W3CDTF">2026-02-17T13:22:00Z</dcterms:modified>
</cp:coreProperties>
</file>