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Derivatives notes</w:t>
      </w:r>
    </w:p>
    <w:p>
      <w:r>
        <w:t xml:space="preserve">Delta: change in option price for a small change in the underlying price</w:t>
      </w:r>
    </w:p>
    <w:p>
      <w:r>
        <w:t xml:space="preserve">Gamma: rate of change of delta with respect to the underlying price</w:t>
      </w:r>
    </w:p>
    <w:p>
      <w:r>
        <w:t xml:space="preserve">Vega - sensitivity of an option's price to volatility</w:t>
      </w:r>
    </w:p>
  </w:body>
</w:document>
</file>