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79115B" w14:textId="77777777" w:rsidR="003119BC" w:rsidRDefault="00000000">
      <w:pPr>
        <w:spacing w:after="0"/>
        <w:jc w:val="right"/>
        <w:rPr>
          <w:b/>
          <w:color w:val="2F5496"/>
          <w:sz w:val="96"/>
          <w:szCs w:val="96"/>
        </w:rPr>
      </w:pPr>
      <w:r>
        <w:rPr>
          <w:b/>
          <w:noProof/>
          <w:color w:val="4472C4"/>
          <w:sz w:val="96"/>
          <w:szCs w:val="96"/>
        </w:rPr>
        <w:drawing>
          <wp:anchor distT="0" distB="0" distL="114300" distR="114300" simplePos="0" relativeHeight="251658240" behindDoc="0" locked="0" layoutInCell="1" hidden="0" allowOverlap="1" wp14:anchorId="72687673" wp14:editId="2C95199B">
            <wp:simplePos x="0" y="0"/>
            <wp:positionH relativeFrom="margin">
              <wp:posOffset>3528060</wp:posOffset>
            </wp:positionH>
            <wp:positionV relativeFrom="topMargin">
              <wp:posOffset>247650</wp:posOffset>
            </wp:positionV>
            <wp:extent cx="2759075" cy="676275"/>
            <wp:effectExtent l="0" t="0" r="0" b="0"/>
            <wp:wrapSquare wrapText="bothSides" distT="0" distB="0" distL="114300" distR="11430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F0424A6" wp14:editId="0CFEF03D">
                <wp:simplePos x="0" y="0"/>
                <wp:positionH relativeFrom="column">
                  <wp:posOffset>-1155699</wp:posOffset>
                </wp:positionH>
                <wp:positionV relativeFrom="paragraph">
                  <wp:posOffset>-901699</wp:posOffset>
                </wp:positionV>
                <wp:extent cx="2039620" cy="10067546"/>
                <wp:effectExtent l="0" t="0" r="0" b="0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30953" y="0"/>
                          <a:ext cx="2030095" cy="756000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2E90FF" w14:textId="77777777" w:rsidR="003119BC" w:rsidRDefault="003119BC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0424A6" id="Rectángulo 1" o:spid="_x0000_s1026" style="position:absolute;left:0;text-align:left;margin-left:-91pt;margin-top:-71pt;width:160.6pt;height:792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" fillcolor="#f2f2f2" stroked="f">
                <v:textbox inset="2.53958mm,2.53958mm,2.53958mm,2.53958mm">
                  <w:txbxContent>
                    <w:p w14:paraId="1A2E90FF" w14:textId="77777777" w:rsidR="003119BC" w:rsidRDefault="003119BC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B53186C" wp14:editId="2DDCACEB">
                <wp:simplePos x="0" y="0"/>
                <wp:positionH relativeFrom="column">
                  <wp:posOffset>-1079499</wp:posOffset>
                </wp:positionH>
                <wp:positionV relativeFrom="paragraph">
                  <wp:posOffset>800100</wp:posOffset>
                </wp:positionV>
                <wp:extent cx="7785100" cy="2141378"/>
                <wp:effectExtent l="0" t="0" r="0" b="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58213" y="2715598"/>
                          <a:ext cx="7775575" cy="2128805"/>
                        </a:xfrm>
                        <a:prstGeom prst="rect">
                          <a:avLst/>
                        </a:prstGeom>
                        <a:solidFill>
                          <a:srgbClr val="1F3864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D75D6D" w14:textId="3B5693DC" w:rsidR="003119BC" w:rsidRDefault="005C46AE">
                            <w:pPr>
                              <w:spacing w:after="0"/>
                              <w:textDirection w:val="btLr"/>
                            </w:pPr>
                            <w:r>
                              <w:rPr>
                                <w:b/>
                                <w:color w:val="FFFFFF"/>
                                <w:sz w:val="62"/>
                              </w:rPr>
                              <w:t>Documentación</w:t>
                            </w:r>
                            <w:r w:rsidR="00000000">
                              <w:rPr>
                                <w:b/>
                                <w:color w:val="FFFFFF"/>
                                <w:sz w:val="62"/>
                              </w:rPr>
                              <w:t xml:space="preserve"> DCU</w:t>
                            </w:r>
                          </w:p>
                          <w:p w14:paraId="1D2808A0" w14:textId="77777777" w:rsidR="003119BC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D9D9D9"/>
                                <w:sz w:val="52"/>
                              </w:rPr>
                              <w:t>Semana: 6</w:t>
                            </w:r>
                          </w:p>
                          <w:p w14:paraId="23DF9680" w14:textId="77777777" w:rsidR="003119BC" w:rsidRDefault="003119BC">
                            <w:pPr>
                              <w:spacing w:after="0"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792000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53186C" id="Rectángulo 2" o:spid="_x0000_s1027" style="position:absolute;left:0;text-align:left;margin-left:-85pt;margin-top:63pt;width:613pt;height:168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" fillcolor="#1f3864" stroked="f">
                <v:textbox inset="22mm,1.2694mm,2.53958mm,1.2694mm">
                  <w:txbxContent>
                    <w:p w14:paraId="6CD75D6D" w14:textId="3B5693DC" w:rsidR="003119BC" w:rsidRDefault="005C46AE">
                      <w:pPr>
                        <w:spacing w:after="0"/>
                        <w:textDirection w:val="btLr"/>
                      </w:pPr>
                      <w:r>
                        <w:rPr>
                          <w:b/>
                          <w:color w:val="FFFFFF"/>
                          <w:sz w:val="62"/>
                        </w:rPr>
                        <w:t>Documentación</w:t>
                      </w:r>
                      <w:r w:rsidR="00000000">
                        <w:rPr>
                          <w:b/>
                          <w:color w:val="FFFFFF"/>
                          <w:sz w:val="62"/>
                        </w:rPr>
                        <w:t xml:space="preserve"> DCU</w:t>
                      </w:r>
                    </w:p>
                    <w:p w14:paraId="1D2808A0" w14:textId="77777777" w:rsidR="003119BC" w:rsidRDefault="00000000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D9D9D9"/>
                          <w:sz w:val="52"/>
                        </w:rPr>
                        <w:t>Semana: 6</w:t>
                      </w:r>
                    </w:p>
                    <w:p w14:paraId="23DF9680" w14:textId="77777777" w:rsidR="003119BC" w:rsidRDefault="003119BC">
                      <w:pPr>
                        <w:spacing w:after="0"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05E28A5E" wp14:editId="5EE2E734">
            <wp:simplePos x="0" y="0"/>
            <wp:positionH relativeFrom="column">
              <wp:posOffset>-813434</wp:posOffset>
            </wp:positionH>
            <wp:positionV relativeFrom="paragraph">
              <wp:posOffset>-633094</wp:posOffset>
            </wp:positionV>
            <wp:extent cx="2694305" cy="714375"/>
            <wp:effectExtent l="0" t="0" r="0" b="0"/>
            <wp:wrapNone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4305" cy="71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A9BAA20" w14:textId="77777777" w:rsidR="003119BC" w:rsidRDefault="003119BC">
      <w:pPr>
        <w:spacing w:after="0"/>
        <w:rPr>
          <w:b/>
          <w:color w:val="2F5496"/>
          <w:sz w:val="96"/>
          <w:szCs w:val="96"/>
        </w:rPr>
      </w:pPr>
    </w:p>
    <w:p w14:paraId="10DA4DD7" w14:textId="77777777" w:rsidR="003119BC" w:rsidRDefault="003119BC">
      <w:pPr>
        <w:spacing w:after="0"/>
        <w:rPr>
          <w:b/>
          <w:color w:val="2F5496"/>
          <w:sz w:val="96"/>
          <w:szCs w:val="96"/>
        </w:rPr>
      </w:pPr>
    </w:p>
    <w:p w14:paraId="21E8FE22" w14:textId="77777777" w:rsidR="003119BC" w:rsidRDefault="003119BC">
      <w:pPr>
        <w:spacing w:after="0"/>
        <w:rPr>
          <w:b/>
          <w:color w:val="BFBFBF"/>
          <w:sz w:val="52"/>
          <w:szCs w:val="52"/>
        </w:rPr>
      </w:pPr>
    </w:p>
    <w:p w14:paraId="026A2DB4" w14:textId="77777777" w:rsidR="003119BC" w:rsidRDefault="003119BC">
      <w:pPr>
        <w:spacing w:after="0"/>
        <w:rPr>
          <w:b/>
          <w:color w:val="BFBFBF"/>
          <w:sz w:val="52"/>
          <w:szCs w:val="52"/>
        </w:rPr>
      </w:pPr>
    </w:p>
    <w:p w14:paraId="3E681394" w14:textId="77777777" w:rsidR="003119BC" w:rsidRDefault="00000000">
      <w:pPr>
        <w:spacing w:after="0"/>
        <w:ind w:left="2127"/>
        <w:rPr>
          <w:b/>
          <w:color w:val="1F3864"/>
          <w:sz w:val="32"/>
          <w:szCs w:val="32"/>
        </w:rPr>
      </w:pPr>
      <w:r>
        <w:rPr>
          <w:b/>
          <w:color w:val="1F3864"/>
          <w:sz w:val="32"/>
          <w:szCs w:val="32"/>
        </w:rPr>
        <w:t>Nombre del estudiante:</w:t>
      </w:r>
    </w:p>
    <w:p w14:paraId="39C3EFA8" w14:textId="77777777" w:rsidR="003119BC" w:rsidRDefault="00000000">
      <w:pPr>
        <w:spacing w:after="0"/>
        <w:ind w:left="2124"/>
        <w:rPr>
          <w:sz w:val="32"/>
          <w:szCs w:val="32"/>
        </w:rPr>
      </w:pPr>
      <w:proofErr w:type="spellStart"/>
      <w:r>
        <w:rPr>
          <w:sz w:val="32"/>
          <w:szCs w:val="32"/>
        </w:rPr>
        <w:t>Hector</w:t>
      </w:r>
      <w:proofErr w:type="spellEnd"/>
      <w:r>
        <w:rPr>
          <w:sz w:val="32"/>
          <w:szCs w:val="32"/>
        </w:rPr>
        <w:t xml:space="preserve"> Rolando Rivera Varela</w:t>
      </w:r>
      <w:r>
        <w:rPr>
          <w:b/>
          <w:color w:val="1F3864"/>
          <w:sz w:val="32"/>
          <w:szCs w:val="32"/>
        </w:rPr>
        <w:t xml:space="preserve"> - </w:t>
      </w:r>
      <w:r>
        <w:rPr>
          <w:sz w:val="32"/>
          <w:szCs w:val="32"/>
        </w:rPr>
        <w:t>12341097</w:t>
      </w:r>
    </w:p>
    <w:p w14:paraId="2CCDD72D" w14:textId="77777777" w:rsidR="003119BC" w:rsidRDefault="00000000">
      <w:pPr>
        <w:spacing w:after="0"/>
        <w:ind w:left="2124"/>
        <w:rPr>
          <w:sz w:val="32"/>
          <w:szCs w:val="32"/>
        </w:rPr>
      </w:pPr>
      <w:r>
        <w:rPr>
          <w:sz w:val="32"/>
          <w:szCs w:val="32"/>
        </w:rPr>
        <w:t>Sheylla Elizabeth Cortez Castro - 12341129</w:t>
      </w:r>
    </w:p>
    <w:p w14:paraId="6FC49656" w14:textId="77777777" w:rsidR="003119BC" w:rsidRDefault="003119BC">
      <w:pPr>
        <w:spacing w:after="0"/>
        <w:ind w:left="2124"/>
        <w:rPr>
          <w:sz w:val="32"/>
          <w:szCs w:val="32"/>
        </w:rPr>
      </w:pPr>
    </w:p>
    <w:p w14:paraId="63C85BE6" w14:textId="77777777" w:rsidR="003119BC" w:rsidRDefault="00000000">
      <w:pPr>
        <w:spacing w:after="0"/>
        <w:ind w:left="2124"/>
        <w:rPr>
          <w:b/>
          <w:color w:val="1F3864"/>
          <w:sz w:val="32"/>
          <w:szCs w:val="32"/>
        </w:rPr>
      </w:pPr>
      <w:r>
        <w:rPr>
          <w:b/>
          <w:color w:val="1F3864"/>
          <w:sz w:val="32"/>
          <w:szCs w:val="32"/>
        </w:rPr>
        <w:t>Sede de estudio:</w:t>
      </w:r>
    </w:p>
    <w:p w14:paraId="187A6DBC" w14:textId="77777777" w:rsidR="003119BC" w:rsidRDefault="00000000">
      <w:pPr>
        <w:spacing w:after="0"/>
        <w:ind w:left="2124"/>
        <w:rPr>
          <w:sz w:val="32"/>
          <w:szCs w:val="32"/>
        </w:rPr>
      </w:pPr>
      <w:r>
        <w:rPr>
          <w:sz w:val="32"/>
          <w:szCs w:val="32"/>
        </w:rPr>
        <w:t>Tegucigalpa</w:t>
      </w:r>
    </w:p>
    <w:p w14:paraId="2BD07D58" w14:textId="77777777" w:rsidR="003119BC" w:rsidRDefault="003119BC">
      <w:pPr>
        <w:spacing w:after="0"/>
        <w:ind w:left="2124"/>
        <w:rPr>
          <w:sz w:val="32"/>
          <w:szCs w:val="32"/>
        </w:rPr>
      </w:pPr>
    </w:p>
    <w:p w14:paraId="78656DB6" w14:textId="77777777" w:rsidR="003119BC" w:rsidRDefault="00000000">
      <w:pPr>
        <w:spacing w:after="0"/>
        <w:ind w:left="2124"/>
        <w:rPr>
          <w:b/>
          <w:color w:val="1F3864"/>
          <w:sz w:val="32"/>
          <w:szCs w:val="32"/>
        </w:rPr>
      </w:pPr>
      <w:r>
        <w:rPr>
          <w:b/>
          <w:color w:val="1F3864"/>
          <w:sz w:val="32"/>
          <w:szCs w:val="32"/>
        </w:rPr>
        <w:t>Docente:</w:t>
      </w:r>
    </w:p>
    <w:p w14:paraId="662EC9AA" w14:textId="77777777" w:rsidR="003119BC" w:rsidRDefault="00000000">
      <w:pPr>
        <w:spacing w:after="0"/>
        <w:ind w:left="2124"/>
        <w:rPr>
          <w:sz w:val="32"/>
          <w:szCs w:val="32"/>
        </w:rPr>
      </w:pPr>
      <w:r>
        <w:rPr>
          <w:sz w:val="32"/>
          <w:szCs w:val="32"/>
        </w:rPr>
        <w:t>Ing. CLAUDIA PATRICIA CORTES PAVON</w:t>
      </w:r>
    </w:p>
    <w:p w14:paraId="2BFB63FD" w14:textId="77777777" w:rsidR="003119BC" w:rsidRDefault="003119BC">
      <w:pPr>
        <w:spacing w:after="0"/>
        <w:ind w:left="2124"/>
        <w:rPr>
          <w:sz w:val="32"/>
          <w:szCs w:val="32"/>
        </w:rPr>
      </w:pPr>
    </w:p>
    <w:p w14:paraId="6637A398" w14:textId="77777777" w:rsidR="003119BC" w:rsidRDefault="00000000">
      <w:pPr>
        <w:spacing w:after="0"/>
        <w:ind w:left="2124"/>
        <w:rPr>
          <w:b/>
          <w:color w:val="1F3864"/>
          <w:sz w:val="32"/>
          <w:szCs w:val="32"/>
        </w:rPr>
      </w:pPr>
      <w:r>
        <w:rPr>
          <w:b/>
          <w:color w:val="1F3864"/>
          <w:sz w:val="32"/>
          <w:szCs w:val="32"/>
        </w:rPr>
        <w:t>Sección:</w:t>
      </w:r>
    </w:p>
    <w:p w14:paraId="7F8BF161" w14:textId="77777777" w:rsidR="003119BC" w:rsidRDefault="00000000">
      <w:pPr>
        <w:spacing w:after="0"/>
        <w:ind w:left="2124"/>
        <w:rPr>
          <w:sz w:val="32"/>
          <w:szCs w:val="32"/>
        </w:rPr>
      </w:pPr>
      <w:r>
        <w:rPr>
          <w:sz w:val="32"/>
          <w:szCs w:val="32"/>
        </w:rPr>
        <w:t>1383</w:t>
      </w:r>
    </w:p>
    <w:p w14:paraId="36B81D69" w14:textId="77777777" w:rsidR="003119BC" w:rsidRDefault="003119BC">
      <w:pPr>
        <w:spacing w:after="0"/>
        <w:ind w:left="2124"/>
        <w:rPr>
          <w:b/>
          <w:color w:val="1F3864"/>
          <w:sz w:val="32"/>
          <w:szCs w:val="32"/>
        </w:rPr>
      </w:pPr>
    </w:p>
    <w:p w14:paraId="504D12B2" w14:textId="77777777" w:rsidR="003119BC" w:rsidRDefault="00000000">
      <w:pPr>
        <w:spacing w:after="0"/>
        <w:ind w:left="2124"/>
        <w:rPr>
          <w:b/>
          <w:color w:val="1F3864"/>
          <w:sz w:val="32"/>
          <w:szCs w:val="32"/>
        </w:rPr>
      </w:pPr>
      <w:r>
        <w:rPr>
          <w:b/>
          <w:color w:val="1F3864"/>
          <w:sz w:val="32"/>
          <w:szCs w:val="32"/>
        </w:rPr>
        <w:t>Fecha de entrega:</w:t>
      </w:r>
    </w:p>
    <w:p w14:paraId="37D3106E" w14:textId="77D0D170" w:rsidR="003119BC" w:rsidRDefault="00000000">
      <w:pPr>
        <w:spacing w:after="0"/>
        <w:ind w:left="2124"/>
        <w:rPr>
          <w:sz w:val="32"/>
          <w:szCs w:val="32"/>
        </w:rPr>
      </w:pPr>
      <w:r>
        <w:rPr>
          <w:sz w:val="32"/>
          <w:szCs w:val="32"/>
        </w:rPr>
        <w:t xml:space="preserve">lunes 6 de </w:t>
      </w:r>
      <w:r w:rsidR="005C46AE">
        <w:rPr>
          <w:sz w:val="32"/>
          <w:szCs w:val="32"/>
        </w:rPr>
        <w:t>junio</w:t>
      </w:r>
      <w:r>
        <w:rPr>
          <w:sz w:val="32"/>
          <w:szCs w:val="32"/>
        </w:rPr>
        <w:t xml:space="preserve"> de 2025</w:t>
      </w:r>
    </w:p>
    <w:p w14:paraId="372A16AA" w14:textId="77777777" w:rsidR="003119BC" w:rsidRDefault="003119BC">
      <w:pPr>
        <w:spacing w:after="0"/>
        <w:ind w:left="2124"/>
        <w:rPr>
          <w:sz w:val="32"/>
          <w:szCs w:val="32"/>
        </w:rPr>
      </w:pPr>
    </w:p>
    <w:p w14:paraId="64B45544" w14:textId="77777777" w:rsidR="003119BC" w:rsidRDefault="003119BC">
      <w:pPr>
        <w:spacing w:after="0"/>
        <w:ind w:left="2124"/>
        <w:rPr>
          <w:sz w:val="32"/>
          <w:szCs w:val="32"/>
        </w:rPr>
      </w:pPr>
    </w:p>
    <w:p w14:paraId="753805EA" w14:textId="77777777" w:rsidR="003119BC" w:rsidRDefault="003119BC">
      <w:pPr>
        <w:spacing w:after="0"/>
        <w:rPr>
          <w:sz w:val="32"/>
          <w:szCs w:val="32"/>
        </w:rPr>
      </w:pPr>
    </w:p>
    <w:p w14:paraId="0147D7A6" w14:textId="77777777" w:rsidR="003119BC" w:rsidRPr="000E6D59" w:rsidRDefault="00000000">
      <w:pPr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0E6D59">
        <w:rPr>
          <w:rFonts w:ascii="Times New Roman" w:hAnsi="Times New Roman" w:cs="Times New Roman"/>
          <w:b/>
          <w:sz w:val="28"/>
          <w:szCs w:val="28"/>
        </w:rPr>
        <w:lastRenderedPageBreak/>
        <w:t>Supuestos y requerimientos:</w:t>
      </w:r>
    </w:p>
    <w:p w14:paraId="3C28B5AD" w14:textId="77777777" w:rsidR="003119BC" w:rsidRPr="000E6D59" w:rsidRDefault="00000000" w:rsidP="000E6D59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0E6D59">
        <w:rPr>
          <w:rFonts w:ascii="Times New Roman" w:hAnsi="Times New Roman" w:cs="Times New Roman"/>
          <w:sz w:val="28"/>
          <w:szCs w:val="28"/>
          <w:u w:val="single"/>
        </w:rPr>
        <w:t>Proyecto:</w:t>
      </w:r>
      <w:r w:rsidRPr="000E6D59">
        <w:rPr>
          <w:rFonts w:ascii="Times New Roman" w:hAnsi="Times New Roman" w:cs="Times New Roman"/>
          <w:sz w:val="28"/>
          <w:szCs w:val="28"/>
        </w:rPr>
        <w:t xml:space="preserve"> Página principal de la plataforma Max</w:t>
      </w:r>
    </w:p>
    <w:p w14:paraId="00CE746F" w14:textId="77777777" w:rsidR="003119BC" w:rsidRPr="000E6D59" w:rsidRDefault="00000000" w:rsidP="000E6D59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0E6D59">
        <w:rPr>
          <w:rFonts w:ascii="Times New Roman" w:hAnsi="Times New Roman" w:cs="Times New Roman"/>
          <w:sz w:val="28"/>
          <w:szCs w:val="28"/>
          <w:u w:val="single"/>
        </w:rPr>
        <w:t>Objetivo:</w:t>
      </w:r>
      <w:r w:rsidRPr="000E6D59">
        <w:rPr>
          <w:rFonts w:ascii="Times New Roman" w:hAnsi="Times New Roman" w:cs="Times New Roman"/>
          <w:sz w:val="28"/>
          <w:szCs w:val="28"/>
        </w:rPr>
        <w:t xml:space="preserve"> Rediseñar la interfaz de inicio siguiendo principios de experiencia de usuario</w:t>
      </w:r>
    </w:p>
    <w:p w14:paraId="0B558950" w14:textId="77777777" w:rsidR="003119BC" w:rsidRPr="000E6D59" w:rsidRDefault="00000000" w:rsidP="000E6D59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0E6D59">
        <w:rPr>
          <w:rFonts w:ascii="Times New Roman" w:hAnsi="Times New Roman" w:cs="Times New Roman"/>
          <w:sz w:val="28"/>
          <w:szCs w:val="28"/>
          <w:u w:val="single"/>
        </w:rPr>
        <w:t>Equipo UX:</w:t>
      </w:r>
      <w:r w:rsidRPr="000E6D59">
        <w:rPr>
          <w:rFonts w:ascii="Times New Roman" w:hAnsi="Times New Roman" w:cs="Times New Roman"/>
          <w:sz w:val="28"/>
          <w:szCs w:val="28"/>
        </w:rPr>
        <w:t xml:space="preserve"> Estudiantes de UNITEC</w:t>
      </w:r>
    </w:p>
    <w:p w14:paraId="07C5D635" w14:textId="77777777" w:rsidR="000E6D59" w:rsidRPr="000E6D59" w:rsidRDefault="000E6D59">
      <w:pPr>
        <w:spacing w:after="0"/>
        <w:ind w:left="720"/>
        <w:rPr>
          <w:rFonts w:ascii="Times New Roman" w:hAnsi="Times New Roman" w:cs="Times New Roman"/>
          <w:sz w:val="32"/>
          <w:szCs w:val="32"/>
        </w:rPr>
      </w:pPr>
    </w:p>
    <w:p w14:paraId="6B81845F" w14:textId="77777777" w:rsidR="003119BC" w:rsidRPr="000E6D59" w:rsidRDefault="00000000">
      <w:pPr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0E6D59">
        <w:rPr>
          <w:rFonts w:ascii="Times New Roman" w:hAnsi="Times New Roman" w:cs="Times New Roman"/>
          <w:b/>
          <w:sz w:val="28"/>
          <w:szCs w:val="28"/>
        </w:rPr>
        <w:t>Análisis Referencial:</w:t>
      </w:r>
    </w:p>
    <w:p w14:paraId="63C2B80E" w14:textId="77777777" w:rsidR="000E6D59" w:rsidRPr="000E6D59" w:rsidRDefault="000E6D59" w:rsidP="000E6D59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0E6D59">
        <w:rPr>
          <w:rFonts w:ascii="Times New Roman" w:hAnsi="Times New Roman" w:cs="Times New Roman"/>
          <w:sz w:val="28"/>
          <w:szCs w:val="28"/>
        </w:rPr>
        <w:t>El objetivo general de este examen fue replicar la parte visual de HBO Max. Para lograrlo, se analizó exhaustivamente la página con el fin de subdividir los componentes requeridos en moléculas y átomos. Esto se hizo con el propósito de mantener una organización clara y un código limpio.</w:t>
      </w:r>
    </w:p>
    <w:p w14:paraId="0265DAC4" w14:textId="2075D6EB" w:rsidR="003119BC" w:rsidRPr="000E6D59" w:rsidRDefault="00000000" w:rsidP="000E6D59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0E6D59">
        <w:rPr>
          <w:rFonts w:ascii="Times New Roman" w:hAnsi="Times New Roman" w:cs="Times New Roman"/>
          <w:sz w:val="28"/>
          <w:szCs w:val="28"/>
        </w:rPr>
        <w:br/>
      </w:r>
      <w:r w:rsidRPr="000E6D59">
        <w:rPr>
          <w:rFonts w:ascii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1CC926D" wp14:editId="601A45F3">
            <wp:extent cx="5612130" cy="25908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04C10" w14:textId="77777777" w:rsidR="000E6D59" w:rsidRPr="000E6D59" w:rsidRDefault="000E6D59" w:rsidP="000E6D59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735BA97E" w14:textId="4AC0FD50" w:rsidR="003119BC" w:rsidRPr="000E6D59" w:rsidRDefault="000E6D59" w:rsidP="000E6D59">
      <w:pPr>
        <w:spacing w:after="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0E6D59">
        <w:rPr>
          <w:rFonts w:ascii="Times New Roman" w:hAnsi="Times New Roman" w:cs="Times New Roman"/>
          <w:sz w:val="28"/>
          <w:szCs w:val="28"/>
        </w:rPr>
        <w:t>Comenzando con el banner de inicio, se analizó su contenido y se subdividió en múltiples partes. Las dos moléculas principales son el carrusel y la barra de navegación (</w:t>
      </w:r>
      <w:proofErr w:type="spellStart"/>
      <w:r w:rsidRPr="000E6D59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0E6D59">
        <w:rPr>
          <w:rFonts w:ascii="Times New Roman" w:hAnsi="Times New Roman" w:cs="Times New Roman"/>
          <w:sz w:val="28"/>
          <w:szCs w:val="28"/>
        </w:rPr>
        <w:t>). A su vez, el carrusel se subdivide en átomos, que incluyen elementos como la imagen, el título 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6D59">
        <w:rPr>
          <w:rFonts w:ascii="Times New Roman" w:hAnsi="Times New Roman" w:cs="Times New Roman"/>
          <w:sz w:val="28"/>
          <w:szCs w:val="28"/>
        </w:rPr>
        <w:t>subtítulos.</w:t>
      </w:r>
    </w:p>
    <w:p w14:paraId="1E823F7C" w14:textId="77777777" w:rsidR="003119BC" w:rsidRDefault="003119BC">
      <w:pPr>
        <w:spacing w:after="0"/>
        <w:ind w:left="720"/>
        <w:rPr>
          <w:sz w:val="32"/>
          <w:szCs w:val="32"/>
        </w:rPr>
      </w:pPr>
    </w:p>
    <w:p w14:paraId="05CA4381" w14:textId="77777777" w:rsidR="003119BC" w:rsidRDefault="003119BC">
      <w:pPr>
        <w:spacing w:after="0"/>
        <w:ind w:left="720"/>
        <w:rPr>
          <w:sz w:val="32"/>
          <w:szCs w:val="32"/>
        </w:rPr>
      </w:pPr>
    </w:p>
    <w:p w14:paraId="3B8C5BF8" w14:textId="77777777" w:rsidR="003119BC" w:rsidRDefault="003119BC">
      <w:pPr>
        <w:spacing w:after="0"/>
        <w:ind w:left="720"/>
        <w:rPr>
          <w:sz w:val="32"/>
          <w:szCs w:val="32"/>
        </w:rPr>
      </w:pPr>
    </w:p>
    <w:p w14:paraId="12B1041A" w14:textId="77777777" w:rsidR="003119BC" w:rsidRDefault="003119BC">
      <w:pPr>
        <w:spacing w:after="0"/>
        <w:ind w:left="720"/>
        <w:rPr>
          <w:sz w:val="32"/>
          <w:szCs w:val="32"/>
        </w:rPr>
      </w:pPr>
    </w:p>
    <w:p w14:paraId="3EB1F72D" w14:textId="77777777" w:rsidR="003119BC" w:rsidRDefault="003119BC" w:rsidP="000E6D59">
      <w:pPr>
        <w:spacing w:after="0"/>
        <w:rPr>
          <w:sz w:val="32"/>
          <w:szCs w:val="32"/>
        </w:rPr>
      </w:pPr>
    </w:p>
    <w:p w14:paraId="4C644A1F" w14:textId="77777777" w:rsidR="003119BC" w:rsidRDefault="00000000">
      <w:pPr>
        <w:spacing w:after="0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114300" distB="114300" distL="114300" distR="114300" wp14:anchorId="6AFA59C2" wp14:editId="2152698E">
            <wp:extent cx="5612130" cy="23241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209467" w14:textId="77777777" w:rsidR="000E6D59" w:rsidRDefault="000E6D59">
      <w:pPr>
        <w:spacing w:after="0"/>
        <w:ind w:left="720"/>
        <w:rPr>
          <w:sz w:val="32"/>
          <w:szCs w:val="32"/>
        </w:rPr>
      </w:pPr>
    </w:p>
    <w:p w14:paraId="413252CA" w14:textId="77777777" w:rsidR="005C46AE" w:rsidRPr="005C46AE" w:rsidRDefault="005C46AE" w:rsidP="005C46AE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5C46AE">
        <w:rPr>
          <w:rFonts w:ascii="Times New Roman" w:hAnsi="Times New Roman" w:cs="Times New Roman"/>
          <w:sz w:val="24"/>
          <w:szCs w:val="24"/>
        </w:rPr>
        <w:t xml:space="preserve">Posteriormente, se trabajó en el </w:t>
      </w:r>
      <w:proofErr w:type="spellStart"/>
      <w:r w:rsidRPr="005C46AE">
        <w:rPr>
          <w:rFonts w:ascii="Times New Roman" w:hAnsi="Times New Roman" w:cs="Times New Roman"/>
          <w:sz w:val="24"/>
          <w:szCs w:val="24"/>
        </w:rPr>
        <w:t>scroll</w:t>
      </w:r>
      <w:proofErr w:type="spellEnd"/>
      <w:r w:rsidRPr="005C46AE">
        <w:rPr>
          <w:rFonts w:ascii="Times New Roman" w:hAnsi="Times New Roman" w:cs="Times New Roman"/>
          <w:sz w:val="24"/>
          <w:szCs w:val="24"/>
        </w:rPr>
        <w:t xml:space="preserve"> de imágenes, el cual se diseñó como un carrusel de imágenes más pequeñas con múltiples elementos. Este componente se subdivide en una molécula (la fila completa) que contiene átomos (las miniaturas individuales).</w:t>
      </w:r>
    </w:p>
    <w:p w14:paraId="429EE51A" w14:textId="77777777" w:rsidR="005C46AE" w:rsidRPr="005C46AE" w:rsidRDefault="005C46AE" w:rsidP="005C46AE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85EF07C" w14:textId="77777777" w:rsidR="005C46AE" w:rsidRDefault="005C46AE" w:rsidP="005C46AE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5C46AE">
        <w:rPr>
          <w:rFonts w:ascii="Times New Roman" w:hAnsi="Times New Roman" w:cs="Times New Roman"/>
          <w:sz w:val="24"/>
          <w:szCs w:val="24"/>
        </w:rPr>
        <w:t>El mismo átomo de miniatura y la molécula de fila se adaptaron para crear las secciones "Top 10" y "Continuar viendo".</w:t>
      </w:r>
    </w:p>
    <w:p w14:paraId="06698184" w14:textId="77777777" w:rsidR="005C46AE" w:rsidRDefault="005C46AE" w:rsidP="005C46AE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7AEBD3D" w14:textId="2D3C893C" w:rsidR="003119BC" w:rsidRPr="005C46AE" w:rsidRDefault="00000000" w:rsidP="005C46AE">
      <w:pPr>
        <w:spacing w:after="0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5C46AE">
        <w:rPr>
          <w:rFonts w:ascii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71A82CA6" wp14:editId="5BC5C1C2">
            <wp:extent cx="4982528" cy="1488837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2528" cy="14888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9E98EA" w14:textId="77777777" w:rsidR="003119BC" w:rsidRDefault="00000000">
      <w:pPr>
        <w:spacing w:after="0"/>
        <w:ind w:left="72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114300" distB="114300" distL="114300" distR="114300" wp14:anchorId="4CA70738" wp14:editId="3ECCBDB8">
            <wp:extent cx="4944428" cy="2403541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4428" cy="24035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5D14FC" w14:textId="77777777" w:rsidR="003119BC" w:rsidRDefault="003119BC">
      <w:pPr>
        <w:spacing w:after="0"/>
        <w:ind w:left="1440"/>
        <w:rPr>
          <w:sz w:val="32"/>
          <w:szCs w:val="32"/>
        </w:rPr>
      </w:pPr>
    </w:p>
    <w:p w14:paraId="4C8BCF92" w14:textId="77777777" w:rsidR="005C46AE" w:rsidRPr="005C46AE" w:rsidRDefault="00000000" w:rsidP="005C46AE">
      <w:pPr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C46A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Look &amp; </w:t>
      </w:r>
      <w:proofErr w:type="spellStart"/>
      <w:r w:rsidRPr="005C46AE">
        <w:rPr>
          <w:rFonts w:ascii="Times New Roman" w:hAnsi="Times New Roman" w:cs="Times New Roman"/>
          <w:b/>
          <w:sz w:val="28"/>
          <w:szCs w:val="28"/>
        </w:rPr>
        <w:t>Feel</w:t>
      </w:r>
      <w:proofErr w:type="spellEnd"/>
      <w:r w:rsidRPr="005C46AE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5C46AE" w:rsidRPr="005C46AE">
        <w:rPr>
          <w:rFonts w:ascii="Times New Roman" w:hAnsi="Times New Roman" w:cs="Times New Roman"/>
          <w:sz w:val="24"/>
          <w:szCs w:val="24"/>
        </w:rPr>
        <w:t>Se replicó el estilo visual (</w:t>
      </w:r>
      <w:r w:rsidR="005C46AE" w:rsidRPr="005C46AE">
        <w:rPr>
          <w:rFonts w:ascii="Times New Roman" w:hAnsi="Times New Roman" w:cs="Times New Roman"/>
          <w:i/>
          <w:iCs/>
          <w:sz w:val="24"/>
          <w:szCs w:val="24"/>
        </w:rPr>
        <w:t xml:space="preserve">look and </w:t>
      </w:r>
      <w:proofErr w:type="spellStart"/>
      <w:r w:rsidR="005C46AE" w:rsidRPr="005C46AE">
        <w:rPr>
          <w:rFonts w:ascii="Times New Roman" w:hAnsi="Times New Roman" w:cs="Times New Roman"/>
          <w:i/>
          <w:iCs/>
          <w:sz w:val="24"/>
          <w:szCs w:val="24"/>
        </w:rPr>
        <w:t>feel</w:t>
      </w:r>
      <w:proofErr w:type="spellEnd"/>
      <w:r w:rsidR="005C46AE" w:rsidRPr="005C46AE">
        <w:rPr>
          <w:rFonts w:ascii="Times New Roman" w:hAnsi="Times New Roman" w:cs="Times New Roman"/>
          <w:sz w:val="24"/>
          <w:szCs w:val="24"/>
        </w:rPr>
        <w:t>) de HBO Max, incluyendo detalles de experiencia de usuario (UX) para garantizar una interfaz intuitiva y atractiva.</w:t>
      </w:r>
    </w:p>
    <w:p w14:paraId="5DB3988E" w14:textId="6EE45E6E" w:rsidR="003119BC" w:rsidRPr="005C46AE" w:rsidRDefault="00000000" w:rsidP="005C46AE">
      <w:pPr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5C46AE">
        <w:rPr>
          <w:rFonts w:ascii="Times New Roman" w:hAnsi="Times New Roman" w:cs="Times New Roman"/>
          <w:b/>
          <w:sz w:val="28"/>
          <w:szCs w:val="28"/>
        </w:rPr>
        <w:t>Maquetación:</w:t>
      </w:r>
      <w:r w:rsidRPr="005C46AE">
        <w:rPr>
          <w:rFonts w:ascii="Times New Roman" w:hAnsi="Times New Roman" w:cs="Times New Roman"/>
          <w:sz w:val="28"/>
          <w:szCs w:val="28"/>
        </w:rPr>
        <w:t xml:space="preserve"> </w:t>
      </w:r>
      <w:r w:rsidR="005C46AE" w:rsidRPr="005C46AE">
        <w:rPr>
          <w:rFonts w:ascii="Times New Roman" w:hAnsi="Times New Roman" w:cs="Times New Roman"/>
          <w:sz w:val="24"/>
          <w:szCs w:val="24"/>
        </w:rPr>
        <w:t>Se tomó a HBO Max como referencia principal para la estructura y el diseño, asegurando una maquetación fiel al modelo original.</w:t>
      </w:r>
    </w:p>
    <w:p w14:paraId="4DF05C32" w14:textId="77777777" w:rsidR="003119BC" w:rsidRDefault="003119BC">
      <w:pPr>
        <w:spacing w:after="0"/>
        <w:rPr>
          <w:b/>
          <w:sz w:val="32"/>
          <w:szCs w:val="32"/>
        </w:rPr>
      </w:pPr>
    </w:p>
    <w:p w14:paraId="190DD77D" w14:textId="77777777" w:rsidR="003119BC" w:rsidRDefault="003119BC">
      <w:pPr>
        <w:spacing w:after="0"/>
        <w:rPr>
          <w:sz w:val="32"/>
          <w:szCs w:val="32"/>
        </w:rPr>
      </w:pPr>
    </w:p>
    <w:p w14:paraId="43108A69" w14:textId="77777777" w:rsidR="003119BC" w:rsidRDefault="003119BC">
      <w:pPr>
        <w:spacing w:after="0"/>
        <w:rPr>
          <w:sz w:val="32"/>
          <w:szCs w:val="32"/>
        </w:rPr>
      </w:pPr>
    </w:p>
    <w:p w14:paraId="6C9ABA3B" w14:textId="77777777" w:rsidR="003119BC" w:rsidRDefault="003119BC">
      <w:pPr>
        <w:spacing w:after="0"/>
        <w:ind w:left="2124"/>
        <w:rPr>
          <w:sz w:val="32"/>
          <w:szCs w:val="32"/>
        </w:rPr>
      </w:pPr>
    </w:p>
    <w:p w14:paraId="06E74C58" w14:textId="77777777" w:rsidR="003119BC" w:rsidRPr="000E6D59" w:rsidRDefault="003119BC">
      <w:pPr>
        <w:spacing w:after="0" w:line="240" w:lineRule="auto"/>
        <w:rPr>
          <w:rFonts w:ascii="Courier New" w:eastAsia="Courier New" w:hAnsi="Courier New" w:cs="Courier New"/>
          <w:sz w:val="20"/>
          <w:szCs w:val="20"/>
          <w:lang w:val="es-HN"/>
        </w:rPr>
      </w:pPr>
    </w:p>
    <w:sectPr w:rsidR="003119BC" w:rsidRPr="000E6D59">
      <w:headerReference w:type="default" r:id="rId13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E12529" w14:textId="77777777" w:rsidR="00C33071" w:rsidRDefault="00C33071">
      <w:pPr>
        <w:spacing w:after="0" w:line="240" w:lineRule="auto"/>
      </w:pPr>
      <w:r>
        <w:separator/>
      </w:r>
    </w:p>
  </w:endnote>
  <w:endnote w:type="continuationSeparator" w:id="0">
    <w:p w14:paraId="28E242B1" w14:textId="77777777" w:rsidR="00C33071" w:rsidRDefault="00C330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45E8DA" w14:textId="77777777" w:rsidR="00C33071" w:rsidRDefault="00C33071">
      <w:pPr>
        <w:spacing w:after="0" w:line="240" w:lineRule="auto"/>
      </w:pPr>
      <w:r>
        <w:separator/>
      </w:r>
    </w:p>
  </w:footnote>
  <w:footnote w:type="continuationSeparator" w:id="0">
    <w:p w14:paraId="21A34DE7" w14:textId="77777777" w:rsidR="00C33071" w:rsidRDefault="00C330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A88F0" w14:textId="77777777" w:rsidR="003119BC" w:rsidRDefault="003119B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FD4CA0"/>
    <w:multiLevelType w:val="multilevel"/>
    <w:tmpl w:val="A3C688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65720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9BC"/>
    <w:rsid w:val="000E6D59"/>
    <w:rsid w:val="003119BC"/>
    <w:rsid w:val="005C46AE"/>
    <w:rsid w:val="00625602"/>
    <w:rsid w:val="00C33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D87FDB"/>
  <w15:docId w15:val="{F0BD3BA0-BA0B-4E0F-817D-03286FBE1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color w:val="2E75B5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4"/>
    </w:pPr>
    <w:rPr>
      <w:color w:val="2E75B5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262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Sheylla</dc:creator>
  <cp:lastModifiedBy>SHEYLLA ELIZABETH CORTEZ CASTRO</cp:lastModifiedBy>
  <cp:revision>2</cp:revision>
  <dcterms:created xsi:type="dcterms:W3CDTF">2025-06-03T03:12:00Z</dcterms:created>
  <dcterms:modified xsi:type="dcterms:W3CDTF">2025-06-03T03:12:00Z</dcterms:modified>
</cp:coreProperties>
</file>