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Delivery and Installation Charges</w:t>
      </w:r>
    </w:p>
    <w:p>
      <w:pPr>
        <w:pStyle w:val="Heading2"/>
      </w:pPr>
      <w:r>
        <w:t>Delivery in Riyadh</w:t>
      </w:r>
    </w:p>
    <w:p>
      <w:r>
        <w:t>Delivery within Riyadh is free for orders above 1,500 SAR; otherwise the fee is 150 SAR.</w:t>
      </w:r>
    </w:p>
    <w:p>
      <w:pPr>
        <w:pStyle w:val="Heading2"/>
      </w:pPr>
      <w:r>
        <w:t>Installation Fees</w:t>
      </w:r>
    </w:p>
    <w:p>
      <w:r>
        <w:t>Installation fees depend on the product type and the location.</w:t>
      </w:r>
    </w:p>
    <w:p>
      <w:r>
        <w:t>Installation is free for standard pieces such as beds, wardrobes and sofas. Kitchen installation is charged at a flat fee of 1,200 SAR.</w:t>
      </w:r>
    </w:p>
    <w:p>
      <w:r>
        <w:t>A fee of 75 SAR per floor applies above the 3rd floor in buildings without an elevator.</w:t>
      </w:r>
    </w:p>
    <w:p>
      <w:pPr>
        <w:pStyle w:val="Heading2"/>
      </w:pPr>
      <w:r>
        <w:t>Installation Scheduling</w:t>
      </w:r>
    </w:p>
    <w:p>
      <w:r>
        <w:t>Installation is scheduled within 48 hours of delivery. The installation team confirms the appointment with the customer by 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