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jc w:val="right"/>
      </w:pPr>
      <w:r>
        <w:rPr>
          <w:rtl w:val="1"/>
        </w:rPr>
        <w:t>الأسئلة الشائعة عن الدفع والطلبات</w:t>
      </w:r>
    </w:p>
    <w:p>
      <w:pPr>
        <w:pStyle w:val="Heading2"/>
        <w:bidi w:val="1"/>
        <w:jc w:val="right"/>
      </w:pPr>
      <w:r>
        <w:rPr>
          <w:rtl w:val="1"/>
        </w:rPr>
        <w:t>هل يمكن تقسيط قيمة الطلب؟</w:t>
      </w:r>
    </w:p>
    <w:p>
      <w:pPr>
        <w:bidi w:val="1"/>
        <w:jc w:val="right"/>
      </w:pPr>
      <w:r>
        <w:rPr>
          <w:rtl w:val="1"/>
        </w:rPr>
        <w:t>يمكن دفع قيمة الطلبات التي تتجاوز 2,000 ريال سعودي على 4 أقساط شهرية بدون فوائد.</w:t>
      </w:r>
    </w:p>
    <w:p>
      <w:pPr>
        <w:pStyle w:val="Heading2"/>
        <w:bidi w:val="1"/>
        <w:jc w:val="right"/>
      </w:pPr>
      <w:r>
        <w:rPr>
          <w:rtl w:val="1"/>
        </w:rPr>
        <w:t>هل يتوفر الدفع عند الاستلام؟</w:t>
      </w:r>
    </w:p>
    <w:p>
      <w:pPr>
        <w:bidi w:val="1"/>
        <w:jc w:val="right"/>
      </w:pPr>
      <w:r>
        <w:rPr>
          <w:rtl w:val="1"/>
        </w:rPr>
        <w:t>يتاح الدفع عند الاستلام للطلبات التي لا تتجاوز قيمتها 5,000 ريال سعودي.</w:t>
      </w:r>
    </w:p>
    <w:p>
      <w:pPr>
        <w:pStyle w:val="Heading2"/>
        <w:bidi w:val="1"/>
        <w:jc w:val="right"/>
      </w:pPr>
      <w:r>
        <w:rPr>
          <w:rtl w:val="1"/>
        </w:rPr>
        <w:t>هل يمكن تعديل الطلب بعد تأكيده؟</w:t>
      </w:r>
    </w:p>
    <w:p>
      <w:pPr>
        <w:bidi w:val="1"/>
        <w:jc w:val="right"/>
      </w:pPr>
      <w:r>
        <w:rPr>
          <w:rtl w:val="1"/>
        </w:rPr>
        <w:t>يمكن تعديل الطلب مجانًا حتى 24 ساعة قبل موعد التوصيل.</w:t>
      </w:r>
    </w:p>
    <w:p>
      <w:pPr>
        <w:pStyle w:val="Heading2"/>
        <w:bidi w:val="1"/>
        <w:jc w:val="right"/>
      </w:pPr>
      <w:r>
        <w:rPr>
          <w:rtl w:val="1"/>
        </w:rPr>
        <w:t>ما قيم بطاقات الهدايا المتاحة؟</w:t>
      </w:r>
    </w:p>
    <w:p>
      <w:pPr>
        <w:bidi w:val="1"/>
        <w:jc w:val="right"/>
      </w:pPr>
      <w:r>
        <w:rPr>
          <w:rtl w:val="1"/>
        </w:rPr>
        <w:t>تتوفر بطاقات الهدايا بقيم تبدأ من 100 ريال سعودي وتصل إلى 5,000 ريال سعودي.</w:t>
      </w:r>
    </w:p>
    <w:p>
      <w:pPr>
        <w:pStyle w:val="Heading2"/>
        <w:bidi w:val="1"/>
        <w:jc w:val="right"/>
      </w:pPr>
      <w:r>
        <w:rPr>
          <w:rtl w:val="1"/>
        </w:rPr>
        <w:t>كيف أستبدل نقاط المكافآت؟</w:t>
      </w:r>
    </w:p>
    <w:p>
      <w:pPr>
        <w:bidi w:val="1"/>
        <w:jc w:val="right"/>
      </w:pPr>
      <w:r>
        <w:rPr>
          <w:rtl w:val="1"/>
        </w:rPr>
        <w:t>يمكن استبدال كل 100 نقطة بخصم قيمته 10 ريالات سعودية.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