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5="http://schemas.microsoft.com/office/word/2012/wordml" mc:Ignorable="w15">
  <w:body>
    <w:sdt>
      <w:sdtPr>
        <w:tag w:val="Items"/>
        <w15:repeatingSection>
          <w15:sectionTitle w:val="Item"/>
        </w15:repeatingSection>
      </w:sdtPr>
      <w:sdtContent>
        <w:sdt>
          <w:sdtPr>
            <w:tag w:val="Item"/>
            <w15:repeatingSectionItem/>
          </w:sdtPr>
          <w:sdtContent>
            <w:sdt>
              <w:sdtPr>
                <w:tag w:val="ItemName"/>
                <w:text/>
              </w:sdtPr>
              <w:sdtContent>
                <w:p>
                  <w:r>
                    <w:t>商品A</w:t>
                  </w:r>
                </w:p>
              </w:sdtContent>
            </w:sdt>
          </w:sdtContent>
        </w:sdt>
      </w:sdtContent>
    </w:sdt>
    <w:sectPr/>
  </w:body>
</w:document>
</file>