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nil"/>
              <w:left w:val="nil"/>
              <w:bottom w:val="nil"/>
              <w:right w:val="nil"/>
            </w:tcBorders>
            <w:shd w:fill="0B2545" w:color="auto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spacing w:before="6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9FD3DB"/>
                <w:spacing w:val="20"/>
                <w:sz w:val="18"/>
                <w:szCs w:val="18"/>
              </w:rPr>
              <w:t xml:space="preserve">Ministerio de Educación Pública  ·  CTP Mercedes Norte</w:t>
            </w:r>
          </w:p>
          <w:p>
            <w:pPr>
              <w:spacing w:before="0" w:after="80"/>
              <w:jc w:val="center"/>
            </w:pPr>
            <w:r>
              <w:rPr>
                <w:rFonts w:ascii="Calibri" w:cs="Calibri" w:eastAsia="Calibri" w:hAnsi="Calibri"/>
                <w:color w:val="C9E6EA"/>
                <w:sz w:val="18"/>
                <w:szCs w:val="18"/>
              </w:rPr>
              <w:t xml:space="preserve">Especialidad técnica: Ciberseguridad</w:t>
            </w:r>
          </w:p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40"/>
                <w:sz w:val="44"/>
                <w:szCs w:val="44"/>
              </w:rPr>
              <w:t xml:space="preserve">TRABAJO COTIDIANO</w:t>
            </w:r>
          </w:p>
          <w:p>
            <w:pPr>
              <w:spacing w:before="0"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2A541"/>
                <w:sz w:val="26"/>
                <w:szCs w:val="26"/>
              </w:rPr>
              <w:t xml:space="preserve">Virtualización y computación en la nube</w:t>
            </w:r>
          </w:p>
          <w:p>
            <w:pPr>
              <w:spacing w:before="0" w:after="80"/>
              <w:jc w:val="center"/>
            </w:pPr>
            <w:r>
              <w:rPr>
                <w:rFonts w:ascii="Calibri" w:cs="Calibri" w:eastAsia="Calibri" w:hAnsi="Calibri"/>
                <w:color w:val="C9E6EA"/>
                <w:spacing w:val="20"/>
                <w:sz w:val="18"/>
                <w:szCs w:val="18"/>
              </w:rPr>
              <w:t xml:space="preserve">Undécimo año  ·  RA1</w:t>
            </w:r>
          </w:p>
        </w:tc>
      </w:tr>
    </w:tbl>
    <w:p>
      <w:pPr>
        <w:spacing w:after="0"/>
      </w:pPr>
      <w:r>
        <w:rPr>
          <w:sz w:val="12"/>
        </w:rPr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7280"/>
      </w:tblGrid>
      <w:tr>
        <w:trPr>
          <w:trHeight w:val="520" w:hRule="atLeast"/>
        </w:trPr>
        <w:tc>
          <w:tcPr>
            <w:tcW w:type="dxa" w:w="28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21"/>
                <w:szCs w:val="21"/>
              </w:rPr>
              <w:t xml:space="preserve">Nombre del estudiante</w:t>
            </w:r>
          </w:p>
        </w:tc>
        <w:tc>
          <w:tcPr>
            <w:tcW w:type="dxa" w:w="728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0"/>
            </w:pPr>
          </w:p>
        </w:tc>
      </w:tr>
    </w:tbl>
    <w:p>
      <w:pPr>
        <w:spacing w:after="0"/>
      </w:pPr>
      <w:r>
        <w:rPr>
          <w:sz w:val="12"/>
        </w:rPr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Resultado de aprendizaje: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Analizar los componentes de la computación de la nube y el rol de la virtualización mediante modelos de implementación.</w:t>
            </w:r>
          </w:p>
        </w:tc>
      </w:tr>
    </w:tbl>
    <w:p>
      <w:pPr>
        <w:spacing w:after="0"/>
      </w:pPr>
      <w:r>
        <w:rPr>
          <w:sz w:val="12"/>
        </w:rPr>
      </w:r>
    </w:p>
    <w:tbl>
      <w:tblPr>
        <w:tblW w:type="dxa" w:w="1008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F4F9FA" w:sz="4"/>
              <w:left w:val="single" w:color="0E7C86" w:sz="36"/>
              <w:bottom w:val="single" w:color="F4F9FA" w:sz="4"/>
              <w:right w:val="single" w:color="F4F9FA" w:sz="4"/>
            </w:tcBorders>
            <w:shd w:fill="F4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21"/>
                <w:szCs w:val="21"/>
              </w:rPr>
              <w:t xml:space="preserve">Su misión</w:t>
            </w:r>
          </w:p>
          <w:p>
            <w:pPr>
              <w:spacing w:before="0"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Usted es técnico de soporte. Su jefatura necesita saber si domina la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virtualización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y si puede asesorar a una empresa que quiere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migrar a la nube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</w:t>
            </w:r>
          </w:p>
        </w:tc>
      </w:tr>
    </w:tbl>
    <w:p>
      <w:pPr>
        <w:spacing w:after="0"/>
      </w:pPr>
      <w:r>
        <w:rPr>
          <w:sz w:val="12"/>
        </w:rPr>
      </w:r>
    </w:p>
    <w:tbl>
      <w:tblPr>
        <w:tblW w:type="dxa" w:w="1008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FFF7EA" w:sz="4"/>
              <w:left w:val="single" w:color="F2A541" w:sz="36"/>
              <w:bottom w:val="single" w:color="FFF7EA" w:sz="4"/>
              <w:right w:val="single" w:color="FFF7EA" w:sz="4"/>
            </w:tcBorders>
            <w:shd w:fill="FFF7E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F2A541"/>
                <w:sz w:val="21"/>
                <w:szCs w:val="21"/>
              </w:rPr>
              <w:t xml:space="preserve">Antes de empezar</w:t>
            </w:r>
          </w:p>
          <w:p>
            <w:pPr>
              <w:spacing w:before="0"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 Escriba su nombre en el encabezado.   •  Resuelva las 8 actividades en orden.</w:t>
            </w:r>
          </w:p>
          <w:p>
            <w:pPr>
              <w:spacing w:before="0"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 Use lapicero azul o negro y letra clara.   •  Se califica con la rúbrica de la última página.</w:t>
            </w:r>
          </w:p>
        </w:tc>
      </w:tr>
    </w:tbl>
    <w:p>
      <w:pPr>
        <w:spacing w:before="160" w:after="0"/>
      </w:pPr>
    </w:p>
    <w:tbl>
      <w:tblPr>
        <w:tblW w:type="dxa" w:w="1008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300"/>
        <w:gridCol w:w="8780"/>
      </w:tblGrid>
      <w:tr>
        <w:trPr>
          <w:cantSplit/>
        </w:trPr>
        <w:tc>
          <w:tcPr>
            <w:tcW w:type="dxa" w:w="1300"/>
            <w:tcBorders>
              <w:top w:val="nil"/>
              <w:left w:val="nil"/>
              <w:bottom w:val="nil"/>
              <w:right w:val="nil"/>
            </w:tcBorders>
            <w:shd w:fill="0E7C8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01</w:t>
            </w:r>
          </w:p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E6EA"/>
                <w:spacing w:val="20"/>
                <w:sz w:val="13"/>
                <w:szCs w:val="13"/>
              </w:rPr>
              <w:t xml:space="preserve">ACTIVIDAD</w:t>
            </w:r>
          </w:p>
        </w:tc>
        <w:tc>
          <w:tcPr>
            <w:tcW w:type="dxa" w:w="8780"/>
            <w:tcBorders>
              <w:top w:val="nil"/>
              <w:left w:val="nil"/>
              <w:bottom w:val="nil"/>
              <w:right w:val="nil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26"/>
                <w:szCs w:val="26"/>
              </w:rPr>
              <w:t xml:space="preserve">Conceptos clave</w:t>
            </w:r>
          </w:p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19"/>
                <w:szCs w:val="19"/>
              </w:rPr>
              <w:t xml:space="preserve">1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Escriba la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letra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del concepto que corresponde a cada definición.</w:t>
            </w:r>
          </w:p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19"/>
                <w:szCs w:val="19"/>
              </w:rPr>
              <w:t xml:space="preserve">2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Cada letra se usa una sola vez.</w:t>
            </w:r>
          </w:p>
        </w:tc>
      </w:tr>
    </w:tbl>
    <w:p>
      <w:pPr>
        <w:spacing w:before="0" w:after="60"/>
      </w:pPr>
    </w:p>
    <w:p>
      <w:pPr>
        <w:spacing w:before="0"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</w:t>
      </w:r>
      <w:r>
        <w:rPr>
          <w:rFonts w:ascii="Calibri" w:cs="Calibri" w:eastAsia="Calibri" w:hAnsi="Calibri"/>
          <w:sz w:val="20"/>
          <w:szCs w:val="20"/>
        </w:rPr>
        <w:t xml:space="preserve"> Host   · 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B</w:t>
      </w:r>
      <w:r>
        <w:rPr>
          <w:rFonts w:ascii="Calibri" w:cs="Calibri" w:eastAsia="Calibri" w:hAnsi="Calibri"/>
          <w:sz w:val="20"/>
          <w:szCs w:val="20"/>
        </w:rPr>
        <w:t xml:space="preserve"> Guest   · 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</w:t>
      </w:r>
      <w:r>
        <w:rPr>
          <w:rFonts w:ascii="Calibri" w:cs="Calibri" w:eastAsia="Calibri" w:hAnsi="Calibri"/>
          <w:sz w:val="20"/>
          <w:szCs w:val="20"/>
        </w:rPr>
        <w:t xml:space="preserve"> Hipervisor   · 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D</w:t>
      </w:r>
      <w:r>
        <w:rPr>
          <w:rFonts w:ascii="Calibri" w:cs="Calibri" w:eastAsia="Calibri" w:hAnsi="Calibri"/>
          <w:sz w:val="20"/>
          <w:szCs w:val="20"/>
        </w:rPr>
        <w:t xml:space="preserve"> Máquina virtual   · 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E</w:t>
      </w:r>
      <w:r>
        <w:rPr>
          <w:rFonts w:ascii="Calibri" w:cs="Calibri" w:eastAsia="Calibri" w:hAnsi="Calibri"/>
          <w:sz w:val="20"/>
          <w:szCs w:val="20"/>
        </w:rPr>
        <w:t xml:space="preserve"> Snapshot   · 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F</w:t>
      </w:r>
      <w:r>
        <w:rPr>
          <w:rFonts w:ascii="Calibri" w:cs="Calibri" w:eastAsia="Calibri" w:hAnsi="Calibri"/>
          <w:sz w:val="20"/>
          <w:szCs w:val="20"/>
        </w:rPr>
        <w:t xml:space="preserve"> Imagen ISO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8180"/>
        <w:gridCol w:w="1200"/>
      </w:tblGrid>
      <w:tr>
        <w:trPr>
          <w:tblHeader/>
        </w:trPr>
        <w:tc>
          <w:tcPr>
            <w:tcW w:type="dxa" w:w="7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N.º</w:t>
            </w:r>
          </w:p>
        </w:tc>
        <w:tc>
          <w:tcPr>
            <w:tcW w:type="dxa" w:w="818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Definición</w:t>
            </w:r>
          </w:p>
        </w:tc>
        <w:tc>
          <w:tcPr>
            <w:tcW w:type="dxa" w:w="12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Letra</w:t>
            </w:r>
          </w:p>
        </w:tc>
      </w:tr>
      <w:tr>
        <w:trPr>
          <w:cantSplit/>
          <w:trHeight w:val="400" w:hRule="atLeast"/>
        </w:trPr>
        <w:tc>
          <w:tcPr>
            <w:tcW w:type="dxa" w:w="7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9"/>
                <w:szCs w:val="19"/>
              </w:rPr>
              <w:t xml:space="preserve">1</w:t>
            </w:r>
          </w:p>
        </w:tc>
        <w:tc>
          <w:tcPr>
            <w:tcW w:type="dxa" w:w="818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Programa que crea y administra las máquinas virtuales.</w:t>
            </w:r>
          </w:p>
        </w:tc>
        <w:tc>
          <w:tcPr>
            <w:tcW w:type="dxa" w:w="12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</w:p>
        </w:tc>
      </w:tr>
      <w:tr>
        <w:trPr>
          <w:cantSplit/>
          <w:trHeight w:val="400" w:hRule="atLeast"/>
        </w:trPr>
        <w:tc>
          <w:tcPr>
            <w:tcW w:type="dxa" w:w="7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9"/>
                <w:szCs w:val="19"/>
              </w:rPr>
              <w:t xml:space="preserve">2</w:t>
            </w:r>
          </w:p>
        </w:tc>
        <w:tc>
          <w:tcPr>
            <w:tcW w:type="dxa" w:w="818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Computadora física que presta su CPU, RAM y disco.</w:t>
            </w:r>
          </w:p>
        </w:tc>
        <w:tc>
          <w:tcPr>
            <w:tcW w:type="dxa" w:w="12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</w:p>
        </w:tc>
      </w:tr>
      <w:tr>
        <w:trPr>
          <w:cantSplit/>
          <w:trHeight w:val="400" w:hRule="atLeast"/>
        </w:trPr>
        <w:tc>
          <w:tcPr>
            <w:tcW w:type="dxa" w:w="7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9"/>
                <w:szCs w:val="19"/>
              </w:rPr>
              <w:t xml:space="preserve">3</w:t>
            </w:r>
          </w:p>
        </w:tc>
        <w:tc>
          <w:tcPr>
            <w:tcW w:type="dxa" w:w="818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Copia del estado de una VM que permite volver atrás.</w:t>
            </w:r>
          </w:p>
        </w:tc>
        <w:tc>
          <w:tcPr>
            <w:tcW w:type="dxa" w:w="12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</w:p>
        </w:tc>
      </w:tr>
      <w:tr>
        <w:trPr>
          <w:cantSplit/>
          <w:trHeight w:val="400" w:hRule="atLeast"/>
        </w:trPr>
        <w:tc>
          <w:tcPr>
            <w:tcW w:type="dxa" w:w="7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9"/>
                <w:szCs w:val="19"/>
              </w:rPr>
              <w:t xml:space="preserve">4</w:t>
            </w:r>
          </w:p>
        </w:tc>
        <w:tc>
          <w:tcPr>
            <w:tcW w:type="dxa" w:w="818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Archivo con el instalador de un sistema operativo.</w:t>
            </w:r>
          </w:p>
        </w:tc>
        <w:tc>
          <w:tcPr>
            <w:tcW w:type="dxa" w:w="12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</w:p>
        </w:tc>
      </w:tr>
      <w:tr>
        <w:trPr>
          <w:cantSplit/>
          <w:trHeight w:val="400" w:hRule="atLeast"/>
        </w:trPr>
        <w:tc>
          <w:tcPr>
            <w:tcW w:type="dxa" w:w="7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9"/>
                <w:szCs w:val="19"/>
              </w:rPr>
              <w:t xml:space="preserve">5</w:t>
            </w:r>
          </w:p>
        </w:tc>
        <w:tc>
          <w:tcPr>
            <w:tcW w:type="dxa" w:w="818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Sistema operativo que corre dentro de la VM.</w:t>
            </w:r>
          </w:p>
        </w:tc>
        <w:tc>
          <w:tcPr>
            <w:tcW w:type="dxa" w:w="12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</w:p>
        </w:tc>
      </w:tr>
      <w:tr>
        <w:trPr>
          <w:cantSplit/>
          <w:trHeight w:val="400" w:hRule="atLeast"/>
        </w:trPr>
        <w:tc>
          <w:tcPr>
            <w:tcW w:type="dxa" w:w="7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9"/>
                <w:szCs w:val="19"/>
              </w:rPr>
              <w:t xml:space="preserve">6</w:t>
            </w:r>
          </w:p>
        </w:tc>
        <w:tc>
          <w:tcPr>
            <w:tcW w:type="dxa" w:w="818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Computadora simulada por software.</w:t>
            </w:r>
          </w:p>
        </w:tc>
        <w:tc>
          <w:tcPr>
            <w:tcW w:type="dxa" w:w="12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</w:p>
        </w:tc>
      </w:tr>
    </w:tbl>
    <w:p>
      <w:pPr>
        <w:spacing w:before="160" w:after="0"/>
      </w:pPr>
    </w:p>
    <w:tbl>
      <w:tblPr>
        <w:tblW w:type="dxa" w:w="1008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300"/>
        <w:gridCol w:w="8780"/>
      </w:tblGrid>
      <w:tr>
        <w:trPr>
          <w:cantSplit/>
        </w:trPr>
        <w:tc>
          <w:tcPr>
            <w:tcW w:type="dxa" w:w="1300"/>
            <w:tcBorders>
              <w:top w:val="nil"/>
              <w:left w:val="nil"/>
              <w:bottom w:val="nil"/>
              <w:right w:val="nil"/>
            </w:tcBorders>
            <w:shd w:fill="0E7C8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02</w:t>
            </w:r>
          </w:p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E6EA"/>
                <w:spacing w:val="20"/>
                <w:sz w:val="13"/>
                <w:szCs w:val="13"/>
              </w:rPr>
              <w:t xml:space="preserve">ACTIVIDAD</w:t>
            </w:r>
          </w:p>
        </w:tc>
        <w:tc>
          <w:tcPr>
            <w:tcW w:type="dxa" w:w="8780"/>
            <w:tcBorders>
              <w:top w:val="nil"/>
              <w:left w:val="nil"/>
              <w:bottom w:val="nil"/>
              <w:right w:val="nil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26"/>
                <w:szCs w:val="26"/>
              </w:rPr>
              <w:t xml:space="preserve">Tipos de hipervisor</w:t>
            </w:r>
          </w:p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19"/>
                <w:szCs w:val="19"/>
              </w:rPr>
              <w:t xml:space="preserve">1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Marque con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X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: tipo 1 (sobre el hardware) o tipo 2 (sobre un sistema operativo).</w:t>
            </w:r>
          </w:p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19"/>
                <w:szCs w:val="19"/>
              </w:rPr>
              <w:t xml:space="preserve">2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Escriba dónde se usa: centro de datos, empresa o PC personal.</w:t>
            </w:r>
          </w:p>
        </w:tc>
      </w:tr>
    </w:tbl>
    <w:p>
      <w:pPr>
        <w:spacing w:before="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00"/>
        <w:gridCol w:w="1100"/>
        <w:gridCol w:w="1100"/>
        <w:gridCol w:w="4580"/>
      </w:tblGrid>
      <w:tr>
        <w:trPr>
          <w:tblHeader/>
        </w:trPr>
        <w:tc>
          <w:tcPr>
            <w:tcW w:type="dxa" w:w="33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Hipervisor</w:t>
            </w:r>
          </w:p>
        </w:tc>
        <w:tc>
          <w:tcPr>
            <w:tcW w:type="dxa" w:w="11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 1</w:t>
            </w:r>
          </w:p>
        </w:tc>
        <w:tc>
          <w:tcPr>
            <w:tcW w:type="dxa" w:w="11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 2</w:t>
            </w:r>
          </w:p>
        </w:tc>
        <w:tc>
          <w:tcPr>
            <w:tcW w:type="dxa" w:w="458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¿Dónde se usa?</w:t>
            </w:r>
          </w:p>
        </w:tc>
      </w:tr>
      <w:tr>
        <w:trPr>
          <w:cantSplit/>
          <w:trHeight w:val="400" w:hRule="atLeast"/>
        </w:trPr>
        <w:tc>
          <w:tcPr>
            <w:tcW w:type="dxa" w:w="33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9"/>
                <w:szCs w:val="19"/>
              </w:rPr>
              <w:t xml:space="preserve">Oracle VirtualBox</w:t>
            </w:r>
          </w:p>
        </w:tc>
        <w:tc>
          <w:tcPr>
            <w:tcW w:type="dxa" w:w="11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  <w:jc w:val="center"/>
            </w:pPr>
          </w:p>
        </w:tc>
        <w:tc>
          <w:tcPr>
            <w:tcW w:type="dxa" w:w="11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  <w:jc w:val="center"/>
            </w:pPr>
          </w:p>
        </w:tc>
        <w:tc>
          <w:tcPr>
            <w:tcW w:type="dxa" w:w="458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  <w:jc w:val="center"/>
            </w:pPr>
          </w:p>
        </w:tc>
      </w:tr>
      <w:tr>
        <w:trPr>
          <w:cantSplit/>
          <w:trHeight w:val="400" w:hRule="atLeast"/>
        </w:trPr>
        <w:tc>
          <w:tcPr>
            <w:tcW w:type="dxa" w:w="33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9"/>
                <w:szCs w:val="19"/>
              </w:rPr>
              <w:t xml:space="preserve">VMware ESXi</w:t>
            </w:r>
          </w:p>
        </w:tc>
        <w:tc>
          <w:tcPr>
            <w:tcW w:type="dxa" w:w="11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  <w:jc w:val="center"/>
            </w:pPr>
          </w:p>
        </w:tc>
        <w:tc>
          <w:tcPr>
            <w:tcW w:type="dxa" w:w="11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  <w:jc w:val="center"/>
            </w:pPr>
          </w:p>
        </w:tc>
        <w:tc>
          <w:tcPr>
            <w:tcW w:type="dxa" w:w="458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  <w:jc w:val="center"/>
            </w:pPr>
          </w:p>
        </w:tc>
      </w:tr>
      <w:tr>
        <w:trPr>
          <w:cantSplit/>
          <w:trHeight w:val="400" w:hRule="atLeast"/>
        </w:trPr>
        <w:tc>
          <w:tcPr>
            <w:tcW w:type="dxa" w:w="33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9"/>
                <w:szCs w:val="19"/>
              </w:rPr>
              <w:t xml:space="preserve">Microsoft Hyper-V</w:t>
            </w:r>
          </w:p>
        </w:tc>
        <w:tc>
          <w:tcPr>
            <w:tcW w:type="dxa" w:w="11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  <w:jc w:val="center"/>
            </w:pPr>
          </w:p>
        </w:tc>
        <w:tc>
          <w:tcPr>
            <w:tcW w:type="dxa" w:w="11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  <w:jc w:val="center"/>
            </w:pPr>
          </w:p>
        </w:tc>
        <w:tc>
          <w:tcPr>
            <w:tcW w:type="dxa" w:w="458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  <w:jc w:val="center"/>
            </w:pPr>
          </w:p>
        </w:tc>
      </w:tr>
      <w:tr>
        <w:trPr>
          <w:cantSplit/>
          <w:trHeight w:val="400" w:hRule="atLeast"/>
        </w:trPr>
        <w:tc>
          <w:tcPr>
            <w:tcW w:type="dxa" w:w="33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9"/>
                <w:szCs w:val="19"/>
              </w:rPr>
              <w:t xml:space="preserve">VMware Workstation</w:t>
            </w:r>
          </w:p>
        </w:tc>
        <w:tc>
          <w:tcPr>
            <w:tcW w:type="dxa" w:w="11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  <w:jc w:val="center"/>
            </w:pPr>
          </w:p>
        </w:tc>
        <w:tc>
          <w:tcPr>
            <w:tcW w:type="dxa" w:w="11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  <w:jc w:val="center"/>
            </w:pPr>
          </w:p>
        </w:tc>
        <w:tc>
          <w:tcPr>
            <w:tcW w:type="dxa" w:w="458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  <w:jc w:val="center"/>
            </w:pPr>
          </w:p>
        </w:tc>
      </w:tr>
      <w:tr>
        <w:trPr>
          <w:cantSplit/>
          <w:trHeight w:val="400" w:hRule="atLeast"/>
        </w:trPr>
        <w:tc>
          <w:tcPr>
            <w:tcW w:type="dxa" w:w="33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9"/>
                <w:szCs w:val="19"/>
              </w:rPr>
              <w:t xml:space="preserve">Proxmox VE</w:t>
            </w:r>
          </w:p>
        </w:tc>
        <w:tc>
          <w:tcPr>
            <w:tcW w:type="dxa" w:w="11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  <w:jc w:val="center"/>
            </w:pPr>
          </w:p>
        </w:tc>
        <w:tc>
          <w:tcPr>
            <w:tcW w:type="dxa" w:w="11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  <w:jc w:val="center"/>
            </w:pPr>
          </w:p>
        </w:tc>
        <w:tc>
          <w:tcPr>
            <w:tcW w:type="dxa" w:w="458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  <w:jc w:val="center"/>
            </w:pPr>
          </w:p>
        </w:tc>
      </w:tr>
      <w:tr>
        <w:trPr>
          <w:cantSplit/>
          <w:trHeight w:val="400" w:hRule="atLeast"/>
        </w:trPr>
        <w:tc>
          <w:tcPr>
            <w:tcW w:type="dxa" w:w="33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9"/>
                <w:szCs w:val="19"/>
              </w:rPr>
              <w:t xml:space="preserve">Parallels Desktop</w:t>
            </w:r>
          </w:p>
        </w:tc>
        <w:tc>
          <w:tcPr>
            <w:tcW w:type="dxa" w:w="11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  <w:jc w:val="center"/>
            </w:pPr>
          </w:p>
        </w:tc>
        <w:tc>
          <w:tcPr>
            <w:tcW w:type="dxa" w:w="11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  <w:jc w:val="center"/>
            </w:pPr>
          </w:p>
        </w:tc>
        <w:tc>
          <w:tcPr>
            <w:tcW w:type="dxa" w:w="458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  <w:jc w:val="center"/>
            </w:pPr>
          </w:p>
        </w:tc>
      </w:tr>
    </w:tbl>
    <w:p>
      <w:pPr>
        <w:spacing w:before="80" w:after="0"/>
      </w:pPr>
      <w:r>
        <w:rPr>
          <w:rFonts w:ascii="Calibri" w:cs="Calibri" w:eastAsia="Calibri" w:hAnsi="Calibri"/>
          <w:sz w:val="20"/>
          <w:szCs w:val="20"/>
        </w:rPr>
        <w:t xml:space="preserve">¿Por qué VirtualBox es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tipo 2</w:t>
      </w:r>
      <w:r>
        <w:rPr>
          <w:rFonts w:ascii="Calibri" w:cs="Calibri" w:eastAsia="Calibri" w:hAnsi="Calibri"/>
          <w:sz w:val="20"/>
          <w:szCs w:val="20"/>
        </w:rPr>
        <w:t xml:space="preserve">?</w:t>
      </w:r>
    </w:p>
    <w:p>
      <w:pPr>
        <w:tabs>
          <w:tab w:val="right" w:pos="10080" w:leader="underscore"/>
        </w:tabs>
        <w:spacing w:after="0" w:before="160"/>
      </w:pPr>
      <w:r>
        <w:rPr>
          <w:rFonts w:ascii="Calibri" w:cs="Calibri" w:eastAsia="Calibri" w:hAnsi="Calibri"/>
        </w:rPr>
        <w:t xml:space="preserve"/>
      </w:r>
      <w:r>
        <w:tab/>
      </w:r>
    </w:p>
    <w:p>
      <w:pPr>
        <w:tabs>
          <w:tab w:val="right" w:pos="10080" w:leader="underscore"/>
        </w:tabs>
        <w:spacing w:after="0" w:before="160"/>
      </w:pPr>
      <w:r>
        <w:rPr>
          <w:rFonts w:ascii="Calibri" w:cs="Calibri" w:eastAsia="Calibri" w:hAnsi="Calibri"/>
        </w:rPr>
        <w:t xml:space="preserve"/>
      </w:r>
      <w:r>
        <w:tab/>
      </w:r>
    </w:p>
    <w:p>
      <w:pPr>
        <w:spacing w:before="160" w:after="0"/>
      </w:pPr>
    </w:p>
    <w:tbl>
      <w:tblPr>
        <w:tblW w:type="dxa" w:w="1008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300"/>
        <w:gridCol w:w="8780"/>
      </w:tblGrid>
      <w:tr>
        <w:trPr>
          <w:cantSplit/>
        </w:trPr>
        <w:tc>
          <w:tcPr>
            <w:tcW w:type="dxa" w:w="1300"/>
            <w:tcBorders>
              <w:top w:val="nil"/>
              <w:left w:val="nil"/>
              <w:bottom w:val="nil"/>
              <w:right w:val="nil"/>
            </w:tcBorders>
            <w:shd w:fill="0E7C8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03</w:t>
            </w:r>
          </w:p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E6EA"/>
                <w:spacing w:val="20"/>
                <w:sz w:val="13"/>
                <w:szCs w:val="13"/>
              </w:rPr>
              <w:t xml:space="preserve">ACTIVIDAD</w:t>
            </w:r>
          </w:p>
        </w:tc>
        <w:tc>
          <w:tcPr>
            <w:tcW w:type="dxa" w:w="8780"/>
            <w:tcBorders>
              <w:top w:val="nil"/>
              <w:left w:val="nil"/>
              <w:bottom w:val="nil"/>
              <w:right w:val="nil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26"/>
                <w:szCs w:val="26"/>
              </w:rPr>
              <w:t xml:space="preserve">Planifique una máquina virtual</w:t>
            </w:r>
          </w:p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19"/>
                <w:szCs w:val="19"/>
              </w:rPr>
              <w:t xml:space="preserve">1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host tiene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8 GB de RAM, 4 núcleos y 250 GB libres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 Quiere probar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Lubuntu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19"/>
                <w:szCs w:val="19"/>
              </w:rPr>
              <w:t xml:space="preserve">2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Complete la ficha y justifique cada valor.</w:t>
            </w:r>
          </w:p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19"/>
                <w:szCs w:val="19"/>
              </w:rPr>
              <w:t xml:space="preserve">3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Ordene del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 al 6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los pasos del snapshot.</w:t>
            </w:r>
          </w:p>
        </w:tc>
      </w:tr>
    </w:tbl>
    <w:p>
      <w:pPr>
        <w:spacing w:before="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2700"/>
        <w:gridCol w:w="4580"/>
      </w:tblGrid>
      <w:tr>
        <w:trPr>
          <w:tblHeader/>
        </w:trPr>
        <w:tc>
          <w:tcPr>
            <w:tcW w:type="dxa" w:w="28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Recurso</w:t>
            </w:r>
          </w:p>
        </w:tc>
        <w:tc>
          <w:tcPr>
            <w:tcW w:type="dxa" w:w="27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Mi propuesta</w:t>
            </w:r>
          </w:p>
        </w:tc>
        <w:tc>
          <w:tcPr>
            <w:tcW w:type="dxa" w:w="458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¿Por qué?</w:t>
            </w:r>
          </w:p>
        </w:tc>
      </w:tr>
      <w:tr>
        <w:trPr>
          <w:cantSplit/>
          <w:trHeight w:val="500" w:hRule="atLeast"/>
        </w:trPr>
        <w:tc>
          <w:tcPr>
            <w:tcW w:type="dxa" w:w="28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9"/>
                <w:szCs w:val="19"/>
              </w:rPr>
              <w:t xml:space="preserve">Nombre (VM-11-3-Apellido)</w:t>
            </w:r>
          </w:p>
        </w:tc>
        <w:tc>
          <w:tcPr>
            <w:tcW w:type="dxa" w:w="27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</w:p>
        </w:tc>
        <w:tc>
          <w:tcPr>
            <w:tcW w:type="dxa" w:w="458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</w:p>
        </w:tc>
      </w:tr>
      <w:tr>
        <w:trPr>
          <w:cantSplit/>
          <w:trHeight w:val="500" w:hRule="atLeast"/>
        </w:trPr>
        <w:tc>
          <w:tcPr>
            <w:tcW w:type="dxa" w:w="28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9"/>
                <w:szCs w:val="19"/>
              </w:rPr>
              <w:t xml:space="preserve">Memoria RAM</w:t>
            </w:r>
          </w:p>
        </w:tc>
        <w:tc>
          <w:tcPr>
            <w:tcW w:type="dxa" w:w="27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</w:p>
        </w:tc>
        <w:tc>
          <w:tcPr>
            <w:tcW w:type="dxa" w:w="458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</w:p>
        </w:tc>
      </w:tr>
      <w:tr>
        <w:trPr>
          <w:cantSplit/>
          <w:trHeight w:val="500" w:hRule="atLeast"/>
        </w:trPr>
        <w:tc>
          <w:tcPr>
            <w:tcW w:type="dxa" w:w="28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9"/>
                <w:szCs w:val="19"/>
              </w:rPr>
              <w:t xml:space="preserve">Procesadores (CPU)</w:t>
            </w:r>
          </w:p>
        </w:tc>
        <w:tc>
          <w:tcPr>
            <w:tcW w:type="dxa" w:w="27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</w:p>
        </w:tc>
        <w:tc>
          <w:tcPr>
            <w:tcW w:type="dxa" w:w="458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</w:p>
        </w:tc>
      </w:tr>
      <w:tr>
        <w:trPr>
          <w:cantSplit/>
          <w:trHeight w:val="500" w:hRule="atLeast"/>
        </w:trPr>
        <w:tc>
          <w:tcPr>
            <w:tcW w:type="dxa" w:w="28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9"/>
                <w:szCs w:val="19"/>
              </w:rPr>
              <w:t xml:space="preserve">Disco virtual</w:t>
            </w:r>
          </w:p>
        </w:tc>
        <w:tc>
          <w:tcPr>
            <w:tcW w:type="dxa" w:w="27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</w:p>
        </w:tc>
        <w:tc>
          <w:tcPr>
            <w:tcW w:type="dxa" w:w="458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</w:p>
        </w:tc>
      </w:tr>
      <w:tr>
        <w:trPr>
          <w:cantSplit/>
          <w:trHeight w:val="500" w:hRule="atLeast"/>
        </w:trPr>
        <w:tc>
          <w:tcPr>
            <w:tcW w:type="dxa" w:w="28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9"/>
                <w:szCs w:val="19"/>
              </w:rPr>
              <w:t xml:space="preserve">Red (NAT o puente)</w:t>
            </w:r>
          </w:p>
        </w:tc>
        <w:tc>
          <w:tcPr>
            <w:tcW w:type="dxa" w:w="27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</w:p>
        </w:tc>
        <w:tc>
          <w:tcPr>
            <w:tcW w:type="dxa" w:w="458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</w:p>
        </w:tc>
      </w:tr>
    </w:tbl>
    <w:p>
      <w:pPr>
        <w:spacing w:after="0"/>
      </w:pPr>
      <w:r>
        <w:rPr>
          <w:sz w:val="12"/>
        </w:rPr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0"/>
        <w:gridCol w:w="8980"/>
      </w:tblGrid>
      <w:tr>
        <w:trPr>
          <w:tblHeader/>
        </w:trPr>
        <w:tc>
          <w:tcPr>
            <w:tcW w:type="dxa" w:w="11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Orden</w:t>
            </w:r>
          </w:p>
        </w:tc>
        <w:tc>
          <w:tcPr>
            <w:tcW w:type="dxa" w:w="898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Paso</w:t>
            </w:r>
          </w:p>
        </w:tc>
      </w:tr>
      <w:tr>
        <w:trPr>
          <w:cantSplit/>
          <w:trHeight w:val="380" w:hRule="atLeast"/>
        </w:trPr>
        <w:tc>
          <w:tcPr>
            <w:tcW w:type="dxa" w:w="11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</w:p>
        </w:tc>
        <w:tc>
          <w:tcPr>
            <w:tcW w:type="dxa" w:w="898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Restaurar el snapshot y comprobar el cambio.</w:t>
            </w:r>
          </w:p>
        </w:tc>
      </w:tr>
      <w:tr>
        <w:trPr>
          <w:cantSplit/>
          <w:trHeight w:val="380" w:hRule="atLeast"/>
        </w:trPr>
        <w:tc>
          <w:tcPr>
            <w:tcW w:type="dxa" w:w="11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</w:p>
        </w:tc>
        <w:tc>
          <w:tcPr>
            <w:tcW w:type="dxa" w:w="898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Crear la VM y asignar RAM, CPU y disco.</w:t>
            </w:r>
          </w:p>
        </w:tc>
      </w:tr>
      <w:tr>
        <w:trPr>
          <w:cantSplit/>
          <w:trHeight w:val="380" w:hRule="atLeast"/>
        </w:trPr>
        <w:tc>
          <w:tcPr>
            <w:tcW w:type="dxa" w:w="11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</w:p>
        </w:tc>
        <w:tc>
          <w:tcPr>
            <w:tcW w:type="dxa" w:w="898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Tomar el snapshot «Estado limpio».</w:t>
            </w:r>
          </w:p>
        </w:tc>
      </w:tr>
      <w:tr>
        <w:trPr>
          <w:cantSplit/>
          <w:trHeight w:val="380" w:hRule="atLeast"/>
        </w:trPr>
        <w:tc>
          <w:tcPr>
            <w:tcW w:type="dxa" w:w="11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</w:p>
        </w:tc>
        <w:tc>
          <w:tcPr>
            <w:tcW w:type="dxa" w:w="898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Montar la ISO e instalar el sistema.</w:t>
            </w:r>
          </w:p>
        </w:tc>
      </w:tr>
      <w:tr>
        <w:trPr>
          <w:cantSplit/>
          <w:trHeight w:val="380" w:hRule="atLeast"/>
        </w:trPr>
        <w:tc>
          <w:tcPr>
            <w:tcW w:type="dxa" w:w="11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</w:p>
        </w:tc>
        <w:tc>
          <w:tcPr>
            <w:tcW w:type="dxa" w:w="898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Borrar un archivo y cambiar el fondo.</w:t>
            </w:r>
          </w:p>
        </w:tc>
      </w:tr>
      <w:tr>
        <w:trPr>
          <w:cantSplit/>
          <w:trHeight w:val="380" w:hRule="atLeast"/>
        </w:trPr>
        <w:tc>
          <w:tcPr>
            <w:tcW w:type="dxa" w:w="11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</w:p>
        </w:tc>
        <w:tc>
          <w:tcPr>
            <w:tcW w:type="dxa" w:w="898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Crear evidencia.txt en el escritorio.</w:t>
            </w:r>
          </w:p>
        </w:tc>
      </w:tr>
    </w:tbl>
    <w:p>
      <w:pPr>
        <w:spacing w:before="160" w:after="0"/>
      </w:pPr>
    </w:p>
    <w:tbl>
      <w:tblPr>
        <w:tblW w:type="dxa" w:w="1008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300"/>
        <w:gridCol w:w="8780"/>
      </w:tblGrid>
      <w:tr>
        <w:trPr>
          <w:cantSplit/>
        </w:trPr>
        <w:tc>
          <w:tcPr>
            <w:tcW w:type="dxa" w:w="1300"/>
            <w:tcBorders>
              <w:top w:val="nil"/>
              <w:left w:val="nil"/>
              <w:bottom w:val="nil"/>
              <w:right w:val="nil"/>
            </w:tcBorders>
            <w:shd w:fill="0E7C8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04</w:t>
            </w:r>
          </w:p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E6EA"/>
                <w:spacing w:val="20"/>
                <w:sz w:val="13"/>
                <w:szCs w:val="13"/>
              </w:rPr>
              <w:t xml:space="preserve">ACTIVIDAD</w:t>
            </w:r>
          </w:p>
        </w:tc>
        <w:tc>
          <w:tcPr>
            <w:tcW w:type="dxa" w:w="8780"/>
            <w:tcBorders>
              <w:top w:val="nil"/>
              <w:left w:val="nil"/>
              <w:bottom w:val="nil"/>
              <w:right w:val="nil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26"/>
                <w:szCs w:val="26"/>
              </w:rPr>
              <w:t xml:space="preserve">Virtualización y nube</w:t>
            </w:r>
          </w:p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19"/>
                <w:szCs w:val="19"/>
              </w:rPr>
              <w:t xml:space="preserve">1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Responda con oraciones completas (mínimo 2 líneas).</w:t>
            </w:r>
          </w:p>
        </w:tc>
      </w:tr>
    </w:tbl>
    <w:p>
      <w:pPr>
        <w:spacing w:before="0" w:after="60"/>
      </w:pPr>
    </w:p>
    <w:p>
      <w:pPr>
        <w:spacing w:before="80" w:after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a.</w:t>
      </w:r>
      <w:r>
        <w:rPr>
          <w:rFonts w:ascii="Calibri" w:cs="Calibri" w:eastAsia="Calibri" w:hAnsi="Calibri"/>
          <w:sz w:val="20"/>
          <w:szCs w:val="20"/>
        </w:rPr>
        <w:t xml:space="preserve"> Dos ventajas de usar VM para hacer pruebas.</w:t>
      </w:r>
    </w:p>
    <w:p>
      <w:pPr>
        <w:tabs>
          <w:tab w:val="right" w:pos="10080" w:leader="underscore"/>
        </w:tabs>
        <w:spacing w:after="0" w:before="160"/>
      </w:pPr>
      <w:r>
        <w:rPr>
          <w:rFonts w:ascii="Calibri" w:cs="Calibri" w:eastAsia="Calibri" w:hAnsi="Calibri"/>
        </w:rPr>
        <w:t xml:space="preserve"/>
      </w:r>
      <w:r>
        <w:tab/>
      </w:r>
    </w:p>
    <w:p>
      <w:pPr>
        <w:tabs>
          <w:tab w:val="right" w:pos="10080" w:leader="underscore"/>
        </w:tabs>
        <w:spacing w:after="0" w:before="160"/>
      </w:pPr>
      <w:r>
        <w:rPr>
          <w:rFonts w:ascii="Calibri" w:cs="Calibri" w:eastAsia="Calibri" w:hAnsi="Calibri"/>
        </w:rPr>
        <w:t xml:space="preserve"/>
      </w:r>
      <w:r>
        <w:tab/>
      </w:r>
    </w:p>
    <w:p>
      <w:pPr>
        <w:tabs>
          <w:tab w:val="right" w:pos="10080" w:leader="underscore"/>
        </w:tabs>
        <w:spacing w:after="0" w:before="160"/>
      </w:pPr>
      <w:r>
        <w:rPr>
          <w:rFonts w:ascii="Calibri" w:cs="Calibri" w:eastAsia="Calibri" w:hAnsi="Calibri"/>
        </w:rPr>
        <w:t xml:space="preserve"/>
      </w:r>
      <w:r>
        <w:tab/>
      </w:r>
    </w:p>
    <w:p>
      <w:pPr>
        <w:spacing w:before="80" w:after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b.</w:t>
      </w:r>
      <w:r>
        <w:rPr>
          <w:rFonts w:ascii="Calibri" w:cs="Calibri" w:eastAsia="Calibri" w:hAnsi="Calibri"/>
          <w:sz w:val="20"/>
          <w:szCs w:val="20"/>
        </w:rPr>
        <w:t xml:space="preserve"> ¿Qué problema resuelve un snapshot? Dé un ejemplo.</w:t>
      </w:r>
    </w:p>
    <w:p>
      <w:pPr>
        <w:tabs>
          <w:tab w:val="right" w:pos="10080" w:leader="underscore"/>
        </w:tabs>
        <w:spacing w:after="0" w:before="160"/>
      </w:pPr>
      <w:r>
        <w:rPr>
          <w:rFonts w:ascii="Calibri" w:cs="Calibri" w:eastAsia="Calibri" w:hAnsi="Calibri"/>
        </w:rPr>
        <w:t xml:space="preserve"/>
      </w:r>
      <w:r>
        <w:tab/>
      </w:r>
    </w:p>
    <w:p>
      <w:pPr>
        <w:tabs>
          <w:tab w:val="right" w:pos="10080" w:leader="underscore"/>
        </w:tabs>
        <w:spacing w:after="0" w:before="160"/>
      </w:pPr>
      <w:r>
        <w:rPr>
          <w:rFonts w:ascii="Calibri" w:cs="Calibri" w:eastAsia="Calibri" w:hAnsi="Calibri"/>
        </w:rPr>
        <w:t xml:space="preserve"/>
      </w:r>
      <w:r>
        <w:tab/>
      </w:r>
    </w:p>
    <w:p>
      <w:pPr>
        <w:tabs>
          <w:tab w:val="right" w:pos="10080" w:leader="underscore"/>
        </w:tabs>
        <w:spacing w:after="0" w:before="160"/>
      </w:pPr>
      <w:r>
        <w:rPr>
          <w:rFonts w:ascii="Calibri" w:cs="Calibri" w:eastAsia="Calibri" w:hAnsi="Calibri"/>
        </w:rPr>
        <w:t xml:space="preserve"/>
      </w:r>
      <w:r>
        <w:tab/>
      </w:r>
    </w:p>
    <w:p>
      <w:pPr>
        <w:spacing w:before="80" w:after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c.</w:t>
      </w:r>
      <w:r>
        <w:rPr>
          <w:rFonts w:ascii="Calibri" w:cs="Calibri" w:eastAsia="Calibri" w:hAnsi="Calibri"/>
          <w:sz w:val="20"/>
          <w:szCs w:val="20"/>
        </w:rPr>
        <w:t xml:space="preserve"> ¿Qué relación hay entre la virtualización y AWS o Azure?</w:t>
      </w:r>
    </w:p>
    <w:p>
      <w:pPr>
        <w:tabs>
          <w:tab w:val="right" w:pos="10080" w:leader="underscore"/>
        </w:tabs>
        <w:spacing w:after="0" w:before="160"/>
      </w:pPr>
      <w:r>
        <w:rPr>
          <w:rFonts w:ascii="Calibri" w:cs="Calibri" w:eastAsia="Calibri" w:hAnsi="Calibri"/>
        </w:rPr>
        <w:t xml:space="preserve"/>
      </w:r>
      <w:r>
        <w:tab/>
      </w:r>
    </w:p>
    <w:p>
      <w:pPr>
        <w:tabs>
          <w:tab w:val="right" w:pos="10080" w:leader="underscore"/>
        </w:tabs>
        <w:spacing w:after="0" w:before="160"/>
      </w:pPr>
      <w:r>
        <w:rPr>
          <w:rFonts w:ascii="Calibri" w:cs="Calibri" w:eastAsia="Calibri" w:hAnsi="Calibri"/>
        </w:rPr>
        <w:t xml:space="preserve"/>
      </w:r>
      <w:r>
        <w:tab/>
      </w:r>
    </w:p>
    <w:p>
      <w:pPr>
        <w:tabs>
          <w:tab w:val="right" w:pos="10080" w:leader="underscore"/>
        </w:tabs>
        <w:spacing w:after="0" w:before="160"/>
      </w:pPr>
      <w:r>
        <w:rPr>
          <w:rFonts w:ascii="Calibri" w:cs="Calibri" w:eastAsia="Calibri" w:hAnsi="Calibri"/>
        </w:rPr>
        <w:t xml:space="preserve"/>
      </w:r>
      <w:r>
        <w:tab/>
      </w:r>
    </w:p>
    <w:p>
      <w:r>
        <w:br w:type="page"/>
      </w:r>
    </w:p>
    <w:tbl>
      <w:tblPr>
        <w:tblW w:type="dxa" w:w="1008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E8F3F5" w:sz="4"/>
              <w:left w:val="single" w:color="0B2545" w:sz="36"/>
              <w:bottom w:val="single" w:color="E8F3F5" w:sz="4"/>
              <w:right w:val="single" w:color="E8F3F5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21"/>
                <w:szCs w:val="21"/>
              </w:rPr>
              <w:t xml:space="preserve">Caso · Cooperativa Agrícola Los Santos R.L.</w:t>
            </w:r>
          </w:p>
          <w:p>
            <w:pPr>
              <w:spacing w:before="0"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60 empleados en Tarrazú, oficina en San José y 1 200 asociados cafetaleros. Hoy usa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 servidores viejos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en una bodega sin aire acondicionado.</w:t>
            </w:r>
          </w:p>
          <w:p>
            <w:pPr>
              <w:spacing w:before="0"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Necesita: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①  correo y documentos compartidos   ②  contabilidad y datos de asociados (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sensibles, Ley 8968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   ③  tienda en línea con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10× visitas en diciembre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</w:t>
            </w:r>
          </w:p>
          <w:p>
            <w:pPr>
              <w:spacing w:before="0"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Limitaciones: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presupuesto bajo y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 solo técnico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</w:t>
            </w:r>
          </w:p>
        </w:tc>
      </w:tr>
    </w:tbl>
    <w:p>
      <w:pPr>
        <w:spacing w:after="0"/>
      </w:pPr>
      <w:r>
        <w:rPr>
          <w:sz w:val="12"/>
        </w:rPr>
      </w:r>
    </w:p>
    <w:p>
      <w:pPr>
        <w:spacing w:before="0" w:after="80"/>
      </w:pPr>
      <w:r>
        <w:rPr>
          <w:rFonts w:ascii="Calibri" w:cs="Calibri" w:eastAsia="Calibri" w:hAnsi="Calibri"/>
          <w:sz w:val="19"/>
          <w:szCs w:val="19"/>
        </w:rPr>
        <w:t xml:space="preserve">Las actividades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5 a 8</w:t>
      </w:r>
      <w:r>
        <w:rPr>
          <w:rFonts w:ascii="Calibri" w:cs="Calibri" w:eastAsia="Calibri" w:hAnsi="Calibri"/>
          <w:sz w:val="19"/>
          <w:szCs w:val="19"/>
        </w:rPr>
        <w:t xml:space="preserve"> usan este caso.</w:t>
      </w:r>
    </w:p>
    <w:p>
      <w:pPr>
        <w:spacing w:before="160" w:after="0"/>
      </w:pPr>
    </w:p>
    <w:tbl>
      <w:tblPr>
        <w:tblW w:type="dxa" w:w="1008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300"/>
        <w:gridCol w:w="8780"/>
      </w:tblGrid>
      <w:tr>
        <w:trPr>
          <w:cantSplit/>
        </w:trPr>
        <w:tc>
          <w:tcPr>
            <w:tcW w:type="dxa" w:w="1300"/>
            <w:tcBorders>
              <w:top w:val="nil"/>
              <w:left w:val="nil"/>
              <w:bottom w:val="nil"/>
              <w:right w:val="nil"/>
            </w:tcBorders>
            <w:shd w:fill="0E7C8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05</w:t>
            </w:r>
          </w:p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E6EA"/>
                <w:spacing w:val="20"/>
                <w:sz w:val="13"/>
                <w:szCs w:val="13"/>
              </w:rPr>
              <w:t xml:space="preserve">ACTIVIDAD</w:t>
            </w:r>
          </w:p>
        </w:tc>
        <w:tc>
          <w:tcPr>
            <w:tcW w:type="dxa" w:w="8780"/>
            <w:tcBorders>
              <w:top w:val="nil"/>
              <w:left w:val="nil"/>
              <w:bottom w:val="nil"/>
              <w:right w:val="nil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26"/>
                <w:szCs w:val="26"/>
              </w:rPr>
              <w:t xml:space="preserve">Modelos de servicio y despliegue</w:t>
            </w:r>
          </w:p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19"/>
                <w:szCs w:val="19"/>
              </w:rPr>
              <w:t xml:space="preserve">1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Marque con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X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si cada servicio es IaaS, PaaS o SaaS.</w:t>
            </w:r>
          </w:p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19"/>
                <w:szCs w:val="19"/>
              </w:rPr>
              <w:t xml:space="preserve">2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Complete la tabla de nube pública, privada e híbrida.</w:t>
            </w:r>
          </w:p>
        </w:tc>
      </w:tr>
    </w:tbl>
    <w:p>
      <w:pPr>
        <w:spacing w:before="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480"/>
        <w:gridCol w:w="1200"/>
        <w:gridCol w:w="1200"/>
        <w:gridCol w:w="1200"/>
      </w:tblGrid>
      <w:tr>
        <w:trPr>
          <w:tblHeader/>
        </w:trPr>
        <w:tc>
          <w:tcPr>
            <w:tcW w:type="dxa" w:w="648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Servicio</w:t>
            </w:r>
          </w:p>
        </w:tc>
        <w:tc>
          <w:tcPr>
            <w:tcW w:type="dxa" w:w="12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IaaS</w:t>
            </w:r>
          </w:p>
        </w:tc>
        <w:tc>
          <w:tcPr>
            <w:tcW w:type="dxa" w:w="12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PaaS</w:t>
            </w:r>
          </w:p>
        </w:tc>
        <w:tc>
          <w:tcPr>
            <w:tcW w:type="dxa" w:w="12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SaaS</w:t>
            </w:r>
          </w:p>
        </w:tc>
      </w:tr>
      <w:tr>
        <w:trPr>
          <w:cantSplit/>
          <w:trHeight w:val="380" w:hRule="atLeast"/>
        </w:trPr>
        <w:tc>
          <w:tcPr>
            <w:tcW w:type="dxa" w:w="648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9"/>
                <w:szCs w:val="19"/>
              </w:rPr>
              <w:t xml:space="preserve">Gmail u Outlook</w:t>
            </w:r>
          </w:p>
        </w:tc>
        <w:tc>
          <w:tcPr>
            <w:tcW w:type="dxa" w:w="12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  <w:jc w:val="center"/>
            </w:pPr>
          </w:p>
        </w:tc>
        <w:tc>
          <w:tcPr>
            <w:tcW w:type="dxa" w:w="12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  <w:jc w:val="center"/>
            </w:pPr>
          </w:p>
        </w:tc>
        <w:tc>
          <w:tcPr>
            <w:tcW w:type="dxa" w:w="12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  <w:jc w:val="center"/>
            </w:pPr>
          </w:p>
        </w:tc>
      </w:tr>
      <w:tr>
        <w:trPr>
          <w:cantSplit/>
          <w:trHeight w:val="380" w:hRule="atLeast"/>
        </w:trPr>
        <w:tc>
          <w:tcPr>
            <w:tcW w:type="dxa" w:w="648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9"/>
                <w:szCs w:val="19"/>
              </w:rPr>
              <w:t xml:space="preserve">Máquina virtual en Amazon EC2</w:t>
            </w:r>
          </w:p>
        </w:tc>
        <w:tc>
          <w:tcPr>
            <w:tcW w:type="dxa" w:w="12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  <w:jc w:val="center"/>
            </w:pPr>
          </w:p>
        </w:tc>
        <w:tc>
          <w:tcPr>
            <w:tcW w:type="dxa" w:w="12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  <w:jc w:val="center"/>
            </w:pPr>
          </w:p>
        </w:tc>
        <w:tc>
          <w:tcPr>
            <w:tcW w:type="dxa" w:w="12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  <w:jc w:val="center"/>
            </w:pPr>
          </w:p>
        </w:tc>
      </w:tr>
      <w:tr>
        <w:trPr>
          <w:cantSplit/>
          <w:trHeight w:val="380" w:hRule="atLeast"/>
        </w:trPr>
        <w:tc>
          <w:tcPr>
            <w:tcW w:type="dxa" w:w="648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9"/>
                <w:szCs w:val="19"/>
              </w:rPr>
              <w:t xml:space="preserve">Google App Engine</w:t>
            </w:r>
          </w:p>
        </w:tc>
        <w:tc>
          <w:tcPr>
            <w:tcW w:type="dxa" w:w="12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  <w:jc w:val="center"/>
            </w:pPr>
          </w:p>
        </w:tc>
        <w:tc>
          <w:tcPr>
            <w:tcW w:type="dxa" w:w="12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  <w:jc w:val="center"/>
            </w:pPr>
          </w:p>
        </w:tc>
        <w:tc>
          <w:tcPr>
            <w:tcW w:type="dxa" w:w="12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  <w:jc w:val="center"/>
            </w:pPr>
          </w:p>
        </w:tc>
      </w:tr>
      <w:tr>
        <w:trPr>
          <w:cantSplit/>
          <w:trHeight w:val="380" w:hRule="atLeast"/>
        </w:trPr>
        <w:tc>
          <w:tcPr>
            <w:tcW w:type="dxa" w:w="648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9"/>
                <w:szCs w:val="19"/>
              </w:rPr>
              <w:t xml:space="preserve">Microsoft 365 en línea</w:t>
            </w:r>
          </w:p>
        </w:tc>
        <w:tc>
          <w:tcPr>
            <w:tcW w:type="dxa" w:w="12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  <w:jc w:val="center"/>
            </w:pPr>
          </w:p>
        </w:tc>
        <w:tc>
          <w:tcPr>
            <w:tcW w:type="dxa" w:w="12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  <w:jc w:val="center"/>
            </w:pPr>
          </w:p>
        </w:tc>
        <w:tc>
          <w:tcPr>
            <w:tcW w:type="dxa" w:w="12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  <w:jc w:val="center"/>
            </w:pPr>
          </w:p>
        </w:tc>
      </w:tr>
      <w:tr>
        <w:trPr>
          <w:cantSplit/>
          <w:trHeight w:val="380" w:hRule="atLeast"/>
        </w:trPr>
        <w:tc>
          <w:tcPr>
            <w:tcW w:type="dxa" w:w="648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9"/>
                <w:szCs w:val="19"/>
              </w:rPr>
              <w:t xml:space="preserve">Azure Virtual Machines</w:t>
            </w:r>
          </w:p>
        </w:tc>
        <w:tc>
          <w:tcPr>
            <w:tcW w:type="dxa" w:w="12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  <w:jc w:val="center"/>
            </w:pPr>
          </w:p>
        </w:tc>
        <w:tc>
          <w:tcPr>
            <w:tcW w:type="dxa" w:w="12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  <w:jc w:val="center"/>
            </w:pPr>
          </w:p>
        </w:tc>
        <w:tc>
          <w:tcPr>
            <w:tcW w:type="dxa" w:w="12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  <w:jc w:val="center"/>
            </w:pPr>
          </w:p>
        </w:tc>
      </w:tr>
      <w:tr>
        <w:trPr>
          <w:cantSplit/>
          <w:trHeight w:val="380" w:hRule="atLeast"/>
        </w:trPr>
        <w:tc>
          <w:tcPr>
            <w:tcW w:type="dxa" w:w="648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9"/>
                <w:szCs w:val="19"/>
              </w:rPr>
              <w:t xml:space="preserve">Heroku</w:t>
            </w:r>
          </w:p>
        </w:tc>
        <w:tc>
          <w:tcPr>
            <w:tcW w:type="dxa" w:w="12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  <w:jc w:val="center"/>
            </w:pPr>
          </w:p>
        </w:tc>
        <w:tc>
          <w:tcPr>
            <w:tcW w:type="dxa" w:w="12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  <w:jc w:val="center"/>
            </w:pPr>
          </w:p>
        </w:tc>
        <w:tc>
          <w:tcPr>
            <w:tcW w:type="dxa" w:w="12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  <w:jc w:val="center"/>
            </w:pPr>
          </w:p>
        </w:tc>
      </w:tr>
    </w:tbl>
    <w:p>
      <w:pPr>
        <w:spacing w:after="0"/>
      </w:pPr>
      <w:r>
        <w:rPr>
          <w:sz w:val="12"/>
        </w:rPr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3100"/>
        <w:gridCol w:w="2540"/>
        <w:gridCol w:w="2540"/>
      </w:tblGrid>
      <w:tr>
        <w:trPr>
          <w:tblHeader/>
        </w:trPr>
        <w:tc>
          <w:tcPr>
            <w:tcW w:type="dxa" w:w="19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Modelo</w:t>
            </w:r>
          </w:p>
        </w:tc>
        <w:tc>
          <w:tcPr>
            <w:tcW w:type="dxa" w:w="31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¿Qué es?</w:t>
            </w:r>
          </w:p>
        </w:tc>
        <w:tc>
          <w:tcPr>
            <w:tcW w:type="dxa" w:w="254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Ventaja</w:t>
            </w:r>
          </w:p>
        </w:tc>
        <w:tc>
          <w:tcPr>
            <w:tcW w:type="dxa" w:w="254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Desventaja</w:t>
            </w:r>
          </w:p>
        </w:tc>
      </w:tr>
      <w:tr>
        <w:trPr>
          <w:cantSplit/>
          <w:trHeight w:val="800" w:hRule="atLeast"/>
        </w:trPr>
        <w:tc>
          <w:tcPr>
            <w:tcW w:type="dxa" w:w="19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9"/>
                <w:szCs w:val="19"/>
              </w:rPr>
              <w:t xml:space="preserve">Pública</w:t>
            </w:r>
          </w:p>
        </w:tc>
        <w:tc>
          <w:tcPr>
            <w:tcW w:type="dxa" w:w="31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</w:p>
        </w:tc>
        <w:tc>
          <w:tcPr>
            <w:tcW w:type="dxa" w:w="254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</w:p>
        </w:tc>
        <w:tc>
          <w:tcPr>
            <w:tcW w:type="dxa" w:w="254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</w:p>
        </w:tc>
      </w:tr>
      <w:tr>
        <w:trPr>
          <w:cantSplit/>
          <w:trHeight w:val="800" w:hRule="atLeast"/>
        </w:trPr>
        <w:tc>
          <w:tcPr>
            <w:tcW w:type="dxa" w:w="19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9"/>
                <w:szCs w:val="19"/>
              </w:rPr>
              <w:t xml:space="preserve">Privada</w:t>
            </w:r>
          </w:p>
        </w:tc>
        <w:tc>
          <w:tcPr>
            <w:tcW w:type="dxa" w:w="31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</w:p>
        </w:tc>
        <w:tc>
          <w:tcPr>
            <w:tcW w:type="dxa" w:w="254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</w:p>
        </w:tc>
        <w:tc>
          <w:tcPr>
            <w:tcW w:type="dxa" w:w="254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</w:p>
        </w:tc>
      </w:tr>
      <w:tr>
        <w:trPr>
          <w:cantSplit/>
          <w:trHeight w:val="800" w:hRule="atLeast"/>
        </w:trPr>
        <w:tc>
          <w:tcPr>
            <w:tcW w:type="dxa" w:w="19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9"/>
                <w:szCs w:val="19"/>
              </w:rPr>
              <w:t xml:space="preserve">Híbrida</w:t>
            </w:r>
          </w:p>
        </w:tc>
        <w:tc>
          <w:tcPr>
            <w:tcW w:type="dxa" w:w="31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</w:p>
        </w:tc>
        <w:tc>
          <w:tcPr>
            <w:tcW w:type="dxa" w:w="254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</w:p>
        </w:tc>
        <w:tc>
          <w:tcPr>
            <w:tcW w:type="dxa" w:w="254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</w:p>
        </w:tc>
      </w:tr>
    </w:tbl>
    <w:p>
      <w:pPr>
        <w:spacing w:before="160" w:after="0"/>
      </w:pPr>
    </w:p>
    <w:tbl>
      <w:tblPr>
        <w:tblW w:type="dxa" w:w="1008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300"/>
        <w:gridCol w:w="8780"/>
      </w:tblGrid>
      <w:tr>
        <w:trPr>
          <w:cantSplit/>
        </w:trPr>
        <w:tc>
          <w:tcPr>
            <w:tcW w:type="dxa" w:w="1300"/>
            <w:tcBorders>
              <w:top w:val="nil"/>
              <w:left w:val="nil"/>
              <w:bottom w:val="nil"/>
              <w:right w:val="nil"/>
            </w:tcBorders>
            <w:shd w:fill="0E7C8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06</w:t>
            </w:r>
          </w:p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E6EA"/>
                <w:spacing w:val="20"/>
                <w:sz w:val="13"/>
                <w:szCs w:val="13"/>
              </w:rPr>
              <w:t xml:space="preserve">ACTIVIDAD</w:t>
            </w:r>
          </w:p>
        </w:tc>
        <w:tc>
          <w:tcPr>
            <w:tcW w:type="dxa" w:w="8780"/>
            <w:tcBorders>
              <w:top w:val="nil"/>
              <w:left w:val="nil"/>
              <w:bottom w:val="nil"/>
              <w:right w:val="nil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26"/>
                <w:szCs w:val="26"/>
              </w:rPr>
              <w:t xml:space="preserve">Propuesta por necesidad</w:t>
            </w:r>
          </w:p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19"/>
                <w:szCs w:val="19"/>
              </w:rPr>
              <w:t xml:space="preserve">1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Para cada necesidad del caso escriba modelo de servicio, de despliegue y un producto real.</w:t>
            </w:r>
          </w:p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19"/>
                <w:szCs w:val="19"/>
              </w:rPr>
              <w:t xml:space="preserve">2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Recuerde: datos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sensibles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y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picos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en diciembre.</w:t>
            </w:r>
          </w:p>
        </w:tc>
      </w:tr>
    </w:tbl>
    <w:p>
      <w:pPr>
        <w:spacing w:before="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2560"/>
        <w:gridCol w:w="2560"/>
        <w:gridCol w:w="2560"/>
      </w:tblGrid>
      <w:tr>
        <w:trPr>
          <w:tblHeader/>
        </w:trPr>
        <w:tc>
          <w:tcPr>
            <w:tcW w:type="dxa" w:w="24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Necesidad</w:t>
            </w:r>
          </w:p>
        </w:tc>
        <w:tc>
          <w:tcPr>
            <w:tcW w:type="dxa" w:w="256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IaaS / PaaS / SaaS</w:t>
            </w:r>
          </w:p>
        </w:tc>
        <w:tc>
          <w:tcPr>
            <w:tcW w:type="dxa" w:w="256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Pública / privada / híbrida</w:t>
            </w:r>
          </w:p>
        </w:tc>
        <w:tc>
          <w:tcPr>
            <w:tcW w:type="dxa" w:w="256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Producto sugerido</w:t>
            </w:r>
          </w:p>
        </w:tc>
      </w:tr>
      <w:tr>
        <w:trPr>
          <w:cantSplit/>
          <w:trHeight w:val="900" w:hRule="atLeast"/>
        </w:trPr>
        <w:tc>
          <w:tcPr>
            <w:tcW w:type="dxa" w:w="24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9"/>
                <w:szCs w:val="19"/>
              </w:rPr>
              <w:t xml:space="preserve">① Correo y documentos</w:t>
            </w:r>
          </w:p>
        </w:tc>
        <w:tc>
          <w:tcPr>
            <w:tcW w:type="dxa" w:w="256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</w:p>
        </w:tc>
        <w:tc>
          <w:tcPr>
            <w:tcW w:type="dxa" w:w="256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</w:p>
        </w:tc>
        <w:tc>
          <w:tcPr>
            <w:tcW w:type="dxa" w:w="256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</w:p>
        </w:tc>
      </w:tr>
      <w:tr>
        <w:trPr>
          <w:cantSplit/>
          <w:trHeight w:val="900" w:hRule="atLeast"/>
        </w:trPr>
        <w:tc>
          <w:tcPr>
            <w:tcW w:type="dxa" w:w="24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9"/>
                <w:szCs w:val="19"/>
              </w:rPr>
              <w:t xml:space="preserve">② Contabilidad y asociados</w:t>
            </w:r>
          </w:p>
        </w:tc>
        <w:tc>
          <w:tcPr>
            <w:tcW w:type="dxa" w:w="256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</w:p>
        </w:tc>
        <w:tc>
          <w:tcPr>
            <w:tcW w:type="dxa" w:w="256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</w:p>
        </w:tc>
        <w:tc>
          <w:tcPr>
            <w:tcW w:type="dxa" w:w="256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</w:p>
        </w:tc>
      </w:tr>
      <w:tr>
        <w:trPr>
          <w:cantSplit/>
          <w:trHeight w:val="900" w:hRule="atLeast"/>
        </w:trPr>
        <w:tc>
          <w:tcPr>
            <w:tcW w:type="dxa" w:w="24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9"/>
                <w:szCs w:val="19"/>
              </w:rPr>
              <w:t xml:space="preserve">③ Tienda en línea</w:t>
            </w:r>
          </w:p>
        </w:tc>
        <w:tc>
          <w:tcPr>
            <w:tcW w:type="dxa" w:w="256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</w:p>
        </w:tc>
        <w:tc>
          <w:tcPr>
            <w:tcW w:type="dxa" w:w="256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</w:p>
        </w:tc>
        <w:tc>
          <w:tcPr>
            <w:tcW w:type="dxa" w:w="256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</w:p>
        </w:tc>
      </w:tr>
    </w:tbl>
    <w:p>
      <w:pPr>
        <w:spacing w:before="160" w:after="0"/>
      </w:pPr>
    </w:p>
    <w:tbl>
      <w:tblPr>
        <w:tblW w:type="dxa" w:w="1008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300"/>
        <w:gridCol w:w="8780"/>
      </w:tblGrid>
      <w:tr>
        <w:trPr>
          <w:cantSplit/>
        </w:trPr>
        <w:tc>
          <w:tcPr>
            <w:tcW w:type="dxa" w:w="1300"/>
            <w:tcBorders>
              <w:top w:val="nil"/>
              <w:left w:val="nil"/>
              <w:bottom w:val="nil"/>
              <w:right w:val="nil"/>
            </w:tcBorders>
            <w:shd w:fill="0E7C8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07</w:t>
            </w:r>
          </w:p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E6EA"/>
                <w:spacing w:val="20"/>
                <w:sz w:val="13"/>
                <w:szCs w:val="13"/>
              </w:rPr>
              <w:t xml:space="preserve">ACTIVIDAD</w:t>
            </w:r>
          </w:p>
        </w:tc>
        <w:tc>
          <w:tcPr>
            <w:tcW w:type="dxa" w:w="8780"/>
            <w:tcBorders>
              <w:top w:val="nil"/>
              <w:left w:val="nil"/>
              <w:bottom w:val="nil"/>
              <w:right w:val="nil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26"/>
                <w:szCs w:val="26"/>
              </w:rPr>
              <w:t xml:space="preserve">Ventajas, desventajas y virtualización</w:t>
            </w:r>
          </w:p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19"/>
                <w:szCs w:val="19"/>
              </w:rPr>
              <w:t xml:space="preserve">1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Escriba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 ventajas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y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 desventajas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de migrar a la nube, aplicadas al caso.</w:t>
            </w:r>
          </w:p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19"/>
                <w:szCs w:val="19"/>
              </w:rPr>
              <w:t xml:space="preserve">2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 conservan un servidor propio, ¿qué software de virtualización usarían? Justifique con tipo de hipervisor, costo y uso.</w:t>
            </w:r>
          </w:p>
        </w:tc>
      </w:tr>
    </w:tbl>
    <w:p>
      <w:pPr>
        <w:spacing w:before="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Ventajas</w:t>
            </w:r>
          </w:p>
        </w:tc>
        <w:tc>
          <w:tcPr>
            <w:tcW w:type="dxa" w:w="504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Desventajas</w:t>
            </w:r>
          </w:p>
        </w:tc>
      </w:tr>
      <w:tr>
        <w:trPr>
          <w:cantSplit/>
          <w:trHeight w:val="520" w:hRule="atLeast"/>
        </w:trPr>
        <w:tc>
          <w:tcPr>
            <w:tcW w:type="dxa" w:w="504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</w:p>
        </w:tc>
        <w:tc>
          <w:tcPr>
            <w:tcW w:type="dxa" w:w="504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</w:p>
        </w:tc>
      </w:tr>
      <w:tr>
        <w:trPr>
          <w:cantSplit/>
          <w:trHeight w:val="520" w:hRule="atLeast"/>
        </w:trPr>
        <w:tc>
          <w:tcPr>
            <w:tcW w:type="dxa" w:w="504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</w:p>
        </w:tc>
        <w:tc>
          <w:tcPr>
            <w:tcW w:type="dxa" w:w="504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</w:p>
        </w:tc>
      </w:tr>
      <w:tr>
        <w:trPr>
          <w:cantSplit/>
          <w:trHeight w:val="520" w:hRule="atLeast"/>
        </w:trPr>
        <w:tc>
          <w:tcPr>
            <w:tcW w:type="dxa" w:w="504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</w:p>
        </w:tc>
        <w:tc>
          <w:tcPr>
            <w:tcW w:type="dxa" w:w="504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</w:p>
        </w:tc>
      </w:tr>
      <w:tr>
        <w:trPr>
          <w:cantSplit/>
          <w:trHeight w:val="520" w:hRule="atLeast"/>
        </w:trPr>
        <w:tc>
          <w:tcPr>
            <w:tcW w:type="dxa" w:w="504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</w:p>
        </w:tc>
        <w:tc>
          <w:tcPr>
            <w:tcW w:type="dxa" w:w="504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</w:p>
        </w:tc>
      </w:tr>
    </w:tbl>
    <w:p>
      <w:pPr>
        <w:spacing w:before="80" w:after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Software elegido y justificación:</w:t>
      </w:r>
    </w:p>
    <w:p>
      <w:pPr>
        <w:tabs>
          <w:tab w:val="right" w:pos="10080" w:leader="underscore"/>
        </w:tabs>
        <w:spacing w:after="0" w:before="160"/>
      </w:pPr>
      <w:r>
        <w:rPr>
          <w:rFonts w:ascii="Calibri" w:cs="Calibri" w:eastAsia="Calibri" w:hAnsi="Calibri"/>
        </w:rPr>
        <w:t xml:space="preserve"/>
      </w:r>
      <w:r>
        <w:tab/>
      </w:r>
    </w:p>
    <w:p>
      <w:pPr>
        <w:tabs>
          <w:tab w:val="right" w:pos="10080" w:leader="underscore"/>
        </w:tabs>
        <w:spacing w:after="0" w:before="160"/>
      </w:pPr>
      <w:r>
        <w:rPr>
          <w:rFonts w:ascii="Calibri" w:cs="Calibri" w:eastAsia="Calibri" w:hAnsi="Calibri"/>
        </w:rPr>
        <w:t xml:space="preserve"/>
      </w:r>
      <w:r>
        <w:tab/>
      </w:r>
    </w:p>
    <w:p>
      <w:pPr>
        <w:tabs>
          <w:tab w:val="right" w:pos="10080" w:leader="underscore"/>
        </w:tabs>
        <w:spacing w:after="0" w:before="160"/>
      </w:pPr>
      <w:r>
        <w:rPr>
          <w:rFonts w:ascii="Calibri" w:cs="Calibri" w:eastAsia="Calibri" w:hAnsi="Calibri"/>
        </w:rPr>
        <w:t xml:space="preserve"/>
      </w:r>
      <w:r>
        <w:tab/>
      </w:r>
    </w:p>
    <w:p>
      <w:pPr>
        <w:spacing w:before="160" w:after="0"/>
      </w:pPr>
    </w:p>
    <w:tbl>
      <w:tblPr>
        <w:tblW w:type="dxa" w:w="1008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300"/>
        <w:gridCol w:w="8780"/>
      </w:tblGrid>
      <w:tr>
        <w:trPr>
          <w:cantSplit/>
        </w:trPr>
        <w:tc>
          <w:tcPr>
            <w:tcW w:type="dxa" w:w="1300"/>
            <w:tcBorders>
              <w:top w:val="nil"/>
              <w:left w:val="nil"/>
              <w:bottom w:val="nil"/>
              <w:right w:val="nil"/>
            </w:tcBorders>
            <w:shd w:fill="0E7C8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08</w:t>
            </w:r>
          </w:p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E6EA"/>
                <w:spacing w:val="20"/>
                <w:sz w:val="13"/>
                <w:szCs w:val="13"/>
              </w:rPr>
              <w:t xml:space="preserve">ACTIVIDAD</w:t>
            </w:r>
          </w:p>
        </w:tc>
        <w:tc>
          <w:tcPr>
            <w:tcW w:type="dxa" w:w="8780"/>
            <w:tcBorders>
              <w:top w:val="nil"/>
              <w:left w:val="nil"/>
              <w:bottom w:val="nil"/>
              <w:right w:val="nil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26"/>
                <w:szCs w:val="26"/>
              </w:rPr>
              <w:t xml:space="preserve">Recomendación final</w:t>
            </w:r>
          </w:p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19"/>
                <w:szCs w:val="19"/>
              </w:rPr>
              <w:t xml:space="preserve">1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Escriba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mínimo 8 líneas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para la gerencia.</w:t>
            </w:r>
          </w:p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19"/>
                <w:szCs w:val="19"/>
              </w:rPr>
              <w:t xml:space="preserve">2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Incluya: modelo general, forma de contratación, protección de datos sensibles y cómo atender los picos.</w:t>
            </w:r>
          </w:p>
        </w:tc>
      </w:tr>
    </w:tbl>
    <w:p>
      <w:pPr>
        <w:spacing w:before="0" w:after="60"/>
      </w:pPr>
    </w:p>
    <w:p>
      <w:pPr>
        <w:tabs>
          <w:tab w:val="right" w:pos="10080" w:leader="underscore"/>
        </w:tabs>
        <w:spacing w:after="0" w:before="160"/>
      </w:pPr>
      <w:r>
        <w:rPr>
          <w:rFonts w:ascii="Calibri" w:cs="Calibri" w:eastAsia="Calibri" w:hAnsi="Calibri"/>
        </w:rPr>
        <w:t xml:space="preserve"/>
      </w:r>
      <w:r>
        <w:tab/>
      </w:r>
    </w:p>
    <w:p>
      <w:pPr>
        <w:tabs>
          <w:tab w:val="right" w:pos="10080" w:leader="underscore"/>
        </w:tabs>
        <w:spacing w:after="0" w:before="160"/>
      </w:pPr>
      <w:r>
        <w:rPr>
          <w:rFonts w:ascii="Calibri" w:cs="Calibri" w:eastAsia="Calibri" w:hAnsi="Calibri"/>
        </w:rPr>
        <w:t xml:space="preserve"/>
      </w:r>
      <w:r>
        <w:tab/>
      </w:r>
    </w:p>
    <w:p>
      <w:pPr>
        <w:tabs>
          <w:tab w:val="right" w:pos="10080" w:leader="underscore"/>
        </w:tabs>
        <w:spacing w:after="0" w:before="160"/>
      </w:pPr>
      <w:r>
        <w:rPr>
          <w:rFonts w:ascii="Calibri" w:cs="Calibri" w:eastAsia="Calibri" w:hAnsi="Calibri"/>
        </w:rPr>
        <w:t xml:space="preserve"/>
      </w:r>
      <w:r>
        <w:tab/>
      </w:r>
    </w:p>
    <w:p>
      <w:pPr>
        <w:tabs>
          <w:tab w:val="right" w:pos="10080" w:leader="underscore"/>
        </w:tabs>
        <w:spacing w:after="0" w:before="160"/>
      </w:pPr>
      <w:r>
        <w:rPr>
          <w:rFonts w:ascii="Calibri" w:cs="Calibri" w:eastAsia="Calibri" w:hAnsi="Calibri"/>
        </w:rPr>
        <w:t xml:space="preserve"/>
      </w:r>
      <w:r>
        <w:tab/>
      </w:r>
    </w:p>
    <w:p>
      <w:pPr>
        <w:tabs>
          <w:tab w:val="right" w:pos="10080" w:leader="underscore"/>
        </w:tabs>
        <w:spacing w:after="0" w:before="160"/>
      </w:pPr>
      <w:r>
        <w:rPr>
          <w:rFonts w:ascii="Calibri" w:cs="Calibri" w:eastAsia="Calibri" w:hAnsi="Calibri"/>
        </w:rPr>
        <w:t xml:space="preserve"/>
      </w:r>
      <w:r>
        <w:tab/>
      </w:r>
    </w:p>
    <w:p>
      <w:pPr>
        <w:tabs>
          <w:tab w:val="right" w:pos="10080" w:leader="underscore"/>
        </w:tabs>
        <w:spacing w:after="0" w:before="160"/>
      </w:pPr>
      <w:r>
        <w:rPr>
          <w:rFonts w:ascii="Calibri" w:cs="Calibri" w:eastAsia="Calibri" w:hAnsi="Calibri"/>
        </w:rPr>
        <w:t xml:space="preserve"/>
      </w:r>
      <w:r>
        <w:tab/>
      </w:r>
    </w:p>
    <w:p>
      <w:pPr>
        <w:tabs>
          <w:tab w:val="right" w:pos="10080" w:leader="underscore"/>
        </w:tabs>
        <w:spacing w:after="0" w:before="160"/>
      </w:pPr>
      <w:r>
        <w:rPr>
          <w:rFonts w:ascii="Calibri" w:cs="Calibri" w:eastAsia="Calibri" w:hAnsi="Calibri"/>
        </w:rPr>
        <w:t xml:space="preserve"/>
      </w:r>
      <w:r>
        <w:tab/>
      </w:r>
    </w:p>
    <w:p>
      <w:pPr>
        <w:tabs>
          <w:tab w:val="right" w:pos="10080" w:leader="underscore"/>
        </w:tabs>
        <w:spacing w:after="0" w:before="160"/>
      </w:pPr>
      <w:r>
        <w:rPr>
          <w:rFonts w:ascii="Calibri" w:cs="Calibri" w:eastAsia="Calibri" w:hAnsi="Calibri"/>
        </w:rPr>
        <w:t xml:space="preserve"/>
      </w:r>
      <w:r>
        <w:tab/>
      </w:r>
    </w:p>
    <w:p>
      <w:pPr>
        <w:tabs>
          <w:tab w:val="right" w:pos="10080" w:leader="underscore"/>
        </w:tabs>
        <w:spacing w:after="0" w:before="160"/>
      </w:pPr>
      <w:r>
        <w:rPr>
          <w:rFonts w:ascii="Calibri" w:cs="Calibri" w:eastAsia="Calibri" w:hAnsi="Calibri"/>
        </w:rPr>
        <w:t xml:space="preserve"/>
      </w:r>
      <w:r>
        <w:tab/>
      </w:r>
    </w:p>
    <w:p>
      <w:r>
        <w:br w:type="page"/>
      </w:r>
    </w:p>
    <w:tbl>
      <w:tblPr>
        <w:tblW w:type="dxa" w:w="1008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nil"/>
              <w:left w:val="nil"/>
              <w:bottom w:val="nil"/>
              <w:right w:val="nil"/>
            </w:tcBorders>
            <w:shd w:fill="0E7C8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Rúbrica de evaluación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C9E6EA"/>
                <w:sz w:val="18"/>
                <w:szCs w:val="18"/>
              </w:rPr>
              <w:t xml:space="preserve">Actividades 1 a 8</w:t>
            </w:r>
          </w:p>
        </w:tc>
      </w:tr>
    </w:tbl>
    <w:p>
      <w:pPr>
        <w:spacing w:after="0"/>
      </w:pPr>
      <w:r>
        <w:rPr>
          <w:sz w:val="12"/>
        </w:rPr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2330"/>
        <w:gridCol w:w="2330"/>
        <w:gridCol w:w="2330"/>
        <w:gridCol w:w="790"/>
      </w:tblGrid>
      <w:tr>
        <w:trPr>
          <w:tblHeader/>
        </w:trPr>
        <w:tc>
          <w:tcPr>
            <w:tcW w:type="dxa" w:w="23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Criterio de evaluación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Inicial (1)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Intermedio (2)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Avanzado (3)</w:t>
            </w:r>
          </w:p>
        </w:tc>
        <w:tc>
          <w:tcPr>
            <w:tcW w:type="dxa" w:w="79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Pts</w:t>
            </w:r>
          </w:p>
        </w:tc>
      </w:tr>
      <w:tr>
        <w:trPr>
          <w:cantSplit/>
          <w:trHeight w:val="700" w:hRule="atLeast"/>
        </w:trPr>
        <w:tc>
          <w:tcPr>
            <w:tcW w:type="dxa" w:w="23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8"/>
                <w:szCs w:val="18"/>
              </w:rPr>
              <w:t xml:space="preserve">Conceptos de virtualización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Confunde los conceptos.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Relaciona bien la mayoría.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Domina host, guest, hipervisor, VM, snapshot e ISO y los usa bien.</w:t>
            </w:r>
          </w:p>
        </w:tc>
        <w:tc>
          <w:tcPr>
            <w:tcW w:type="dxa" w:w="79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</w:p>
        </w:tc>
      </w:tr>
      <w:tr>
        <w:trPr>
          <w:cantSplit/>
          <w:trHeight w:val="700" w:hRule="atLeast"/>
        </w:trPr>
        <w:tc>
          <w:tcPr>
            <w:tcW w:type="dxa" w:w="23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8"/>
                <w:szCs w:val="18"/>
              </w:rPr>
              <w:t xml:space="preserve">Hipervisores y planificación de una VM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Clasifica o planifica con errores importantes.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Clasifica y planifica bien, pero justifica poco.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Clasifica todos los hipervisores y planifica la VM sin comprometer el host, justificando.</w:t>
            </w:r>
          </w:p>
        </w:tc>
        <w:tc>
          <w:tcPr>
            <w:tcW w:type="dxa" w:w="79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</w:p>
        </w:tc>
      </w:tr>
      <w:tr>
        <w:trPr>
          <w:cantSplit/>
          <w:trHeight w:val="700" w:hRule="atLeast"/>
        </w:trPr>
        <w:tc>
          <w:tcPr>
            <w:tcW w:type="dxa" w:w="23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8"/>
                <w:szCs w:val="18"/>
              </w:rPr>
              <w:t xml:space="preserve">Modelos de servicio y despliegue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Confunde IaaS, PaaS, SaaS o los tipos de nube.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Los distingue, pero con algunos errores.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Los distingue sin errores y explica ventajas y desventajas.</w:t>
            </w:r>
          </w:p>
        </w:tc>
        <w:tc>
          <w:tcPr>
            <w:tcW w:type="dxa" w:w="79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</w:p>
        </w:tc>
      </w:tr>
      <w:tr>
        <w:trPr>
          <w:cantSplit/>
          <w:trHeight w:val="700" w:hRule="atLeast"/>
        </w:trPr>
        <w:tc>
          <w:tcPr>
            <w:tcW w:type="dxa" w:w="23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8"/>
                <w:szCs w:val="18"/>
              </w:rPr>
              <w:t xml:space="preserve">Aplicación al caso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Las propuestas no responden a las necesidades.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Propone soluciones adecuadas para algunas necesidades.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Propone modelos y productos reales para todas, considerando datos sensibles y picos.</w:t>
            </w:r>
          </w:p>
        </w:tc>
        <w:tc>
          <w:tcPr>
            <w:tcW w:type="dxa" w:w="79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</w:p>
        </w:tc>
      </w:tr>
      <w:tr>
        <w:trPr>
          <w:cantSplit/>
          <w:trHeight w:val="700" w:hRule="atLeast"/>
        </w:trPr>
        <w:tc>
          <w:tcPr>
            <w:tcW w:type="dxa" w:w="23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8"/>
                <w:szCs w:val="18"/>
              </w:rPr>
              <w:t xml:space="preserve">Análisis y argumentación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Responde sin argumentos o de forma incompleta.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Argumenta de forma general.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Relaciona virtualización y nube y argumenta la recomendación con claridad.</w:t>
            </w:r>
          </w:p>
        </w:tc>
        <w:tc>
          <w:tcPr>
            <w:tcW w:type="dxa" w:w="79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</w:p>
        </w:tc>
      </w:tr>
      <w:tr>
        <w:trPr>
          <w:cantSplit/>
          <w:trHeight w:val="700" w:hRule="atLeast"/>
        </w:trPr>
        <w:tc>
          <w:tcPr>
            <w:tcW w:type="dxa" w:w="23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8"/>
                <w:szCs w:val="18"/>
              </w:rPr>
              <w:t xml:space="preserve">Trabajo completo y presentación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Deja varias actividades sin resolver.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Resuelve casi todo, con respuestas cortas.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Resuelve las 8 actividades con orden, letra clara y vocabulario técnico.</w:t>
            </w:r>
          </w:p>
        </w:tc>
        <w:tc>
          <w:tcPr>
            <w:tcW w:type="dxa" w:w="79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type="dxa" w:w="23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6990"/>
            <w:gridSpan w:val="3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Puntos máximos: 18</w:t>
            </w:r>
          </w:p>
        </w:tc>
        <w:tc>
          <w:tcPr>
            <w:tcW w:type="dxa" w:w="79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</w:p>
        </w:tc>
      </w:tr>
    </w:tbl>
    <w:sectPr>
      <w:footerReference w:type="default" r:id="rId6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B6770"/>
        <w:sz w:val="16"/>
        <w:szCs w:val="16"/>
      </w:rPr>
      <w:t xml:space="preserve">CTP Mercedes Norte · Cotidiano RA1 · 11°-3 · Página </w:t>
    </w:r>
    <w:r>
      <w:rPr>
        <w:rFonts w:ascii="Calibri" w:cs="Calibri" w:eastAsia="Calibri" w:hAnsi="Calibri"/>
        <w:color w:val="5B677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90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mbria" w:cs="Cambria" w:eastAsia="Cambria" w:hAnsi="Cambria"/>
      <w:b/>
      <w:bCs/>
      <w:color w:val="0B2545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mbria" w:cs="Cambria" w:eastAsia="Cambria" w:hAnsi="Cambria"/>
      <w:b/>
      <w:bCs/>
      <w:color w:val="0E7C86"/>
      <w:sz w:val="26"/>
      <w:szCs w:val="26"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  <w:color w:val="0B2545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Cotidianos RA1 · 11°-3</dc:title>
  <dc:creator>Ciberseguridad 11°-3</dc:creator>
  <cp:lastModifiedBy>Un-named</cp:lastModifiedBy>
  <cp:revision>1</cp:revision>
  <dcterms:created xsi:type="dcterms:W3CDTF">2026-09-29T14:15:22.342Z</dcterms:created>
  <dcterms:modified xsi:type="dcterms:W3CDTF">2026-09-29T14:15:22.342Z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