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1F2937" w:sz="2"/>
          <w:left w:val="single" w:color="1F2937" w:sz="2"/>
          <w:bottom w:val="single" w:color="1F2937" w:sz="2"/>
          <w:right w:val="single" w:color="1F2937" w:sz="2"/>
          <w:insideH w:val="single" w:color="FFFFFF" w:sz="2"/>
          <w:insideV w:val="single" w:color="FFFFFF" w:sz="2"/>
        </w:tblBorders>
      </w:tblPr>
      <w:tblGrid>
        <w:gridCol w:w="5400"/>
        <w:gridCol w:w="3960"/>
      </w:tblGrid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CTP MERCEDES NORTE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VALOR PORCENTUAL: 10%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9"/>
                <w:szCs w:val="19"/>
              </w:rPr>
              <w:t xml:space="preserve">Lic. Ed. Ericka Hernández Mena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>PUNTOS: ____ / 20</w:t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Programación y prueba de la seguridad del software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400"/>
            <w:shd w:fill="1F2937" w:val="clear"/>
            <w:tcMar>
              <w:top w:type="dxa" w:w="110"/>
              <w:left w:type="dxa" w:w="160"/>
              <w:bottom w:type="dxa" w:w="110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5"/>
                <w:szCs w:val="15"/>
              </w:rPr>
              <w:t xml:space="preserve">Fecha única de entrega: la asignada por Teams</w:t>
            </w:r>
          </w:p>
        </w:tc>
        <w:tc>
          <w:tcPr>
            <w:tcW w:type="dxa" w:w="3960"/>
            <w:shd w:fill="0F766E" w:val="clear"/>
            <w:tcMar>
              <w:top w:type="dxa" w:w="110"/>
              <w:left w:type="dxa" w:w="120"/>
              <w:bottom w:type="dxa" w:w="110"/>
              <w:right w:type="dxa" w:w="160"/>
            </w:tcMar>
          </w:tcPr>
          <w:p>
            <w:pPr>
              <w:jc w:val="righ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</w:tbl>
    <w:p>
      <w:pPr>
        <w:spacing w:before="260"/>
      </w:pPr>
    </w:p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11827"/>
          <w:sz w:val="32"/>
          <w:szCs w:val="32"/>
        </w:rPr>
        <w:t xml:space="preserve">TAREA 2 — UNIDAD 3</w:t>
      </w:r>
    </w:p>
    <w:p>
      <w:pPr>
        <w:spacing w:after="60"/>
        <w:jc w:val="center"/>
      </w:pPr>
      <w:r>
        <w:rPr>
          <w:rFonts w:ascii="Cambria" w:cs="Cambria" w:eastAsia="Cambria" w:hAnsi="Cambria"/>
          <w:i/>
          <w:iCs/>
          <w:color w:val="0F766E"/>
          <w:sz w:val="24"/>
          <w:szCs w:val="24"/>
        </w:rPr>
        <w:t xml:space="preserve">Circuitos en un simulador: serie y paralelo</w:t>
      </w:r>
    </w:p>
    <w:p>
      <w:pPr>
        <w:pBdr>
          <w:bottom w:val="single" w:color="0F766E" w:sz="8" w:space="6"/>
        </w:pBdr>
        <w:spacing w:after="260"/>
        <w:jc w:val="center"/>
      </w:pPr>
      <w: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Objetivo: 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Construir en un simulador un circuito en serie y uno en paralelo, y comparar su comportamiento.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Trabajo por realizar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Usando un simulador de circuitos en línea (por ejemplo, Tinkercad Circuits), construya y pruebe dos circuitos: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Circuito A: una fuente de energía (batería), una resistencia y 3 LED conectados en serie.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Circuito B: una fuente de energía (batería) y 3 LED conectados en paralelo, cada uno con su resistencia.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Simule ambos y verifique que funcionan.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En cada circuito, retire un LED y observe qué pasa con los demás.</w:t>
      </w:r>
    </w:p>
    <w:p>
      <w:pPr>
        <w:spacing w:after="110" w:before="220"/>
      </w:pPr>
      <w:r>
        <w:rPr>
          <w:rFonts w:ascii="Cambria" w:cs="Cambria" w:eastAsia="Cambria" w:hAnsi="Cambria"/>
          <w:b/>
          <w:bCs/>
          <w:color w:val="0F766E"/>
          <w:sz w:val="21"/>
          <w:szCs w:val="21"/>
        </w:rPr>
        <w:t xml:space="preserve">Su entrega debe incluir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enlace al proyecto del simulador, o una captura de cada circuito funcionando.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Una captura de cada circuito con un LED retirado.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Un párrafo que explique qué diferencia observó entre ambos circuitos y cuál es más confiable si una pieza falla, y por qué.</w:t>
      </w:r>
    </w:p>
    <w:p>
      <w:pPr>
        <w:pStyle w:val="Heading1"/>
        <w:pBdr>
          <w:bottom w:val="single" w:color="0F766E" w:sz="6" w:space="4"/>
        </w:pBdr>
        <w:spacing w:after="160" w:before="320"/>
      </w:pPr>
      <w:r>
        <w:rPr>
          <w:rFonts w:ascii="Cambria" w:cs="Cambria" w:eastAsia="Cambria" w:hAnsi="Cambria"/>
          <w:b/>
          <w:bCs/>
          <w:color w:val="111827"/>
          <w:sz w:val="26"/>
          <w:szCs w:val="26"/>
        </w:rPr>
        <w:t xml:space="preserve">Rúbrica de evaluación</w:t>
      </w:r>
    </w:p>
    <w:tbl>
      <w:tblPr>
        <w:tblW w:type="dxa" w:w="9360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D1D5DB" w:sz="2"/>
          <w:insideV w:val="single" w:color="D1D5DB" w:sz="2"/>
        </w:tblBorders>
      </w:tblPr>
      <w:tblGrid>
        <w:gridCol w:w="3300"/>
        <w:gridCol w:w="1750"/>
        <w:gridCol w:w="1750"/>
        <w:gridCol w:w="1750"/>
        <w:gridCol w:w="810"/>
      </w:tblGrid>
      <w:tr>
        <w:trPr>
          <w:tblHeader/>
        </w:trPr>
        <w:tc>
          <w:tcPr>
            <w:tcW w:type="dxa" w:w="330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Indicador de logro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Inicial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Intermedio</w:t>
            </w:r>
          </w:p>
        </w:tc>
        <w:tc>
          <w:tcPr>
            <w:tcW w:type="dxa" w:w="175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Avanzado</w:t>
            </w:r>
          </w:p>
        </w:tc>
        <w:tc>
          <w:tcPr>
            <w:tcW w:type="dxa" w:w="810"/>
            <w:shd w:fill="1F293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mbria" w:cs="Cambria" w:eastAsia="Cambria" w:hAnsi="Cambria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Construye un circuito en serie que funciona.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 construye o no funciona.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Funciona con errores.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Funciona correctamente.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Construye un circuito en paralelo que funciona.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 construye o no funciona.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Funciona con errores.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Funciona correctamente.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Observa y registra qué pasa al retirar un LED en cada circuito.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 registra.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registra solo en uno.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registra en ambos.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30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Explica la diferencia entre serie y paralelo y cuál es más confiable.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 explica.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explica de forma parcial.</w:t>
            </w:r>
          </w:p>
        </w:tc>
        <w:tc>
          <w:tcPr>
            <w:tcW w:type="dxa" w:w="175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 explica con claridad y justificación.</w:t>
            </w:r>
          </w:p>
        </w:tc>
        <w:tc>
          <w:tcPr>
            <w:tcW w:type="dxa" w:w="810"/>
            <w:shd w:fill="F3F4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Presenta las capturas o el enlace del simulador.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No los presenta.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Los presenta incompletos.</w:t>
            </w:r>
          </w:p>
        </w:tc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Los presenta completos.</w:t>
            </w:r>
          </w:p>
        </w:tc>
        <w:tc>
          <w:tcPr>
            <w:tcW w:type="dxa" w:w="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374151"/>
                <w:sz w:val="17"/>
                <w:szCs w:val="17"/>
              </w:rPr>
              <w:t xml:space="preserve">3</w:t>
            </w:r>
          </w:p>
        </w:tc>
      </w:tr>
    </w:tbl>
    <w:p>
      <w:pPr>
        <w:spacing w:after="140"/>
      </w:pP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Puntaje total: </w:t>
      </w:r>
      <w:r>
        <w:rPr>
          <w:rFonts w:ascii="Calibri" w:cs="Calibri" w:eastAsia="Calibri" w:hAnsi="Calibri"/>
          <w:color w:val="374151"/>
          <w:sz w:val="21"/>
          <w:szCs w:val="21"/>
        </w:rPr>
        <w:t xml:space="preserve">20 puntos.</w:t>
      </w:r>
    </w:p>
    <w:sectPr>
      <w:footerReference w:type="default" r:id="rId7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CA3AF"/>
        <w:sz w:val="15"/>
        <w:szCs w:val="15"/>
      </w:rPr>
      <w:t xml:space="preserve">CTP Mercedes Norte  ·  Especialidad de Ciberseguridad  ·  TAREA 2 — UNIDAD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2026-09-28T13:41:21.398Z</dcterms:created>
  <dcterms:modified xsi:type="dcterms:W3CDTF">2026-09-28T13:41:21.398Z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