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6D94E" w14:textId="77777777" w:rsidR="00F40757" w:rsidRPr="00F40757" w:rsidRDefault="00F40757" w:rsidP="00F4075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F40757">
        <w:rPr>
          <w:rFonts w:ascii="Segoe UI Symbol" w:eastAsia="Times New Roman" w:hAnsi="Segoe UI Symbol" w:cs="Segoe UI Symbol"/>
          <w:b/>
          <w:bCs/>
          <w:kern w:val="0"/>
          <w:sz w:val="36"/>
          <w:szCs w:val="36"/>
          <w:lang w:eastAsia="es-MX"/>
          <w14:ligatures w14:val="none"/>
        </w:rPr>
        <w:t>✦</w:t>
      </w:r>
      <w:r w:rsidRPr="00F40757">
        <w:rPr>
          <w:rFonts w:ascii="Times New Roman" w:eastAsia="Times New Roman" w:hAnsi="Times New Roman" w:cs="Times New Roman"/>
          <w:b/>
          <w:bCs/>
          <w:kern w:val="0"/>
          <w:sz w:val="36"/>
          <w:szCs w:val="36"/>
          <w:lang w:eastAsia="es-MX"/>
          <w14:ligatures w14:val="none"/>
        </w:rPr>
        <w:t xml:space="preserve"> “Los Hijos del Coloso”</w:t>
      </w:r>
    </w:p>
    <w:p w14:paraId="0CAB445B" w14:textId="77777777" w:rsidR="00F40757" w:rsidRPr="00F40757" w:rsidRDefault="00F40757" w:rsidP="004A137F">
      <w:pPr>
        <w:spacing w:before="100" w:beforeAutospacing="1" w:after="100" w:afterAutospacing="1" w:line="240" w:lineRule="auto"/>
        <w:outlineLvl w:val="2"/>
        <w:rPr>
          <w:rFonts w:ascii="Times New Roman" w:eastAsia="Times New Roman" w:hAnsi="Times New Roman" w:cs="Times New Roman"/>
          <w:kern w:val="0"/>
          <w:lang w:eastAsia="es-MX"/>
          <w14:ligatures w14:val="none"/>
        </w:rPr>
      </w:pPr>
      <w:r w:rsidRPr="00F40757">
        <w:rPr>
          <w:rFonts w:ascii="Times New Roman" w:eastAsia="Times New Roman" w:hAnsi="Times New Roman" w:cs="Times New Roman"/>
          <w:b/>
          <w:bCs/>
          <w:kern w:val="0"/>
          <w:lang w:eastAsia="es-MX"/>
          <w14:ligatures w14:val="none"/>
        </w:rPr>
        <w:t xml:space="preserve">Crónica Oscura de los </w:t>
      </w:r>
      <w:proofErr w:type="spellStart"/>
      <w:r w:rsidRPr="00F40757">
        <w:rPr>
          <w:rFonts w:ascii="Times New Roman" w:eastAsia="Times New Roman" w:hAnsi="Times New Roman" w:cs="Times New Roman"/>
          <w:b/>
          <w:bCs/>
          <w:kern w:val="0"/>
          <w:lang w:eastAsia="es-MX"/>
          <w14:ligatures w14:val="none"/>
        </w:rPr>
        <w:t>Ithariis</w:t>
      </w:r>
      <w:proofErr w:type="spellEnd"/>
    </w:p>
    <w:p w14:paraId="0E3D9095" w14:textId="77777777" w:rsidR="007D0D29" w:rsidRDefault="007D0D29" w:rsidP="007D0D29">
      <w:pPr>
        <w:pStyle w:val="NormalWeb"/>
      </w:pPr>
      <w:r>
        <w:t xml:space="preserve">Cuando los dioses antiguos cayeron y la Luna Roja ascendió por primera vez al firmamento de Kepler, el mundo no lloró… solo tembló. De ese temblor —profundo como una cicatriz cósmica que aún sangra oscuridad— emergieron los </w:t>
      </w:r>
      <w:proofErr w:type="spellStart"/>
      <w:r>
        <w:t>Ithariis</w:t>
      </w:r>
      <w:proofErr w:type="spellEnd"/>
      <w:r>
        <w:t>. No fueron nacidos del barro, ni invocados por magia viva. Fueron esculpidos en propósito, forjados en ambición y tallados con la geometría de la dominación: una raza no para entender el mundo… sino para doblegarlo.</w:t>
      </w:r>
    </w:p>
    <w:p w14:paraId="6AE0611E" w14:textId="77777777" w:rsidR="007D0D29" w:rsidRDefault="007D0D29" w:rsidP="007D0D29">
      <w:pPr>
        <w:pStyle w:val="NormalWeb"/>
      </w:pPr>
      <w:r>
        <w:t xml:space="preserve">De estatura imponente y figura delgada, sus cuerpos parecen esculpidos con la precisión de una herramienta ancestral. La piel, de tonos ceniza perlada o grafito apagado, refleja apenas la luz, como si el día les temiera. Sus rostros están marcados por líneas simétricas de hueso negro que recorren su frente, mejillas o mandíbula, vestigios de una mutación funcional que actúa como conducto sensorial: los </w:t>
      </w:r>
      <w:proofErr w:type="spellStart"/>
      <w:r>
        <w:rPr>
          <w:rStyle w:val="nfasis"/>
          <w:rFonts w:eastAsiaTheme="majorEastAsia"/>
        </w:rPr>
        <w:t>Yirak</w:t>
      </w:r>
      <w:proofErr w:type="spellEnd"/>
      <w:r>
        <w:t>, extensiones óseas sensibles que vibran ante corrientes mágicas o tecnológicas.</w:t>
      </w:r>
      <w:r>
        <w:br/>
        <w:t>Sus ojos —enormes, oblicuos, sin iris visible— poseen tonos abisales de púrpura, carbón y rojo lacrado, capaces de ver lo oculto bajo tierra o lo prohibido tras un sello. El cabello, largo y oscuro como la tinta de una pluma antigua, se teje en nudos rituales que narran su estatus o linaje. Y en sus extremidades, articulaciones secundarias les otorgan posturas inhumanas al combatir, trepar o desplazarse en silencio entre los corredores de sus colosos vivientes.</w:t>
      </w:r>
    </w:p>
    <w:p w14:paraId="3CFAB68E" w14:textId="77777777" w:rsidR="007D0D29" w:rsidRDefault="007D0D29" w:rsidP="007D0D29">
      <w:pPr>
        <w:pStyle w:val="NormalWeb"/>
      </w:pPr>
      <w:r>
        <w:t xml:space="preserve">Aunque caminan erguidos como los hombres, los </w:t>
      </w:r>
      <w:proofErr w:type="spellStart"/>
      <w:r>
        <w:t>Ithariis</w:t>
      </w:r>
      <w:proofErr w:type="spellEnd"/>
      <w:r>
        <w:t xml:space="preserve"> no respiran como ellos, ni duermen igual, ni sueñan con libertad. Su sangre corre lenta, fría y marcada desde el nacimiento por el aliento de la Maldición del Destructor, que brota desde la Luna Roja, aquella que no nació con el mundo… sino que vino a reclamarlo.</w:t>
      </w:r>
    </w:p>
    <w:p w14:paraId="78B0DF6E" w14:textId="34F43560" w:rsidR="001A3761" w:rsidRPr="001A3761" w:rsidRDefault="001A3761" w:rsidP="00F40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0" w:name="_Hlk204894449"/>
      <w:r w:rsidRPr="001A3761">
        <w:rPr>
          <w:rFonts w:ascii="Times New Roman" w:eastAsia="Times New Roman" w:hAnsi="Times New Roman" w:cs="Times New Roman"/>
          <w:b/>
          <w:bCs/>
          <w:kern w:val="0"/>
          <w:sz w:val="27"/>
          <w:szCs w:val="27"/>
          <w:lang w:eastAsia="es-MX"/>
          <w14:ligatures w14:val="none"/>
        </w:rPr>
        <w:t xml:space="preserve">I. </w:t>
      </w:r>
      <w:bookmarkEnd w:id="0"/>
      <w:r w:rsidRPr="001A3761">
        <w:rPr>
          <w:rFonts w:ascii="Times New Roman" w:eastAsia="Times New Roman" w:hAnsi="Times New Roman" w:cs="Times New Roman"/>
          <w:b/>
          <w:bCs/>
          <w:kern w:val="0"/>
          <w:sz w:val="27"/>
          <w:szCs w:val="27"/>
          <w:lang w:eastAsia="es-MX"/>
          <w14:ligatures w14:val="none"/>
        </w:rPr>
        <w:t>Las Catedrales del Abismo</w:t>
      </w:r>
    </w:p>
    <w:p w14:paraId="09AAC479" w14:textId="77777777" w:rsidR="001A3761" w:rsidRDefault="001A3761" w:rsidP="001A3761">
      <w:pPr>
        <w:pStyle w:val="NormalWeb"/>
      </w:pPr>
      <w:r>
        <w:t xml:space="preserve">Ninguna otra civilización en Kepler puede afirmar que su imperio camina sobre la carne de los dioses caídos. Los </w:t>
      </w:r>
      <w:proofErr w:type="spellStart"/>
      <w:r>
        <w:t>Ithariis</w:t>
      </w:r>
      <w:proofErr w:type="spellEnd"/>
      <w:r>
        <w:t xml:space="preserve"> no construyen ciudades sobre tierra como los hombres ni cavan bajo ella como los </w:t>
      </w:r>
      <w:proofErr w:type="spellStart"/>
      <w:r>
        <w:t>Zwerge</w:t>
      </w:r>
      <w:proofErr w:type="spellEnd"/>
      <w:r>
        <w:t>. Ellos las injertan sobre cuerpos: colosos de eras remotas, vestigios de la biología ancestral, criaturas cuyo origen se ha perdido entre la mitología y la mecánica.</w:t>
      </w:r>
    </w:p>
    <w:p w14:paraId="77401CD6" w14:textId="77777777" w:rsidR="001A3761" w:rsidRDefault="001A3761" w:rsidP="001A3761">
      <w:pPr>
        <w:pStyle w:val="NormalWeb"/>
      </w:pPr>
      <w:r>
        <w:t xml:space="preserve">A estas bestias, de huesos como acantilados y corazones del tamaño de fortalezas, los </w:t>
      </w:r>
      <w:proofErr w:type="spellStart"/>
      <w:r>
        <w:t>Ithariis</w:t>
      </w:r>
      <w:proofErr w:type="spellEnd"/>
      <w:r>
        <w:t xml:space="preserve"> les arrebatan la voluntad mediante la tecnología de los Antiguos y la Maldición del Destructor. Les arrancan la mente y la reemplazan con una red de sellos y circuitos simbióticos. Las entrañas se vuelven forjas. Los ojos, faros. El lomo, cimientos de ciudad. El gigante no muere… solo olvida. Y sobre su amnesia, los clanes levantan imperios.</w:t>
      </w:r>
    </w:p>
    <w:p w14:paraId="719F377F" w14:textId="77777777" w:rsidR="001A3761" w:rsidRDefault="001A3761" w:rsidP="001A3761">
      <w:pPr>
        <w:pStyle w:val="NormalWeb"/>
      </w:pPr>
      <w:r>
        <w:rPr>
          <w:rStyle w:val="Textoennegrita"/>
          <w:rFonts w:eastAsiaTheme="majorEastAsia"/>
        </w:rPr>
        <w:t>Thorgoth</w:t>
      </w:r>
      <w:r>
        <w:t xml:space="preserve">, el coloso absoluto, no camina: se arrastra con la solemnidad de un mundo herido. Su piel es una amalgama de placas metálicas, exoesqueletos regenerados y ruinas ensambladas. Bajo sus múltiples corazones bombea vapor, corrupción y odio. En su centro </w:t>
      </w:r>
      <w:r>
        <w:lastRenderedPageBreak/>
        <w:t>palpita el clan Dargoth, la casa más antigua y cruel de toda la nobleza Itharii. En lugar de blasones, los Dargoth se marcan el rostro con cortes rituales que sangran cada vez que un esclavo desobedece. Las torres de Thorgoth no tienen ventanas: tienen bocas de vigilancia. Y desde su trono de obsidiana, el Gran Arquitecto dirige una red de espías, augures y verdugos.</w:t>
      </w:r>
    </w:p>
    <w:p w14:paraId="042109C9" w14:textId="77777777" w:rsidR="001A3761" w:rsidRDefault="001A3761" w:rsidP="001A3761">
      <w:pPr>
        <w:pStyle w:val="NormalWeb"/>
      </w:pPr>
      <w:r>
        <w:rPr>
          <w:rStyle w:val="Textoennegrita"/>
          <w:rFonts w:eastAsiaTheme="majorEastAsia"/>
        </w:rPr>
        <w:t>Garthok</w:t>
      </w:r>
      <w:r>
        <w:t>, la fortaleza de guerra, no es ciudad: es un puño cerrado. Marcha a la sombra de Thorgoth como si fuera su espada desenfundada. El clan Dargoth la emplea como bastión móvil y cárcel viviente, donde se entrenan las castas guerreras, se diseñan las nuevas armas, y se experimenta con soldados mejorados. La arquitectura de Garthok es pura función: corredores que se convierten en trampas, muros que se abren como fauces, pisos que laten cuando pisan enemigos. Sus tropas no hablan. Solo obedecen.</w:t>
      </w:r>
    </w:p>
    <w:p w14:paraId="0281273C" w14:textId="77777777" w:rsidR="001A3761" w:rsidRDefault="001A3761" w:rsidP="001A3761">
      <w:pPr>
        <w:pStyle w:val="NormalWeb"/>
      </w:pPr>
      <w:proofErr w:type="spellStart"/>
      <w:r>
        <w:rPr>
          <w:rStyle w:val="Textoennegrita"/>
          <w:rFonts w:eastAsiaTheme="majorEastAsia"/>
        </w:rPr>
        <w:t>Tralgar</w:t>
      </w:r>
      <w:proofErr w:type="spellEnd"/>
      <w:r>
        <w:t xml:space="preserve">, acorazado bélico y templo de estrategia, pertenece al clan </w:t>
      </w:r>
      <w:proofErr w:type="spellStart"/>
      <w:r>
        <w:t>Zarkov</w:t>
      </w:r>
      <w:proofErr w:type="spellEnd"/>
      <w:r>
        <w:t xml:space="preserve">: una casa subordinada a los </w:t>
      </w:r>
      <w:proofErr w:type="gramStart"/>
      <w:r>
        <w:t>Dargoth</w:t>
      </w:r>
      <w:proofErr w:type="gramEnd"/>
      <w:r>
        <w:t xml:space="preserve"> pero peligrosa en su autonomía. </w:t>
      </w:r>
      <w:proofErr w:type="spellStart"/>
      <w:r>
        <w:t>Tralgar</w:t>
      </w:r>
      <w:proofErr w:type="spellEnd"/>
      <w:r>
        <w:t xml:space="preserve"> no brilla, no ruge, no canta. Es silenciosa, envuelta en blindaje negro que absorbe la luz. Su movimiento es impredecible, sus rutas cambian incluso para sus propios habitantes. Su campo de batalla favorito es la noche. Allí donde otras ciudades andantes son fortalezas, </w:t>
      </w:r>
      <w:proofErr w:type="spellStart"/>
      <w:r>
        <w:t>Tralgar</w:t>
      </w:r>
      <w:proofErr w:type="spellEnd"/>
      <w:r>
        <w:t xml:space="preserve"> es una sombra viviente, una emboscada andante. Cada Itharii nacido en </w:t>
      </w:r>
      <w:proofErr w:type="spellStart"/>
      <w:r>
        <w:t>Tralgar</w:t>
      </w:r>
      <w:proofErr w:type="spellEnd"/>
      <w:r>
        <w:t xml:space="preserve"> es entrenado desde el vientre para matar sin ser visto.</w:t>
      </w:r>
    </w:p>
    <w:p w14:paraId="2FCAD9A7" w14:textId="77777777" w:rsidR="001A3761" w:rsidRDefault="001A3761" w:rsidP="001A3761">
      <w:pPr>
        <w:pStyle w:val="NormalWeb"/>
      </w:pPr>
      <w:proofErr w:type="spellStart"/>
      <w:r>
        <w:rPr>
          <w:rStyle w:val="Textoennegrita"/>
          <w:rFonts w:eastAsiaTheme="majorEastAsia"/>
        </w:rPr>
        <w:t>Eldor</w:t>
      </w:r>
      <w:proofErr w:type="spellEnd"/>
      <w:r>
        <w:t xml:space="preserve">, gobernada por el clan </w:t>
      </w:r>
      <w:proofErr w:type="spellStart"/>
      <w:r>
        <w:t>Valerius</w:t>
      </w:r>
      <w:proofErr w:type="spellEnd"/>
      <w:r>
        <w:t xml:space="preserve">, es la ciudad de los sabios oscuros. Su arquitectura se curva en espirales imposibles, con estancias selladas por sellos vivientes que devoran al intruso no autorizado. </w:t>
      </w:r>
      <w:proofErr w:type="spellStart"/>
      <w:r>
        <w:t>Eldor</w:t>
      </w:r>
      <w:proofErr w:type="spellEnd"/>
      <w:r>
        <w:t xml:space="preserve"> es biblioteca, prisión y oráculo. Aquí nacen los Profanadores de Lenguas, </w:t>
      </w:r>
      <w:proofErr w:type="spellStart"/>
      <w:r>
        <w:t>Ithariis</w:t>
      </w:r>
      <w:proofErr w:type="spellEnd"/>
      <w:r>
        <w:t xml:space="preserve"> capaces de leer escrituras que enloquecerían a otras razas. Se dice que bajo </w:t>
      </w:r>
      <w:proofErr w:type="spellStart"/>
      <w:r>
        <w:t>Eldor</w:t>
      </w:r>
      <w:proofErr w:type="spellEnd"/>
      <w:r>
        <w:t xml:space="preserve"> duerme una criatura antigua cuya voz susurra a los magos </w:t>
      </w:r>
      <w:proofErr w:type="spellStart"/>
      <w:r>
        <w:t>Valerius</w:t>
      </w:r>
      <w:proofErr w:type="spellEnd"/>
      <w:r>
        <w:t xml:space="preserve"> fragmentos de profecías prohibidas. No se combate en </w:t>
      </w:r>
      <w:proofErr w:type="spellStart"/>
      <w:r>
        <w:t>Eldor</w:t>
      </w:r>
      <w:proofErr w:type="spellEnd"/>
      <w:r>
        <w:t>… se conspira, se envenena el futuro desde sus cúpulas doradas.</w:t>
      </w:r>
    </w:p>
    <w:p w14:paraId="140C9FA2" w14:textId="77777777" w:rsidR="001A3761" w:rsidRDefault="001A3761" w:rsidP="001A3761">
      <w:pPr>
        <w:pStyle w:val="NormalWeb"/>
      </w:pPr>
      <w:proofErr w:type="spellStart"/>
      <w:r>
        <w:rPr>
          <w:rStyle w:val="Textoennegrita"/>
          <w:rFonts w:eastAsiaTheme="majorEastAsia"/>
        </w:rPr>
        <w:t>Arkanthos</w:t>
      </w:r>
      <w:proofErr w:type="spellEnd"/>
      <w:r>
        <w:t xml:space="preserve">, la ciudad de los horizontes sin nombre, pertenece al clan </w:t>
      </w:r>
      <w:proofErr w:type="spellStart"/>
      <w:r>
        <w:t>Voros</w:t>
      </w:r>
      <w:proofErr w:type="spellEnd"/>
      <w:r>
        <w:t xml:space="preserve">. Este coloso ha cruzado desiertos de cristal, ruinas infestadas de energía maldita y regiones donde ni la luna azul ni la roja se atreven a brillar. </w:t>
      </w:r>
      <w:proofErr w:type="spellStart"/>
      <w:r>
        <w:t>Arkanthos</w:t>
      </w:r>
      <w:proofErr w:type="spellEnd"/>
      <w:r>
        <w:t xml:space="preserve"> es más laboratorio que urbe, más nave de exploración que asentamiento. Se mueve por caminos invisibles, y su interior está lleno de observatorios, cápsulas de contención y mapas vivientes que cambian con los latidos de la tierra. Los </w:t>
      </w:r>
      <w:proofErr w:type="spellStart"/>
      <w:r>
        <w:t>Voros</w:t>
      </w:r>
      <w:proofErr w:type="spellEnd"/>
      <w:r>
        <w:t xml:space="preserve"> son exploradores, sí… pero también recolectores de conocimiento corrupto, cazadores de artefactos olvidados, y pioneros de pactos que incluso los Dargoth temen firmar.</w:t>
      </w:r>
    </w:p>
    <w:p w14:paraId="4354CAAA" w14:textId="77777777" w:rsidR="001A3761" w:rsidRDefault="001A3761" w:rsidP="001A3761">
      <w:pPr>
        <w:pStyle w:val="NormalWeb"/>
      </w:pPr>
      <w:r>
        <w:t xml:space="preserve">Y más allá de estas urbes vivientes, están los otros </w:t>
      </w:r>
      <w:proofErr w:type="spellStart"/>
      <w:r>
        <w:t>Ithariis</w:t>
      </w:r>
      <w:proofErr w:type="spellEnd"/>
      <w:r>
        <w:t xml:space="preserve">. Aquellos a quienes no se les ha concedido el derecho de esclavizar un coloso. Son los clanes menores, los llamados </w:t>
      </w:r>
      <w:r>
        <w:rPr>
          <w:rStyle w:val="Textoennegrita"/>
          <w:rFonts w:eastAsiaTheme="majorEastAsia"/>
        </w:rPr>
        <w:t>clanes rastreros</w:t>
      </w:r>
      <w:r>
        <w:t>. Para ellos, la única forma de ascender en la jerarquía es capturar un titán y volverlo ciudad. Es la prueba definitiva, la metamorfosis de sangre a nobleza. A veces vagan durante décadas por los yermos, guiados por visiones inducidas o pactos desesperados, hasta encontrar uno de estos gigantes dormidos. El ritual para someterlo no es ciencia, ni magia. Es voluntad pura.</w:t>
      </w:r>
    </w:p>
    <w:p w14:paraId="0C4070C4" w14:textId="7C1C7875" w:rsidR="001A3761" w:rsidRDefault="001A3761" w:rsidP="001A3761">
      <w:pPr>
        <w:pStyle w:val="NormalWeb"/>
      </w:pPr>
      <w:r>
        <w:lastRenderedPageBreak/>
        <w:t>En la cultura Itharii, construir sobre un monstruo no es símbolo de poder: es su única definición. El clan que no marcha sobre la carne de un dios olvidado, no existe. Y aquel que caiga de su coloso… solo deja tras de sí un recuerdo que será aplastado por el siguiente que venga caminando.</w:t>
      </w:r>
    </w:p>
    <w:p w14:paraId="58CF8B42" w14:textId="1F68057E" w:rsidR="00C05C5E" w:rsidRPr="00C05C5E" w:rsidRDefault="00F40757" w:rsidP="00F40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1" w:name="_Hlk204894479"/>
      <w:r w:rsidRPr="00F40757">
        <w:rPr>
          <w:rFonts w:ascii="Times New Roman" w:eastAsia="Times New Roman" w:hAnsi="Times New Roman" w:cs="Times New Roman"/>
          <w:b/>
          <w:bCs/>
          <w:kern w:val="0"/>
          <w:sz w:val="27"/>
          <w:szCs w:val="27"/>
          <w:lang w:eastAsia="es-MX"/>
          <w14:ligatures w14:val="none"/>
        </w:rPr>
        <w:t xml:space="preserve">II. </w:t>
      </w:r>
      <w:bookmarkEnd w:id="1"/>
      <w:r w:rsidR="009273C6" w:rsidRPr="009273C6">
        <w:rPr>
          <w:rFonts w:ascii="Times New Roman" w:eastAsia="Times New Roman" w:hAnsi="Times New Roman" w:cs="Times New Roman"/>
          <w:b/>
          <w:bCs/>
          <w:kern w:val="0"/>
          <w:sz w:val="27"/>
          <w:szCs w:val="27"/>
          <w:lang w:eastAsia="es-MX"/>
          <w14:ligatures w14:val="none"/>
        </w:rPr>
        <w:t>El Arte de la Dominación</w:t>
      </w:r>
    </w:p>
    <w:p w14:paraId="1E215254" w14:textId="77777777" w:rsidR="00C05C5E" w:rsidRDefault="00C05C5E" w:rsidP="00C05C5E">
      <w:pPr>
        <w:pStyle w:val="NormalWeb"/>
      </w:pPr>
      <w:r>
        <w:t xml:space="preserve">Para los </w:t>
      </w:r>
      <w:proofErr w:type="spellStart"/>
      <w:r>
        <w:t>Ithariis</w:t>
      </w:r>
      <w:proofErr w:type="spellEnd"/>
      <w:r>
        <w:t>, el dominio no es una consecuencia de la fuerza… es una ciencia ritual. Cada ciudad andante comienza como una cacería. No son encuentros fortuitos. No son eventos espontáneos. Son campañas planificadas con precisión matemática, discutidas en cámaras oscuras donde estrategas, augures y genetistas del clan trazan los parámetros de una operación que puede tardar años, incluso generaciones. Encontrar un gigante salvaje es tan difícil como atrapar un eclipse en una red de metal.</w:t>
      </w:r>
    </w:p>
    <w:p w14:paraId="7F6032B6" w14:textId="77777777" w:rsidR="00C05C5E" w:rsidRDefault="00C05C5E" w:rsidP="00C05C5E">
      <w:pPr>
        <w:pStyle w:val="NormalWeb"/>
      </w:pPr>
      <w:r>
        <w:t xml:space="preserve">Las criaturas colosales no deambulan libres por Kepler: duermen. Ocultas bajo montañas falsas, hundidas en valles olvidados, camufladas entre la vegetación viva de la Maldición. Sus cuerpos en reposo se funden con el entorno, sus ritmos vitales apenas perceptibles. Por ello, los </w:t>
      </w:r>
      <w:r>
        <w:rPr>
          <w:rStyle w:val="Textoennegrita"/>
          <w:rFonts w:eastAsiaTheme="majorEastAsia"/>
        </w:rPr>
        <w:t>Rastreadores del Vacío</w:t>
      </w:r>
      <w:r>
        <w:t xml:space="preserve"> —agentes </w:t>
      </w:r>
      <w:proofErr w:type="spellStart"/>
      <w:r>
        <w:t>Ithariis</w:t>
      </w:r>
      <w:proofErr w:type="spellEnd"/>
      <w:r>
        <w:t xml:space="preserve"> entrenados en sigilo, </w:t>
      </w:r>
      <w:proofErr w:type="spellStart"/>
      <w:r>
        <w:t>biomagia</w:t>
      </w:r>
      <w:proofErr w:type="spellEnd"/>
      <w:r>
        <w:t>, lectura térmica y cacería ritual— dedican décadas a buscar la vibración correcta en la tierra, el canto distorsionado en los vientos o el eco ciego que solo responde a los sellos ancestrales. Estos exploradores no buscan adultos. Buscan crías.</w:t>
      </w:r>
    </w:p>
    <w:p w14:paraId="28865F6D" w14:textId="77777777" w:rsidR="00C05C5E" w:rsidRDefault="00C05C5E" w:rsidP="00C05C5E">
      <w:pPr>
        <w:pStyle w:val="NormalWeb"/>
      </w:pPr>
      <w:r>
        <w:t xml:space="preserve">Cuando un gigante es detectado en su infancia —una criatura de huesos blandos del tamaño de una torre— se activa el </w:t>
      </w:r>
      <w:r>
        <w:rPr>
          <w:rStyle w:val="Textoennegrita"/>
          <w:rFonts w:eastAsiaTheme="majorEastAsia"/>
        </w:rPr>
        <w:t>Protocolo de Siembra de Ciudad</w:t>
      </w:r>
      <w:r>
        <w:t>. Es entonces cuando la verdadera operación comienza.</w:t>
      </w:r>
    </w:p>
    <w:p w14:paraId="460798A9" w14:textId="77777777" w:rsidR="00C05C5E" w:rsidRDefault="00C05C5E" w:rsidP="00C05C5E">
      <w:pPr>
        <w:pStyle w:val="NormalWeb"/>
      </w:pPr>
      <w:r>
        <w:t>Un destacamento de captura, formado por cazadores biomecánicos, manipuladores de la Maldición y soldados con implantes sensoriales, es desplegado desde la ciudad andante más cercana. No viajan a ciegas: portan mapas vivos, armaduras simbióticas y lanzas rituales que no matan… sino que marcan. Las lanzas se clavan con precisión en los puntos de convergencia energética del titán. No buscan dañarlo. Buscan interrumpir sus sueños.</w:t>
      </w:r>
    </w:p>
    <w:p w14:paraId="2C7870D9" w14:textId="77777777" w:rsidR="00C05C5E" w:rsidRDefault="00C05C5E" w:rsidP="00C05C5E">
      <w:pPr>
        <w:pStyle w:val="NormalWeb"/>
      </w:pPr>
      <w:r>
        <w:t xml:space="preserve">Cuando el coloso despierta, no hay batalla. Solo una lucha de voluntades. Es entonces cuando los </w:t>
      </w:r>
      <w:proofErr w:type="spellStart"/>
      <w:r>
        <w:rPr>
          <w:rStyle w:val="Textoennegrita"/>
          <w:rFonts w:eastAsiaTheme="majorEastAsia"/>
        </w:rPr>
        <w:t>Arcanólogos</w:t>
      </w:r>
      <w:proofErr w:type="spellEnd"/>
      <w:r>
        <w:rPr>
          <w:rStyle w:val="Textoennegrita"/>
          <w:rFonts w:eastAsiaTheme="majorEastAsia"/>
        </w:rPr>
        <w:t xml:space="preserve"> del Núcleo</w:t>
      </w:r>
      <w:r>
        <w:t xml:space="preserve"> entran en escena. Encabezados por un Maestro del Vacío, rodeado por </w:t>
      </w:r>
      <w:proofErr w:type="spellStart"/>
      <w:r>
        <w:t>tecnomagos</w:t>
      </w:r>
      <w:proofErr w:type="spellEnd"/>
      <w:r>
        <w:t xml:space="preserve"> y cirujanos espirituales, comienzan el ritual de la Toma de Mente. Primero, le arrancan los ojos y los reemplazan por esferas de obsidiana viva —espejos oscuros que no reflejan luz, sino órdenes. Luego graban en su carne desnuda los </w:t>
      </w:r>
      <w:r>
        <w:rPr>
          <w:rStyle w:val="Textoennegrita"/>
          <w:rFonts w:eastAsiaTheme="majorEastAsia"/>
        </w:rPr>
        <w:t>Circuitos del Olvido</w:t>
      </w:r>
      <w:r>
        <w:t>, marcas antiguas que desconectan la conciencia del cuerpo y desvían sus impulsos hacia núcleos de control remoto.</w:t>
      </w:r>
    </w:p>
    <w:p w14:paraId="238E0C6D" w14:textId="77777777" w:rsidR="00C05C5E" w:rsidRDefault="00C05C5E" w:rsidP="00C05C5E">
      <w:pPr>
        <w:pStyle w:val="NormalWeb"/>
      </w:pPr>
      <w:r>
        <w:t>Pero la criatura no muere. Solo se apaga. Su mente no es destruida… es arrinconada. Lo que queda es una bestia inmensa, respirando, sintiendo, pero incapaz de oponerse. Un alma atrapada en su propio cráneo, silenciada bajo la sinfonía de la Maldición del Destructor.</w:t>
      </w:r>
    </w:p>
    <w:p w14:paraId="1B7F720A" w14:textId="4D0F5CE1" w:rsidR="00C05C5E" w:rsidRDefault="00C05C5E" w:rsidP="00C05C5E">
      <w:pPr>
        <w:pStyle w:val="NormalWeb"/>
      </w:pPr>
      <w:r>
        <w:t>Y entonces, comienza la crianza</w:t>
      </w:r>
      <w:r>
        <w:t>…</w:t>
      </w:r>
    </w:p>
    <w:p w14:paraId="0346A534" w14:textId="77777777" w:rsidR="00C05C5E" w:rsidRDefault="00C05C5E" w:rsidP="00C05C5E">
      <w:pPr>
        <w:pStyle w:val="NormalWeb"/>
      </w:pPr>
      <w:r>
        <w:lastRenderedPageBreak/>
        <w:t xml:space="preserve">El gigante capturado es conducido —por medio de drones </w:t>
      </w:r>
      <w:proofErr w:type="spellStart"/>
      <w:r>
        <w:t>neurosónicos</w:t>
      </w:r>
      <w:proofErr w:type="spellEnd"/>
      <w:r>
        <w:t xml:space="preserve"> y cadenas bioactivas— hasta los campos de adiestramiento del clan captor. Allí, sobre su lomo se siembran estructuras. Se instalan anclas. Se esculpe su espalda como se esculpe una montaña: con martillo, sangre y paciencia. A lo largo de décadas, mientras el coloso crece, también lo hace su arquitectura. Las primeras torres se construyen con materiales que estimulan el crecimiento óseo de la criatura. Las cavernas internas de su cuerpo se expanden, modeladas como órganos urbanos. Su esqueleto se convierte en infraestructura. Su respiración, en ventilación. Su sistema nervioso, en circuito de defensa.</w:t>
      </w:r>
    </w:p>
    <w:p w14:paraId="483C7EE0" w14:textId="77777777" w:rsidR="00C05C5E" w:rsidRDefault="00C05C5E" w:rsidP="00C05C5E">
      <w:pPr>
        <w:pStyle w:val="NormalWeb"/>
      </w:pPr>
      <w:r>
        <w:t>Este proceso puede durar siglos. Una ciudad Itharii no se edifica: se cultiva. Se amarra al cuerpo de un dios dormido y se lo obliga a crecer junto con ella, en simbiosis forzada.</w:t>
      </w:r>
    </w:p>
    <w:p w14:paraId="53DC400D" w14:textId="77777777" w:rsidR="00C05C5E" w:rsidRDefault="00C05C5E" w:rsidP="00C05C5E">
      <w:pPr>
        <w:pStyle w:val="NormalWeb"/>
      </w:pPr>
      <w:r>
        <w:t xml:space="preserve">A lo largo de este tiempo, el clan desarrollador defiende con fiereza al coloso en formación. Cualquier intento de sabotaje, robo o intervención es considerado </w:t>
      </w:r>
      <w:r>
        <w:rPr>
          <w:rStyle w:val="Textoennegrita"/>
          <w:rFonts w:eastAsiaTheme="majorEastAsia"/>
        </w:rPr>
        <w:t>Alta Traición del Vacío</w:t>
      </w:r>
      <w:r>
        <w:t>, castigada con extinción total. Porque un solo gigante representa más que una ciudad: es un linaje, un derecho, un asiento en el consejo mayor.</w:t>
      </w:r>
    </w:p>
    <w:p w14:paraId="43921A0D" w14:textId="77777777" w:rsidR="00C05C5E" w:rsidRDefault="00C05C5E" w:rsidP="00C05C5E">
      <w:pPr>
        <w:pStyle w:val="NormalWeb"/>
      </w:pPr>
      <w:r>
        <w:t>Y cuando por fin, tras generaciones de vigilancia, adoctrinamiento y rituales de integración, el gigante alcanza su madurez estructural… la ciudad se despierta. Marcha. Habla. Lucha.</w:t>
      </w:r>
    </w:p>
    <w:p w14:paraId="7BDC31EC" w14:textId="675412F4" w:rsidR="00C05C5E" w:rsidRDefault="00C05C5E" w:rsidP="00C05C5E">
      <w:pPr>
        <w:pStyle w:val="NormalWeb"/>
      </w:pPr>
      <w:r>
        <w:t xml:space="preserve">Cada ciudad Itharii camina sobre un cadáver que respira. Pero antes de morir, esa criatura fue un niño. Y los </w:t>
      </w:r>
      <w:proofErr w:type="spellStart"/>
      <w:r>
        <w:t>Ithariis</w:t>
      </w:r>
      <w:proofErr w:type="spellEnd"/>
      <w:r>
        <w:t>, maestros en manipular tanto la carne como el tiempo, se encargaron de convertir su niñez en una jaula… y su destino en un trono.</w:t>
      </w:r>
    </w:p>
    <w:p w14:paraId="1E19F47E" w14:textId="3D9AA4A9" w:rsidR="00683E51" w:rsidRPr="00937EAF" w:rsidRDefault="00F40757" w:rsidP="00F40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2" w:name="_Hlk204894490"/>
      <w:r w:rsidRPr="00F40757">
        <w:rPr>
          <w:rFonts w:ascii="Times New Roman" w:eastAsia="Times New Roman" w:hAnsi="Times New Roman" w:cs="Times New Roman"/>
          <w:b/>
          <w:bCs/>
          <w:kern w:val="0"/>
          <w:sz w:val="27"/>
          <w:szCs w:val="27"/>
          <w:lang w:eastAsia="es-MX"/>
          <w14:ligatures w14:val="none"/>
        </w:rPr>
        <w:t xml:space="preserve">III. </w:t>
      </w:r>
      <w:bookmarkEnd w:id="2"/>
      <w:r w:rsidRPr="00F40757">
        <w:rPr>
          <w:rFonts w:ascii="Times New Roman" w:eastAsia="Times New Roman" w:hAnsi="Times New Roman" w:cs="Times New Roman"/>
          <w:b/>
          <w:bCs/>
          <w:kern w:val="0"/>
          <w:sz w:val="27"/>
          <w:szCs w:val="27"/>
          <w:lang w:eastAsia="es-MX"/>
          <w14:ligatures w14:val="none"/>
        </w:rPr>
        <w:t>El Orden del Abismo</w:t>
      </w:r>
    </w:p>
    <w:p w14:paraId="613D0F20" w14:textId="77777777" w:rsidR="00683E51" w:rsidRDefault="00683E51" w:rsidP="00683E51">
      <w:pPr>
        <w:pStyle w:val="NormalWeb"/>
      </w:pPr>
      <w:r>
        <w:t>La sociedad Itharii no es una jaula, sino un laberinto de mármol negro y promesas afiladas. Desde fuera, parece un tablero de traiciones. Desde dentro, es una maquinaria perfecta, tallada durante siglos para producir lo que otras razas apenas comprenden: grandeza. No hay espacio para la debilidad, pero sí para el refinamiento. Todo Itharii nace sabiendo que su vida será una campaña, y cada campaña… una obra de arte.</w:t>
      </w:r>
    </w:p>
    <w:p w14:paraId="7E7A2C9E" w14:textId="77777777" w:rsidR="00683E51" w:rsidRDefault="00683E51" w:rsidP="00683E51">
      <w:pPr>
        <w:pStyle w:val="NormalWeb"/>
      </w:pPr>
      <w:r>
        <w:t>Las alianzas se forjan bajo luces tenues y miradas calculadas. Un banquete no es solo un festín, sino un ritual de anticipación, donde cada sorbo puede sellar un pacto o iniciar una guerra sutil. La nobleza no se hereda: se conquista. Las casas visten túnicas de púrpura oscuro, bordadas con filamentos de plata viva y oro envenenado, no como adorno sino como armadura simbólica. Cada trazo en la tela es un sello contra la corrupción interior, una runa de enfoque mental, una cadena mental que permite resistir el influjo constante de la Maldición del Destructor que corre por sus venas desde el nacimiento.</w:t>
      </w:r>
    </w:p>
    <w:p w14:paraId="300E9C1D" w14:textId="77777777" w:rsidR="00683E51" w:rsidRDefault="00683E51" w:rsidP="00683E51">
      <w:pPr>
        <w:pStyle w:val="NormalWeb"/>
      </w:pPr>
      <w:r>
        <w:t xml:space="preserve">Porque todos los </w:t>
      </w:r>
      <w:proofErr w:type="spellStart"/>
      <w:r>
        <w:t>Ithariis</w:t>
      </w:r>
      <w:proofErr w:type="spellEnd"/>
      <w:r>
        <w:t xml:space="preserve"> nacen marcados.</w:t>
      </w:r>
    </w:p>
    <w:p w14:paraId="3B87E1F9" w14:textId="77777777" w:rsidR="00683E51" w:rsidRDefault="00683E51" w:rsidP="00683E51">
      <w:pPr>
        <w:pStyle w:val="NormalWeb"/>
      </w:pPr>
      <w:r>
        <w:t xml:space="preserve">La Luna Roja no es una elección. Es un lazo ancestral que los une a una energía que los fortalece y amenaza a partes iguales. No todos sobreviven a su primer contacto consciente con la Maldición… pero quienes lo hacen, emergen templados. Más que portadores de una maldición, los </w:t>
      </w:r>
      <w:proofErr w:type="spellStart"/>
      <w:r>
        <w:t>Ithariis</w:t>
      </w:r>
      <w:proofErr w:type="spellEnd"/>
      <w:r>
        <w:t xml:space="preserve"> son sus conductores, sus escultores, sus danzarines. Han aprendido a </w:t>
      </w:r>
      <w:r>
        <w:lastRenderedPageBreak/>
        <w:t>transitar la oscuridad sin ser consumidos por ella, y a convertirla en un instrumento de precisión quirúrgica.</w:t>
      </w:r>
    </w:p>
    <w:p w14:paraId="66F4D456" w14:textId="77777777" w:rsidR="00683E51" w:rsidRDefault="00683E51" w:rsidP="00683E51">
      <w:pPr>
        <w:pStyle w:val="NormalWeb"/>
      </w:pPr>
      <w:r>
        <w:t xml:space="preserve">Desde la infancia, los niños </w:t>
      </w:r>
      <w:proofErr w:type="spellStart"/>
      <w:r>
        <w:t>Ithariis</w:t>
      </w:r>
      <w:proofErr w:type="spellEnd"/>
      <w:r>
        <w:t xml:space="preserve"> son preparados como si fueran futuros arquitectos de imperios. Son llamados </w:t>
      </w:r>
      <w:proofErr w:type="spellStart"/>
      <w:r>
        <w:rPr>
          <w:rStyle w:val="Textoennegrita"/>
          <w:rFonts w:eastAsiaTheme="majorEastAsia"/>
        </w:rPr>
        <w:t>Ahk’marekh</w:t>
      </w:r>
      <w:proofErr w:type="spellEnd"/>
      <w:r>
        <w:t xml:space="preserve"> —los Vacíos en Formación—, y son separados por clanes según aptitudes genéticas, ancestrales o proféticas. No se les enseña: se les activa. La información es grabada a través de implantes rituales, sueños inducidos y geometrías de absorción cognitiva. Aprender un idioma, una ciencia o una técnica de combate no es cuestión de años… sino de configuraciones.</w:t>
      </w:r>
    </w:p>
    <w:p w14:paraId="5982E100" w14:textId="77777777" w:rsidR="00683E51" w:rsidRDefault="00683E51" w:rsidP="00683E51">
      <w:pPr>
        <w:pStyle w:val="NormalWeb"/>
      </w:pPr>
      <w:r>
        <w:t xml:space="preserve">Los aprendices de </w:t>
      </w:r>
      <w:proofErr w:type="spellStart"/>
      <w:r>
        <w:rPr>
          <w:rStyle w:val="Textoennegrita"/>
          <w:rFonts w:eastAsiaTheme="majorEastAsia"/>
        </w:rPr>
        <w:t>Arkanthos</w:t>
      </w:r>
      <w:proofErr w:type="spellEnd"/>
      <w:r>
        <w:t xml:space="preserve"> rastrean el vacío con brújulas talladas en memoria lunar. Estudian la deriva de las tormentas mágicas, la danza de las mareas telúricas, y cartografían regiones que aún no existen. Los de </w:t>
      </w:r>
      <w:proofErr w:type="spellStart"/>
      <w:r>
        <w:rPr>
          <w:rStyle w:val="Textoennegrita"/>
          <w:rFonts w:eastAsiaTheme="majorEastAsia"/>
        </w:rPr>
        <w:t>Eldor</w:t>
      </w:r>
      <w:proofErr w:type="spellEnd"/>
      <w:r>
        <w:t xml:space="preserve"> se alimentan de sombra líquida, fragmentos codificados de conocimiento antiguo que sueñan en voz baja, y se entrenan a resistir verdades que podrían quebrar la mente de un humano. En </w:t>
      </w:r>
      <w:r>
        <w:rPr>
          <w:rStyle w:val="Textoennegrita"/>
          <w:rFonts w:eastAsiaTheme="majorEastAsia"/>
        </w:rPr>
        <w:t>Garthok</w:t>
      </w:r>
      <w:r>
        <w:t>, se les incrusta obsidiana viva entre las vértebras para sincronizar cuerpo y arma, y cada combate es un duelo de voluntad, táctica y poder canalizado.</w:t>
      </w:r>
    </w:p>
    <w:p w14:paraId="0CFE9D36" w14:textId="77777777" w:rsidR="00683E51" w:rsidRDefault="00683E51" w:rsidP="00683E51">
      <w:pPr>
        <w:pStyle w:val="NormalWeb"/>
      </w:pPr>
      <w:r>
        <w:t>Pero no todo es disciplina. Hay belleza también, en el modo en que danzan los guerreros antes de una invasión, en los salones de espejos donde los nobles proyectan batallas en miniaturas vivas, o en los cantos hipnóticos que se entonan antes de dormir, donde los niños recitan los nombres de los gigantes que sus ancestros domaron.</w:t>
      </w:r>
    </w:p>
    <w:p w14:paraId="1EE1DCC9" w14:textId="77777777" w:rsidR="00683E51" w:rsidRDefault="00683E51" w:rsidP="00683E51">
      <w:pPr>
        <w:pStyle w:val="NormalWeb"/>
      </w:pPr>
      <w:r>
        <w:t>Ser Itharii no es un castigo: es una aspiración. Es cargar el peso de una civilización diseñada para dominar los extremos, moldear lo inconquistable y convertir lo terrible en sublime. Es mirar a los dioses del pasado —magia, tecnología, luna y metal— y no adorarlos… sino utilizarlos como herramientas para esculpir el futuro.</w:t>
      </w:r>
    </w:p>
    <w:p w14:paraId="7FA4C1BA" w14:textId="000AC3A6" w:rsidR="00683E51" w:rsidRDefault="00683E51" w:rsidP="00683E51">
      <w:pPr>
        <w:pStyle w:val="NormalWeb"/>
      </w:pPr>
      <w:r>
        <w:t>Se sabe que un</w:t>
      </w:r>
      <w:r>
        <w:t xml:space="preserve"> Itharii no elige ser héroe… elige ser arquitecto del destino. Elegancia letal. Fe envenenada. Propósito absoluto.</w:t>
      </w:r>
    </w:p>
    <w:p w14:paraId="613F8ADC" w14:textId="64C54995" w:rsidR="00F40757" w:rsidRPr="00F40757" w:rsidRDefault="00F40757" w:rsidP="00F40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3" w:name="_Hlk204894527"/>
      <w:r w:rsidRPr="00F40757">
        <w:rPr>
          <w:rFonts w:ascii="Times New Roman" w:eastAsia="Times New Roman" w:hAnsi="Times New Roman" w:cs="Times New Roman"/>
          <w:b/>
          <w:bCs/>
          <w:kern w:val="0"/>
          <w:sz w:val="27"/>
          <w:szCs w:val="27"/>
          <w:lang w:eastAsia="es-MX"/>
          <w14:ligatures w14:val="none"/>
        </w:rPr>
        <w:t xml:space="preserve">IV. </w:t>
      </w:r>
      <w:bookmarkEnd w:id="3"/>
      <w:r w:rsidRPr="00F40757">
        <w:rPr>
          <w:rFonts w:ascii="Times New Roman" w:eastAsia="Times New Roman" w:hAnsi="Times New Roman" w:cs="Times New Roman"/>
          <w:b/>
          <w:bCs/>
          <w:kern w:val="0"/>
          <w:sz w:val="27"/>
          <w:szCs w:val="27"/>
          <w:lang w:eastAsia="es-MX"/>
          <w14:ligatures w14:val="none"/>
        </w:rPr>
        <w:t>Espadas de Noche</w:t>
      </w:r>
    </w:p>
    <w:p w14:paraId="7FA97A3C" w14:textId="77777777" w:rsidR="00937EAF" w:rsidRDefault="00937EAF" w:rsidP="00937EAF">
      <w:pPr>
        <w:pStyle w:val="NormalWeb"/>
      </w:pPr>
      <w:r>
        <w:t xml:space="preserve">En combate, los </w:t>
      </w:r>
      <w:proofErr w:type="spellStart"/>
      <w:r>
        <w:t>Ithariis</w:t>
      </w:r>
      <w:proofErr w:type="spellEnd"/>
      <w:r>
        <w:t xml:space="preserve"> no marchan como ejércitos… irrumpen como sentencias escritas en acero y oscuridad. No buscan la gloria efímera ni el clamor del pueblo: luchan por dejar una huella indeleble en la historia de su casa. Cada golpe ejecutado es una palabra añadida al linaje; cada herida, un juramento esculpido en carne. Morir en batalla no es fracaso… es consagración.</w:t>
      </w:r>
    </w:p>
    <w:p w14:paraId="23C3449D" w14:textId="77777777" w:rsidR="00937EAF" w:rsidRDefault="00937EAF" w:rsidP="00937EAF">
      <w:pPr>
        <w:pStyle w:val="NormalWeb"/>
      </w:pPr>
      <w:r>
        <w:t xml:space="preserve">Desde su iniciación, todo guerrero recibe un arma única, forjada no solo con metal, sino con parte de su esencia. Estas armas no se heredan: se despiertan. Espadas que emiten cánticos de odio ancestral, lanzas que gritan al clavarse, filos que vibran con los nombres de aquellos </w:t>
      </w:r>
      <w:proofErr w:type="spellStart"/>
      <w:r>
        <w:t>Ithariis</w:t>
      </w:r>
      <w:proofErr w:type="spellEnd"/>
      <w:r>
        <w:t xml:space="preserve"> que dieron forma al clan. Muchas contienen núcleos de energía corrupta, tecnología simbiótica o reliquias de ciudades devoradas por la Maldición del Destructor.</w:t>
      </w:r>
    </w:p>
    <w:p w14:paraId="152BF568" w14:textId="77777777" w:rsidR="00937EAF" w:rsidRDefault="00937EAF" w:rsidP="00937EAF">
      <w:pPr>
        <w:pStyle w:val="NormalWeb"/>
      </w:pPr>
      <w:r>
        <w:lastRenderedPageBreak/>
        <w:t xml:space="preserve">El combate Itharii es tanto arte como ejecución. Antes de cada batalla, se entonan </w:t>
      </w:r>
      <w:r>
        <w:rPr>
          <w:rStyle w:val="Textoennegrita"/>
          <w:rFonts w:eastAsiaTheme="majorEastAsia"/>
        </w:rPr>
        <w:t>versos de sangre</w:t>
      </w:r>
      <w:r>
        <w:t>, invocaciones que no claman victoria, sino legado. Las danzas marciales no buscan espectáculo, sino precisión letal. Cada movimiento encierra generaciones de perfección guerrera, heredada por sangre, grabada por ritual, pulida por duelo.</w:t>
      </w:r>
    </w:p>
    <w:p w14:paraId="52725D5D" w14:textId="77777777" w:rsidR="00937EAF" w:rsidRDefault="00937EAF" w:rsidP="00937EAF">
      <w:pPr>
        <w:pStyle w:val="NormalWeb"/>
      </w:pPr>
      <w:proofErr w:type="gramStart"/>
      <w:r>
        <w:t>Y</w:t>
      </w:r>
      <w:proofErr w:type="gramEnd"/>
      <w:r>
        <w:t xml:space="preserve"> sin embargo, lo más temido de su casta bélica no camina en formación ni carga con estandarte: los </w:t>
      </w:r>
      <w:r>
        <w:rPr>
          <w:rStyle w:val="Textoennegrita"/>
          <w:rFonts w:eastAsiaTheme="majorEastAsia"/>
        </w:rPr>
        <w:t>Arcontes del Vacío</w:t>
      </w:r>
      <w:r>
        <w:t>.</w:t>
      </w:r>
    </w:p>
    <w:p w14:paraId="087496AD" w14:textId="77777777" w:rsidR="00937EAF" w:rsidRDefault="00937EAF" w:rsidP="00937EAF">
      <w:pPr>
        <w:pStyle w:val="NormalWeb"/>
      </w:pPr>
      <w:r>
        <w:t>Elegidos de entre los más hábiles y despiertos, son mucho más que duelistas: son armas conscientes. Imbuidos en oscuridad elemental, los Arcontes alteran las reglas del entorno. A su paso, los metales se oxidan, las plantas se marchitan y los conjuradores enemigos mueren sin haber sido tocados. Conocen las sendas secretas de la materia y el alma. Dicen que sus ojos han olvidado la luz y que su sangre canta en frecuencias que solo los colosos entienden.</w:t>
      </w:r>
    </w:p>
    <w:p w14:paraId="7BC50ECF" w14:textId="77777777" w:rsidR="00937EAF" w:rsidRDefault="00937EAF" w:rsidP="00937EAF">
      <w:pPr>
        <w:pStyle w:val="NormalWeb"/>
      </w:pPr>
      <w:r>
        <w:t>Pero su función no se limita al campo de batalla.</w:t>
      </w:r>
    </w:p>
    <w:p w14:paraId="51D62298" w14:textId="77777777" w:rsidR="00937EAF" w:rsidRDefault="00937EAF" w:rsidP="00937EAF">
      <w:pPr>
        <w:pStyle w:val="NormalWeb"/>
      </w:pPr>
      <w:r>
        <w:t xml:space="preserve">Desde que la guerra ancestral contra los Antropeltis terminó —tras siglos de enfrentamientos entre las ciudades de </w:t>
      </w:r>
      <w:r>
        <w:rPr>
          <w:rStyle w:val="nfasis"/>
          <w:rFonts w:eastAsiaTheme="majorEastAsia"/>
        </w:rPr>
        <w:t>Thorgoth</w:t>
      </w:r>
      <w:r>
        <w:t xml:space="preserve"> y </w:t>
      </w:r>
      <w:proofErr w:type="spellStart"/>
      <w:r>
        <w:rPr>
          <w:rStyle w:val="nfasis"/>
          <w:rFonts w:eastAsiaTheme="majorEastAsia"/>
        </w:rPr>
        <w:t>Ultharia</w:t>
      </w:r>
      <w:proofErr w:type="spellEnd"/>
      <w:r>
        <w:t xml:space="preserve">, entre la Maldición que se codifica y la que muta— los </w:t>
      </w:r>
      <w:proofErr w:type="spellStart"/>
      <w:r>
        <w:t>Ithariis</w:t>
      </w:r>
      <w:proofErr w:type="spellEnd"/>
      <w:r>
        <w:t xml:space="preserve"> han firmado una paz ambigua con la República unificada de </w:t>
      </w:r>
      <w:proofErr w:type="spellStart"/>
      <w:r>
        <w:t>Céfidon</w:t>
      </w:r>
      <w:proofErr w:type="spellEnd"/>
      <w:r>
        <w:t xml:space="preserve"> y </w:t>
      </w:r>
      <w:proofErr w:type="spellStart"/>
      <w:r>
        <w:t>Ultharia</w:t>
      </w:r>
      <w:proofErr w:type="spellEnd"/>
      <w:r>
        <w:t xml:space="preserve">. Sin embargo, la desconfianza permanece. Se sabe que en las entrañas </w:t>
      </w:r>
      <w:proofErr w:type="spellStart"/>
      <w:r>
        <w:t>tecnomalditas</w:t>
      </w:r>
      <w:proofErr w:type="spellEnd"/>
      <w:r>
        <w:t xml:space="preserve"> de </w:t>
      </w:r>
      <w:proofErr w:type="spellStart"/>
      <w:r>
        <w:t>Ultharia</w:t>
      </w:r>
      <w:proofErr w:type="spellEnd"/>
      <w:r>
        <w:t xml:space="preserve"> duermen secretos de la era de los Forjadores, conocimientos que los </w:t>
      </w:r>
      <w:proofErr w:type="spellStart"/>
      <w:r>
        <w:t>Ithariis</w:t>
      </w:r>
      <w:proofErr w:type="spellEnd"/>
      <w:r>
        <w:t xml:space="preserve"> consideran suyos por derecho de sangre y conquista interrumpida.</w:t>
      </w:r>
    </w:p>
    <w:p w14:paraId="1EFA03C0" w14:textId="77777777" w:rsidR="00937EAF" w:rsidRDefault="00937EAF" w:rsidP="00937EAF">
      <w:pPr>
        <w:pStyle w:val="NormalWeb"/>
      </w:pPr>
      <w:r>
        <w:t xml:space="preserve">Así, los Arcontes también son espías. Operan tras líneas diplomáticas, infiltrados en enclaves Antropeltis, disfrazados con </w:t>
      </w:r>
      <w:r>
        <w:rPr>
          <w:rStyle w:val="nfasis"/>
          <w:rFonts w:eastAsiaTheme="majorEastAsia"/>
        </w:rPr>
        <w:t>pócimas de disformidad</w:t>
      </w:r>
      <w:r>
        <w:t xml:space="preserve"> y </w:t>
      </w:r>
      <w:r>
        <w:rPr>
          <w:rStyle w:val="nfasis"/>
          <w:rFonts w:eastAsiaTheme="majorEastAsia"/>
        </w:rPr>
        <w:t>sellos de transmutación ósea</w:t>
      </w:r>
      <w:r>
        <w:t xml:space="preserve">. Ritualistas de </w:t>
      </w:r>
      <w:proofErr w:type="spellStart"/>
      <w:r>
        <w:t>Arkanthos</w:t>
      </w:r>
      <w:proofErr w:type="spellEnd"/>
      <w:r>
        <w:t xml:space="preserve"> alteran su voz, sus proporciones, incluso su olor vital. Pueden pasar años camuflados entre ingenieros </w:t>
      </w:r>
      <w:proofErr w:type="spellStart"/>
      <w:r>
        <w:t>ultharianos</w:t>
      </w:r>
      <w:proofErr w:type="spellEnd"/>
      <w:r>
        <w:t xml:space="preserve">, o como consejeros en cortes mágicas de </w:t>
      </w:r>
      <w:proofErr w:type="spellStart"/>
      <w:r>
        <w:t>Céfidon</w:t>
      </w:r>
      <w:proofErr w:type="spellEnd"/>
      <w:r>
        <w:t>, recolectando fragmentos de saber, cartografiando laboratorios ocultos, buscando pistas de antiguos artefactos… o simplemente observando, esperando el momento de romper la tregua.</w:t>
      </w:r>
    </w:p>
    <w:p w14:paraId="04DE9E8B" w14:textId="3B687175" w:rsidR="005E400C" w:rsidRDefault="00F40757" w:rsidP="00F40757">
      <w:pPr>
        <w:spacing w:before="100" w:beforeAutospacing="1" w:after="100" w:afterAutospacing="1" w:line="240" w:lineRule="auto"/>
        <w:outlineLvl w:val="2"/>
        <w:rPr>
          <w:rFonts w:ascii="Times New Roman" w:eastAsia="Times New Roman" w:hAnsi="Times New Roman" w:cs="Times New Roman"/>
          <w:kern w:val="0"/>
          <w:lang w:eastAsia="es-MX"/>
          <w14:ligatures w14:val="none"/>
        </w:rPr>
      </w:pPr>
      <w:bookmarkStart w:id="4" w:name="_Hlk204894536"/>
      <w:r w:rsidRPr="00F40757">
        <w:rPr>
          <w:rFonts w:ascii="Times New Roman" w:eastAsia="Times New Roman" w:hAnsi="Times New Roman" w:cs="Times New Roman"/>
          <w:b/>
          <w:bCs/>
          <w:kern w:val="0"/>
          <w:sz w:val="27"/>
          <w:szCs w:val="27"/>
          <w:lang w:eastAsia="es-MX"/>
          <w14:ligatures w14:val="none"/>
        </w:rPr>
        <w:t xml:space="preserve">V. </w:t>
      </w:r>
      <w:bookmarkEnd w:id="4"/>
      <w:r w:rsidRPr="00F40757">
        <w:rPr>
          <w:rFonts w:ascii="Times New Roman" w:eastAsia="Times New Roman" w:hAnsi="Times New Roman" w:cs="Times New Roman"/>
          <w:b/>
          <w:bCs/>
          <w:kern w:val="0"/>
          <w:sz w:val="27"/>
          <w:szCs w:val="27"/>
          <w:lang w:eastAsia="es-MX"/>
          <w14:ligatures w14:val="none"/>
        </w:rPr>
        <w:t>El Lamento de Garthok</w:t>
      </w:r>
      <w:bookmarkStart w:id="5" w:name="_Hlk204894544"/>
    </w:p>
    <w:p w14:paraId="5FD04BEA"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 xml:space="preserve">Fue en </w:t>
      </w:r>
      <w:r w:rsidRPr="005E400C">
        <w:rPr>
          <w:rFonts w:ascii="Times New Roman" w:eastAsia="Times New Roman" w:hAnsi="Times New Roman" w:cs="Times New Roman"/>
          <w:b/>
          <w:bCs/>
          <w:kern w:val="0"/>
          <w:lang w:eastAsia="es-MX"/>
          <w14:ligatures w14:val="none"/>
        </w:rPr>
        <w:t>Garthok</w:t>
      </w:r>
      <w:r w:rsidRPr="005E400C">
        <w:rPr>
          <w:rFonts w:ascii="Times New Roman" w:eastAsia="Times New Roman" w:hAnsi="Times New Roman" w:cs="Times New Roman"/>
          <w:kern w:val="0"/>
          <w:lang w:eastAsia="es-MX"/>
          <w14:ligatures w14:val="none"/>
        </w:rPr>
        <w:t xml:space="preserve">, la ciudad-fortaleza de acero vivo, donde se grabó el nombre más temido en la historia reciente de los </w:t>
      </w:r>
      <w:proofErr w:type="spellStart"/>
      <w:r w:rsidRPr="005E400C">
        <w:rPr>
          <w:rFonts w:ascii="Times New Roman" w:eastAsia="Times New Roman" w:hAnsi="Times New Roman" w:cs="Times New Roman"/>
          <w:kern w:val="0"/>
          <w:lang w:eastAsia="es-MX"/>
          <w14:ligatures w14:val="none"/>
        </w:rPr>
        <w:t>Ithariis</w:t>
      </w:r>
      <w:proofErr w:type="spellEnd"/>
      <w:r w:rsidRPr="005E400C">
        <w:rPr>
          <w:rFonts w:ascii="Times New Roman" w:eastAsia="Times New Roman" w:hAnsi="Times New Roman" w:cs="Times New Roman"/>
          <w:kern w:val="0"/>
          <w:lang w:eastAsia="es-MX"/>
          <w14:ligatures w14:val="none"/>
        </w:rPr>
        <w:t xml:space="preserve">: </w:t>
      </w:r>
      <w:r w:rsidRPr="005E400C">
        <w:rPr>
          <w:rFonts w:ascii="Times New Roman" w:eastAsia="Times New Roman" w:hAnsi="Times New Roman" w:cs="Times New Roman"/>
          <w:i/>
          <w:iCs/>
          <w:kern w:val="0"/>
          <w:lang w:eastAsia="es-MX"/>
          <w14:ligatures w14:val="none"/>
        </w:rPr>
        <w:t>Eadric el Libertador</w:t>
      </w:r>
      <w:r w:rsidRPr="005E400C">
        <w:rPr>
          <w:rFonts w:ascii="Times New Roman" w:eastAsia="Times New Roman" w:hAnsi="Times New Roman" w:cs="Times New Roman"/>
          <w:kern w:val="0"/>
          <w:lang w:eastAsia="es-MX"/>
          <w14:ligatures w14:val="none"/>
        </w:rPr>
        <w:t>. Aquel humano sin magia, sin rango, sin clan… que rompió con sus propias manos la runa de sumisión que lo ataba, desató con su rebelión el incendio más profundo jamás registrado dentro de un coloso. Quemó archivos, liberó esclavos, y por un momento, hizo tambalear la estructura de un linaje que se creía eterno.</w:t>
      </w:r>
    </w:p>
    <w:p w14:paraId="54FD2FD7"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 xml:space="preserve">Desde entonces, Garthok no volvió a dormir. Sus corredores están reforzados con sellos de contención mental, y sus muros respiran una paranoia refinada. No por miedo, sino por respeto: porque los </w:t>
      </w:r>
      <w:proofErr w:type="spellStart"/>
      <w:r w:rsidRPr="005E400C">
        <w:rPr>
          <w:rFonts w:ascii="Times New Roman" w:eastAsia="Times New Roman" w:hAnsi="Times New Roman" w:cs="Times New Roman"/>
          <w:kern w:val="0"/>
          <w:lang w:eastAsia="es-MX"/>
          <w14:ligatures w14:val="none"/>
        </w:rPr>
        <w:t>Ithariis</w:t>
      </w:r>
      <w:proofErr w:type="spellEnd"/>
      <w:r w:rsidRPr="005E400C">
        <w:rPr>
          <w:rFonts w:ascii="Times New Roman" w:eastAsia="Times New Roman" w:hAnsi="Times New Roman" w:cs="Times New Roman"/>
          <w:kern w:val="0"/>
          <w:lang w:eastAsia="es-MX"/>
          <w14:ligatures w14:val="none"/>
        </w:rPr>
        <w:t xml:space="preserve"> no repiten errores. La rebelión no quebró su poder… lo </w:t>
      </w:r>
      <w:r w:rsidRPr="005E400C">
        <w:rPr>
          <w:rFonts w:ascii="Times New Roman" w:eastAsia="Times New Roman" w:hAnsi="Times New Roman" w:cs="Times New Roman"/>
          <w:kern w:val="0"/>
          <w:lang w:eastAsia="es-MX"/>
          <w14:ligatures w14:val="none"/>
        </w:rPr>
        <w:lastRenderedPageBreak/>
        <w:t>transformó. Y la figura de Eadric, antes reducida a una aberración, ahora vive en los anales de guerra como una anomalía histórica… y un catalizador de reformas estratégicas.</w:t>
      </w:r>
    </w:p>
    <w:p w14:paraId="10213129"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 xml:space="preserve">Aquel suceso marcó un antes y un después no solo en la seguridad interna, sino también en la política exterior de los clanes. Aunque los </w:t>
      </w:r>
      <w:proofErr w:type="spellStart"/>
      <w:r w:rsidRPr="005E400C">
        <w:rPr>
          <w:rFonts w:ascii="Times New Roman" w:eastAsia="Times New Roman" w:hAnsi="Times New Roman" w:cs="Times New Roman"/>
          <w:kern w:val="0"/>
          <w:lang w:eastAsia="es-MX"/>
          <w14:ligatures w14:val="none"/>
        </w:rPr>
        <w:t>Ithariis</w:t>
      </w:r>
      <w:proofErr w:type="spellEnd"/>
      <w:r w:rsidRPr="005E400C">
        <w:rPr>
          <w:rFonts w:ascii="Times New Roman" w:eastAsia="Times New Roman" w:hAnsi="Times New Roman" w:cs="Times New Roman"/>
          <w:kern w:val="0"/>
          <w:lang w:eastAsia="es-MX"/>
          <w14:ligatures w14:val="none"/>
        </w:rPr>
        <w:t xml:space="preserve"> siguen controlando grandes redes de esclavitud y siervos técnicos, comenzaron a reconocer la utilidad de ciertos humanos no sometidos. En la actualidad, existen humanos libres que transitan entre ciudades Itharii como </w:t>
      </w:r>
      <w:r w:rsidRPr="005E400C">
        <w:rPr>
          <w:rFonts w:ascii="Times New Roman" w:eastAsia="Times New Roman" w:hAnsi="Times New Roman" w:cs="Times New Roman"/>
          <w:b/>
          <w:bCs/>
          <w:kern w:val="0"/>
          <w:lang w:eastAsia="es-MX"/>
          <w14:ligatures w14:val="none"/>
        </w:rPr>
        <w:t>mercaderes apadrinados</w:t>
      </w:r>
      <w:r w:rsidRPr="005E400C">
        <w:rPr>
          <w:rFonts w:ascii="Times New Roman" w:eastAsia="Times New Roman" w:hAnsi="Times New Roman" w:cs="Times New Roman"/>
          <w:kern w:val="0"/>
          <w:lang w:eastAsia="es-MX"/>
          <w14:ligatures w14:val="none"/>
        </w:rPr>
        <w:t xml:space="preserve">, </w:t>
      </w:r>
      <w:r w:rsidRPr="005E400C">
        <w:rPr>
          <w:rFonts w:ascii="Times New Roman" w:eastAsia="Times New Roman" w:hAnsi="Times New Roman" w:cs="Times New Roman"/>
          <w:b/>
          <w:bCs/>
          <w:kern w:val="0"/>
          <w:lang w:eastAsia="es-MX"/>
          <w14:ligatures w14:val="none"/>
        </w:rPr>
        <w:t>diplomáticos encubiertos</w:t>
      </w:r>
      <w:r w:rsidRPr="005E400C">
        <w:rPr>
          <w:rFonts w:ascii="Times New Roman" w:eastAsia="Times New Roman" w:hAnsi="Times New Roman" w:cs="Times New Roman"/>
          <w:kern w:val="0"/>
          <w:lang w:eastAsia="es-MX"/>
          <w14:ligatures w14:val="none"/>
        </w:rPr>
        <w:t xml:space="preserve"> o </w:t>
      </w:r>
      <w:r w:rsidRPr="005E400C">
        <w:rPr>
          <w:rFonts w:ascii="Times New Roman" w:eastAsia="Times New Roman" w:hAnsi="Times New Roman" w:cs="Times New Roman"/>
          <w:b/>
          <w:bCs/>
          <w:kern w:val="0"/>
          <w:lang w:eastAsia="es-MX"/>
          <w14:ligatures w14:val="none"/>
        </w:rPr>
        <w:t>espías protegidos por pacto de sangre</w:t>
      </w:r>
      <w:r w:rsidRPr="005E400C">
        <w:rPr>
          <w:rFonts w:ascii="Times New Roman" w:eastAsia="Times New Roman" w:hAnsi="Times New Roman" w:cs="Times New Roman"/>
          <w:kern w:val="0"/>
          <w:lang w:eastAsia="es-MX"/>
          <w14:ligatures w14:val="none"/>
        </w:rPr>
        <w:t>. Algunos están ligados a casas nobles por juramento, otros han fundado linajes híbridos de servicio que responden a códigos Itharii sin haber perdido su libertad.</w:t>
      </w:r>
    </w:p>
    <w:p w14:paraId="6467B481"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Esto no es debilidad. Es estrategia.</w:t>
      </w:r>
    </w:p>
    <w:p w14:paraId="7984A50E"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Porque en el corazón de cada Itharii vive una certeza inquebrantable: toda entidad útil —sea criatura, sabiduría o enemigo— puede ser convertida en estructura. Eadric dejó una grieta… y los clanes aprendieron a construir sobre ella.</w:t>
      </w:r>
    </w:p>
    <w:p w14:paraId="70BD1560" w14:textId="77777777" w:rsidR="005E400C" w:rsidRP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kern w:val="0"/>
          <w:lang w:eastAsia="es-MX"/>
          <w14:ligatures w14:val="none"/>
        </w:rPr>
        <w:t>Hoy, en los túneles más profundos de Garthok, donde aún arde el olor del hierro quemado, hay una frase inscrita en silencio por manos desconocidas:</w:t>
      </w:r>
    </w:p>
    <w:p w14:paraId="026C7D84" w14:textId="48D26098" w:rsidR="005E400C" w:rsidRDefault="005E400C" w:rsidP="005E400C">
      <w:pPr>
        <w:spacing w:before="100" w:beforeAutospacing="1" w:after="100" w:afterAutospacing="1" w:line="240" w:lineRule="auto"/>
        <w:rPr>
          <w:rFonts w:ascii="Times New Roman" w:eastAsia="Times New Roman" w:hAnsi="Times New Roman" w:cs="Times New Roman"/>
          <w:kern w:val="0"/>
          <w:lang w:eastAsia="es-MX"/>
          <w14:ligatures w14:val="none"/>
        </w:rPr>
      </w:pPr>
      <w:r w:rsidRPr="005E400C">
        <w:rPr>
          <w:rFonts w:ascii="Times New Roman" w:eastAsia="Times New Roman" w:hAnsi="Times New Roman" w:cs="Times New Roman"/>
          <w:b/>
          <w:bCs/>
          <w:kern w:val="0"/>
          <w:lang w:eastAsia="es-MX"/>
          <w14:ligatures w14:val="none"/>
        </w:rPr>
        <w:t>“Lo que se quema por dentro… también puede iluminar.”</w:t>
      </w:r>
    </w:p>
    <w:p w14:paraId="2DDFE0E2" w14:textId="6B74FF21" w:rsidR="00F40757" w:rsidRPr="00F40757" w:rsidRDefault="00F40757" w:rsidP="00F40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F40757">
        <w:rPr>
          <w:rFonts w:ascii="Times New Roman" w:eastAsia="Times New Roman" w:hAnsi="Times New Roman" w:cs="Times New Roman"/>
          <w:b/>
          <w:bCs/>
          <w:kern w:val="0"/>
          <w:sz w:val="27"/>
          <w:szCs w:val="27"/>
          <w:lang w:eastAsia="es-MX"/>
          <w14:ligatures w14:val="none"/>
        </w:rPr>
        <w:t xml:space="preserve">VI. </w:t>
      </w:r>
      <w:bookmarkEnd w:id="5"/>
      <w:r w:rsidRPr="00F40757">
        <w:rPr>
          <w:rFonts w:ascii="Times New Roman" w:eastAsia="Times New Roman" w:hAnsi="Times New Roman" w:cs="Times New Roman"/>
          <w:b/>
          <w:bCs/>
          <w:kern w:val="0"/>
          <w:sz w:val="27"/>
          <w:szCs w:val="27"/>
          <w:lang w:eastAsia="es-MX"/>
          <w14:ligatures w14:val="none"/>
        </w:rPr>
        <w:t>Más Allá del Coloso</w:t>
      </w:r>
    </w:p>
    <w:p w14:paraId="00C314CC" w14:textId="77777777" w:rsidR="00F40757" w:rsidRPr="00F40757" w:rsidRDefault="00F40757" w:rsidP="00F40757">
      <w:pPr>
        <w:spacing w:before="100" w:beforeAutospacing="1" w:after="100" w:afterAutospacing="1" w:line="240" w:lineRule="auto"/>
        <w:rPr>
          <w:rFonts w:ascii="Times New Roman" w:eastAsia="Times New Roman" w:hAnsi="Times New Roman" w:cs="Times New Roman"/>
          <w:kern w:val="0"/>
          <w:lang w:eastAsia="es-MX"/>
          <w14:ligatures w14:val="none"/>
        </w:rPr>
      </w:pPr>
      <w:r w:rsidRPr="00F40757">
        <w:rPr>
          <w:rFonts w:ascii="Times New Roman" w:eastAsia="Times New Roman" w:hAnsi="Times New Roman" w:cs="Times New Roman"/>
          <w:kern w:val="0"/>
          <w:lang w:eastAsia="es-MX"/>
          <w14:ligatures w14:val="none"/>
        </w:rPr>
        <w:t xml:space="preserve">Aun con toda su supremacía, los </w:t>
      </w:r>
      <w:proofErr w:type="spellStart"/>
      <w:r w:rsidRPr="00F40757">
        <w:rPr>
          <w:rFonts w:ascii="Times New Roman" w:eastAsia="Times New Roman" w:hAnsi="Times New Roman" w:cs="Times New Roman"/>
          <w:kern w:val="0"/>
          <w:lang w:eastAsia="es-MX"/>
          <w14:ligatures w14:val="none"/>
        </w:rPr>
        <w:t>Ithariis</w:t>
      </w:r>
      <w:proofErr w:type="spellEnd"/>
      <w:r w:rsidRPr="00F40757">
        <w:rPr>
          <w:rFonts w:ascii="Times New Roman" w:eastAsia="Times New Roman" w:hAnsi="Times New Roman" w:cs="Times New Roman"/>
          <w:kern w:val="0"/>
          <w:lang w:eastAsia="es-MX"/>
          <w14:ligatures w14:val="none"/>
        </w:rPr>
        <w:t xml:space="preserve"> no son invulnerables. Su obsesión por el control los ha convertido en esclavos de su propia jerarquía. Las intrigas internas consumen recursos. Los clanes rastreros conspiran. Y en las profundidades de los yermos, hay rumores de gigantes que han despertado… sin marcas. Sin amo.</w:t>
      </w:r>
    </w:p>
    <w:p w14:paraId="57018FA7" w14:textId="77777777" w:rsidR="00F40757" w:rsidRPr="00F40757" w:rsidRDefault="00F40757" w:rsidP="00F40757">
      <w:pPr>
        <w:spacing w:before="100" w:beforeAutospacing="1" w:after="100" w:afterAutospacing="1" w:line="240" w:lineRule="auto"/>
        <w:rPr>
          <w:rFonts w:ascii="Times New Roman" w:eastAsia="Times New Roman" w:hAnsi="Times New Roman" w:cs="Times New Roman"/>
          <w:kern w:val="0"/>
          <w:lang w:eastAsia="es-MX"/>
          <w14:ligatures w14:val="none"/>
        </w:rPr>
      </w:pPr>
      <w:r w:rsidRPr="00F40757">
        <w:rPr>
          <w:rFonts w:ascii="Times New Roman" w:eastAsia="Times New Roman" w:hAnsi="Times New Roman" w:cs="Times New Roman"/>
          <w:kern w:val="0"/>
          <w:lang w:eastAsia="es-MX"/>
          <w14:ligatures w14:val="none"/>
        </w:rPr>
        <w:t>Se dice que uno de ellos pronunció un nombre que solo los más antiguos reconocieron.</w:t>
      </w:r>
      <w:r w:rsidRPr="00F40757">
        <w:rPr>
          <w:rFonts w:ascii="Times New Roman" w:eastAsia="Times New Roman" w:hAnsi="Times New Roman" w:cs="Times New Roman"/>
          <w:kern w:val="0"/>
          <w:lang w:eastAsia="es-MX"/>
          <w14:ligatures w14:val="none"/>
        </w:rPr>
        <w:br/>
        <w:t>Un nombre que el clan Dargoth había borrado de todos los registros.</w:t>
      </w:r>
    </w:p>
    <w:p w14:paraId="71F0E6B0" w14:textId="77777777" w:rsidR="00F40757" w:rsidRPr="00F40757" w:rsidRDefault="00F40757" w:rsidP="00F40757">
      <w:pPr>
        <w:spacing w:before="100" w:beforeAutospacing="1" w:after="100" w:afterAutospacing="1" w:line="240" w:lineRule="auto"/>
        <w:rPr>
          <w:rFonts w:ascii="Times New Roman" w:eastAsia="Times New Roman" w:hAnsi="Times New Roman" w:cs="Times New Roman"/>
          <w:kern w:val="0"/>
          <w:lang w:eastAsia="es-MX"/>
          <w14:ligatures w14:val="none"/>
        </w:rPr>
      </w:pPr>
      <w:r w:rsidRPr="00F40757">
        <w:rPr>
          <w:rFonts w:ascii="Times New Roman" w:eastAsia="Times New Roman" w:hAnsi="Times New Roman" w:cs="Times New Roman"/>
          <w:kern w:val="0"/>
          <w:lang w:eastAsia="es-MX"/>
          <w14:ligatures w14:val="none"/>
        </w:rPr>
        <w:t>Y ahora, bajo la sombra de Thorgoth, mientras la luna roja tiñe los acantilados móviles de los colosos, los videntes murmuran una única advertencia:</w:t>
      </w:r>
    </w:p>
    <w:p w14:paraId="41CEDE41" w14:textId="77777777" w:rsidR="00F40757" w:rsidRPr="00F40757" w:rsidRDefault="00F40757" w:rsidP="00F40757">
      <w:pPr>
        <w:spacing w:before="100" w:beforeAutospacing="1" w:after="100" w:afterAutospacing="1" w:line="240" w:lineRule="auto"/>
        <w:rPr>
          <w:rFonts w:ascii="Times New Roman" w:eastAsia="Times New Roman" w:hAnsi="Times New Roman" w:cs="Times New Roman"/>
          <w:kern w:val="0"/>
          <w:lang w:eastAsia="es-MX"/>
          <w14:ligatures w14:val="none"/>
        </w:rPr>
      </w:pPr>
      <w:r w:rsidRPr="00F40757">
        <w:rPr>
          <w:rFonts w:ascii="Times New Roman" w:eastAsia="Times New Roman" w:hAnsi="Times New Roman" w:cs="Times New Roman"/>
          <w:b/>
          <w:bCs/>
          <w:kern w:val="0"/>
          <w:lang w:eastAsia="es-MX"/>
          <w14:ligatures w14:val="none"/>
        </w:rPr>
        <w:t>“El titán que recuerda… no vuelve a arrodillarse.”</w:t>
      </w:r>
    </w:p>
    <w:p w14:paraId="730E5625" w14:textId="77777777" w:rsidR="007070F2" w:rsidRDefault="007070F2"/>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01F2F"/>
    <w:multiLevelType w:val="multilevel"/>
    <w:tmpl w:val="E7B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75876"/>
    <w:multiLevelType w:val="multilevel"/>
    <w:tmpl w:val="CFC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352068">
    <w:abstractNumId w:val="1"/>
  </w:num>
  <w:num w:numId="2" w16cid:durableId="147975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57"/>
    <w:rsid w:val="001A3761"/>
    <w:rsid w:val="004A137F"/>
    <w:rsid w:val="005E400C"/>
    <w:rsid w:val="00683E51"/>
    <w:rsid w:val="006E6486"/>
    <w:rsid w:val="007070F2"/>
    <w:rsid w:val="007D0D29"/>
    <w:rsid w:val="009273C6"/>
    <w:rsid w:val="00937EAF"/>
    <w:rsid w:val="00C05C5E"/>
    <w:rsid w:val="00CD057D"/>
    <w:rsid w:val="00E0101C"/>
    <w:rsid w:val="00F40757"/>
    <w:rsid w:val="00F96A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9760"/>
  <w15:chartTrackingRefBased/>
  <w15:docId w15:val="{9956BA19-B5AD-46F4-8FD6-BD34F588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0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0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407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07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07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0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0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0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07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07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07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407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07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07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07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07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07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0757"/>
    <w:rPr>
      <w:rFonts w:eastAsiaTheme="majorEastAsia" w:cstheme="majorBidi"/>
      <w:color w:val="272727" w:themeColor="text1" w:themeTint="D8"/>
    </w:rPr>
  </w:style>
  <w:style w:type="paragraph" w:styleId="Ttulo">
    <w:name w:val="Title"/>
    <w:basedOn w:val="Normal"/>
    <w:next w:val="Normal"/>
    <w:link w:val="TtuloCar"/>
    <w:uiPriority w:val="10"/>
    <w:qFormat/>
    <w:rsid w:val="00F40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7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07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0757"/>
    <w:pPr>
      <w:spacing w:before="160"/>
      <w:jc w:val="center"/>
    </w:pPr>
    <w:rPr>
      <w:i/>
      <w:iCs/>
      <w:color w:val="404040" w:themeColor="text1" w:themeTint="BF"/>
    </w:rPr>
  </w:style>
  <w:style w:type="character" w:customStyle="1" w:styleId="CitaCar">
    <w:name w:val="Cita Car"/>
    <w:basedOn w:val="Fuentedeprrafopredeter"/>
    <w:link w:val="Cita"/>
    <w:uiPriority w:val="29"/>
    <w:rsid w:val="00F40757"/>
    <w:rPr>
      <w:i/>
      <w:iCs/>
      <w:color w:val="404040" w:themeColor="text1" w:themeTint="BF"/>
    </w:rPr>
  </w:style>
  <w:style w:type="paragraph" w:styleId="Prrafodelista">
    <w:name w:val="List Paragraph"/>
    <w:basedOn w:val="Normal"/>
    <w:uiPriority w:val="34"/>
    <w:qFormat/>
    <w:rsid w:val="00F40757"/>
    <w:pPr>
      <w:ind w:left="720"/>
      <w:contextualSpacing/>
    </w:pPr>
  </w:style>
  <w:style w:type="character" w:styleId="nfasisintenso">
    <w:name w:val="Intense Emphasis"/>
    <w:basedOn w:val="Fuentedeprrafopredeter"/>
    <w:uiPriority w:val="21"/>
    <w:qFormat/>
    <w:rsid w:val="00F40757"/>
    <w:rPr>
      <w:i/>
      <w:iCs/>
      <w:color w:val="0F4761" w:themeColor="accent1" w:themeShade="BF"/>
    </w:rPr>
  </w:style>
  <w:style w:type="paragraph" w:styleId="Citadestacada">
    <w:name w:val="Intense Quote"/>
    <w:basedOn w:val="Normal"/>
    <w:next w:val="Normal"/>
    <w:link w:val="CitadestacadaCar"/>
    <w:uiPriority w:val="30"/>
    <w:qFormat/>
    <w:rsid w:val="00F40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0757"/>
    <w:rPr>
      <w:i/>
      <w:iCs/>
      <w:color w:val="0F4761" w:themeColor="accent1" w:themeShade="BF"/>
    </w:rPr>
  </w:style>
  <w:style w:type="character" w:styleId="Referenciaintensa">
    <w:name w:val="Intense Reference"/>
    <w:basedOn w:val="Fuentedeprrafopredeter"/>
    <w:uiPriority w:val="32"/>
    <w:qFormat/>
    <w:rsid w:val="00F40757"/>
    <w:rPr>
      <w:b/>
      <w:bCs/>
      <w:smallCaps/>
      <w:color w:val="0F4761" w:themeColor="accent1" w:themeShade="BF"/>
      <w:spacing w:val="5"/>
    </w:rPr>
  </w:style>
  <w:style w:type="paragraph" w:styleId="NormalWeb">
    <w:name w:val="Normal (Web)"/>
    <w:basedOn w:val="Normal"/>
    <w:uiPriority w:val="99"/>
    <w:unhideWhenUsed/>
    <w:rsid w:val="007D0D2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7D0D29"/>
    <w:rPr>
      <w:i/>
      <w:iCs/>
    </w:rPr>
  </w:style>
  <w:style w:type="character" w:styleId="Textoennegrita">
    <w:name w:val="Strong"/>
    <w:basedOn w:val="Fuentedeprrafopredeter"/>
    <w:uiPriority w:val="22"/>
    <w:qFormat/>
    <w:rsid w:val="001A3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251">
      <w:bodyDiv w:val="1"/>
      <w:marLeft w:val="0"/>
      <w:marRight w:val="0"/>
      <w:marTop w:val="0"/>
      <w:marBottom w:val="0"/>
      <w:divBdr>
        <w:top w:val="none" w:sz="0" w:space="0" w:color="auto"/>
        <w:left w:val="none" w:sz="0" w:space="0" w:color="auto"/>
        <w:bottom w:val="none" w:sz="0" w:space="0" w:color="auto"/>
        <w:right w:val="none" w:sz="0" w:space="0" w:color="auto"/>
      </w:divBdr>
    </w:div>
    <w:div w:id="17973931">
      <w:bodyDiv w:val="1"/>
      <w:marLeft w:val="0"/>
      <w:marRight w:val="0"/>
      <w:marTop w:val="0"/>
      <w:marBottom w:val="0"/>
      <w:divBdr>
        <w:top w:val="none" w:sz="0" w:space="0" w:color="auto"/>
        <w:left w:val="none" w:sz="0" w:space="0" w:color="auto"/>
        <w:bottom w:val="none" w:sz="0" w:space="0" w:color="auto"/>
        <w:right w:val="none" w:sz="0" w:space="0" w:color="auto"/>
      </w:divBdr>
    </w:div>
    <w:div w:id="171339108">
      <w:bodyDiv w:val="1"/>
      <w:marLeft w:val="0"/>
      <w:marRight w:val="0"/>
      <w:marTop w:val="0"/>
      <w:marBottom w:val="0"/>
      <w:divBdr>
        <w:top w:val="none" w:sz="0" w:space="0" w:color="auto"/>
        <w:left w:val="none" w:sz="0" w:space="0" w:color="auto"/>
        <w:bottom w:val="none" w:sz="0" w:space="0" w:color="auto"/>
        <w:right w:val="none" w:sz="0" w:space="0" w:color="auto"/>
      </w:divBdr>
    </w:div>
    <w:div w:id="277686574">
      <w:bodyDiv w:val="1"/>
      <w:marLeft w:val="0"/>
      <w:marRight w:val="0"/>
      <w:marTop w:val="0"/>
      <w:marBottom w:val="0"/>
      <w:divBdr>
        <w:top w:val="none" w:sz="0" w:space="0" w:color="auto"/>
        <w:left w:val="none" w:sz="0" w:space="0" w:color="auto"/>
        <w:bottom w:val="none" w:sz="0" w:space="0" w:color="auto"/>
        <w:right w:val="none" w:sz="0" w:space="0" w:color="auto"/>
      </w:divBdr>
    </w:div>
    <w:div w:id="279380331">
      <w:bodyDiv w:val="1"/>
      <w:marLeft w:val="0"/>
      <w:marRight w:val="0"/>
      <w:marTop w:val="0"/>
      <w:marBottom w:val="0"/>
      <w:divBdr>
        <w:top w:val="none" w:sz="0" w:space="0" w:color="auto"/>
        <w:left w:val="none" w:sz="0" w:space="0" w:color="auto"/>
        <w:bottom w:val="none" w:sz="0" w:space="0" w:color="auto"/>
        <w:right w:val="none" w:sz="0" w:space="0" w:color="auto"/>
      </w:divBdr>
    </w:div>
    <w:div w:id="412581735">
      <w:bodyDiv w:val="1"/>
      <w:marLeft w:val="0"/>
      <w:marRight w:val="0"/>
      <w:marTop w:val="0"/>
      <w:marBottom w:val="0"/>
      <w:divBdr>
        <w:top w:val="none" w:sz="0" w:space="0" w:color="auto"/>
        <w:left w:val="none" w:sz="0" w:space="0" w:color="auto"/>
        <w:bottom w:val="none" w:sz="0" w:space="0" w:color="auto"/>
        <w:right w:val="none" w:sz="0" w:space="0" w:color="auto"/>
      </w:divBdr>
    </w:div>
    <w:div w:id="451755217">
      <w:bodyDiv w:val="1"/>
      <w:marLeft w:val="0"/>
      <w:marRight w:val="0"/>
      <w:marTop w:val="0"/>
      <w:marBottom w:val="0"/>
      <w:divBdr>
        <w:top w:val="none" w:sz="0" w:space="0" w:color="auto"/>
        <w:left w:val="none" w:sz="0" w:space="0" w:color="auto"/>
        <w:bottom w:val="none" w:sz="0" w:space="0" w:color="auto"/>
        <w:right w:val="none" w:sz="0" w:space="0" w:color="auto"/>
      </w:divBdr>
    </w:div>
    <w:div w:id="456728824">
      <w:bodyDiv w:val="1"/>
      <w:marLeft w:val="0"/>
      <w:marRight w:val="0"/>
      <w:marTop w:val="0"/>
      <w:marBottom w:val="0"/>
      <w:divBdr>
        <w:top w:val="none" w:sz="0" w:space="0" w:color="auto"/>
        <w:left w:val="none" w:sz="0" w:space="0" w:color="auto"/>
        <w:bottom w:val="none" w:sz="0" w:space="0" w:color="auto"/>
        <w:right w:val="none" w:sz="0" w:space="0" w:color="auto"/>
      </w:divBdr>
    </w:div>
    <w:div w:id="500630380">
      <w:bodyDiv w:val="1"/>
      <w:marLeft w:val="0"/>
      <w:marRight w:val="0"/>
      <w:marTop w:val="0"/>
      <w:marBottom w:val="0"/>
      <w:divBdr>
        <w:top w:val="none" w:sz="0" w:space="0" w:color="auto"/>
        <w:left w:val="none" w:sz="0" w:space="0" w:color="auto"/>
        <w:bottom w:val="none" w:sz="0" w:space="0" w:color="auto"/>
        <w:right w:val="none" w:sz="0" w:space="0" w:color="auto"/>
      </w:divBdr>
    </w:div>
    <w:div w:id="576551214">
      <w:bodyDiv w:val="1"/>
      <w:marLeft w:val="0"/>
      <w:marRight w:val="0"/>
      <w:marTop w:val="0"/>
      <w:marBottom w:val="0"/>
      <w:divBdr>
        <w:top w:val="none" w:sz="0" w:space="0" w:color="auto"/>
        <w:left w:val="none" w:sz="0" w:space="0" w:color="auto"/>
        <w:bottom w:val="none" w:sz="0" w:space="0" w:color="auto"/>
        <w:right w:val="none" w:sz="0" w:space="0" w:color="auto"/>
      </w:divBdr>
    </w:div>
    <w:div w:id="591083667">
      <w:bodyDiv w:val="1"/>
      <w:marLeft w:val="0"/>
      <w:marRight w:val="0"/>
      <w:marTop w:val="0"/>
      <w:marBottom w:val="0"/>
      <w:divBdr>
        <w:top w:val="none" w:sz="0" w:space="0" w:color="auto"/>
        <w:left w:val="none" w:sz="0" w:space="0" w:color="auto"/>
        <w:bottom w:val="none" w:sz="0" w:space="0" w:color="auto"/>
        <w:right w:val="none" w:sz="0" w:space="0" w:color="auto"/>
      </w:divBdr>
    </w:div>
    <w:div w:id="619453469">
      <w:bodyDiv w:val="1"/>
      <w:marLeft w:val="0"/>
      <w:marRight w:val="0"/>
      <w:marTop w:val="0"/>
      <w:marBottom w:val="0"/>
      <w:divBdr>
        <w:top w:val="none" w:sz="0" w:space="0" w:color="auto"/>
        <w:left w:val="none" w:sz="0" w:space="0" w:color="auto"/>
        <w:bottom w:val="none" w:sz="0" w:space="0" w:color="auto"/>
        <w:right w:val="none" w:sz="0" w:space="0" w:color="auto"/>
      </w:divBdr>
    </w:div>
    <w:div w:id="630981431">
      <w:bodyDiv w:val="1"/>
      <w:marLeft w:val="0"/>
      <w:marRight w:val="0"/>
      <w:marTop w:val="0"/>
      <w:marBottom w:val="0"/>
      <w:divBdr>
        <w:top w:val="none" w:sz="0" w:space="0" w:color="auto"/>
        <w:left w:val="none" w:sz="0" w:space="0" w:color="auto"/>
        <w:bottom w:val="none" w:sz="0" w:space="0" w:color="auto"/>
        <w:right w:val="none" w:sz="0" w:space="0" w:color="auto"/>
      </w:divBdr>
    </w:div>
    <w:div w:id="656808194">
      <w:bodyDiv w:val="1"/>
      <w:marLeft w:val="0"/>
      <w:marRight w:val="0"/>
      <w:marTop w:val="0"/>
      <w:marBottom w:val="0"/>
      <w:divBdr>
        <w:top w:val="none" w:sz="0" w:space="0" w:color="auto"/>
        <w:left w:val="none" w:sz="0" w:space="0" w:color="auto"/>
        <w:bottom w:val="none" w:sz="0" w:space="0" w:color="auto"/>
        <w:right w:val="none" w:sz="0" w:space="0" w:color="auto"/>
      </w:divBdr>
    </w:div>
    <w:div w:id="695229012">
      <w:bodyDiv w:val="1"/>
      <w:marLeft w:val="0"/>
      <w:marRight w:val="0"/>
      <w:marTop w:val="0"/>
      <w:marBottom w:val="0"/>
      <w:divBdr>
        <w:top w:val="none" w:sz="0" w:space="0" w:color="auto"/>
        <w:left w:val="none" w:sz="0" w:space="0" w:color="auto"/>
        <w:bottom w:val="none" w:sz="0" w:space="0" w:color="auto"/>
        <w:right w:val="none" w:sz="0" w:space="0" w:color="auto"/>
      </w:divBdr>
    </w:div>
    <w:div w:id="705757226">
      <w:bodyDiv w:val="1"/>
      <w:marLeft w:val="0"/>
      <w:marRight w:val="0"/>
      <w:marTop w:val="0"/>
      <w:marBottom w:val="0"/>
      <w:divBdr>
        <w:top w:val="none" w:sz="0" w:space="0" w:color="auto"/>
        <w:left w:val="none" w:sz="0" w:space="0" w:color="auto"/>
        <w:bottom w:val="none" w:sz="0" w:space="0" w:color="auto"/>
        <w:right w:val="none" w:sz="0" w:space="0" w:color="auto"/>
      </w:divBdr>
    </w:div>
    <w:div w:id="726342297">
      <w:bodyDiv w:val="1"/>
      <w:marLeft w:val="0"/>
      <w:marRight w:val="0"/>
      <w:marTop w:val="0"/>
      <w:marBottom w:val="0"/>
      <w:divBdr>
        <w:top w:val="none" w:sz="0" w:space="0" w:color="auto"/>
        <w:left w:val="none" w:sz="0" w:space="0" w:color="auto"/>
        <w:bottom w:val="none" w:sz="0" w:space="0" w:color="auto"/>
        <w:right w:val="none" w:sz="0" w:space="0" w:color="auto"/>
      </w:divBdr>
    </w:div>
    <w:div w:id="896666895">
      <w:bodyDiv w:val="1"/>
      <w:marLeft w:val="0"/>
      <w:marRight w:val="0"/>
      <w:marTop w:val="0"/>
      <w:marBottom w:val="0"/>
      <w:divBdr>
        <w:top w:val="none" w:sz="0" w:space="0" w:color="auto"/>
        <w:left w:val="none" w:sz="0" w:space="0" w:color="auto"/>
        <w:bottom w:val="none" w:sz="0" w:space="0" w:color="auto"/>
        <w:right w:val="none" w:sz="0" w:space="0" w:color="auto"/>
      </w:divBdr>
    </w:div>
    <w:div w:id="1092046863">
      <w:bodyDiv w:val="1"/>
      <w:marLeft w:val="0"/>
      <w:marRight w:val="0"/>
      <w:marTop w:val="0"/>
      <w:marBottom w:val="0"/>
      <w:divBdr>
        <w:top w:val="none" w:sz="0" w:space="0" w:color="auto"/>
        <w:left w:val="none" w:sz="0" w:space="0" w:color="auto"/>
        <w:bottom w:val="none" w:sz="0" w:space="0" w:color="auto"/>
        <w:right w:val="none" w:sz="0" w:space="0" w:color="auto"/>
      </w:divBdr>
    </w:div>
    <w:div w:id="1164396103">
      <w:bodyDiv w:val="1"/>
      <w:marLeft w:val="0"/>
      <w:marRight w:val="0"/>
      <w:marTop w:val="0"/>
      <w:marBottom w:val="0"/>
      <w:divBdr>
        <w:top w:val="none" w:sz="0" w:space="0" w:color="auto"/>
        <w:left w:val="none" w:sz="0" w:space="0" w:color="auto"/>
        <w:bottom w:val="none" w:sz="0" w:space="0" w:color="auto"/>
        <w:right w:val="none" w:sz="0" w:space="0" w:color="auto"/>
      </w:divBdr>
    </w:div>
    <w:div w:id="1192380756">
      <w:bodyDiv w:val="1"/>
      <w:marLeft w:val="0"/>
      <w:marRight w:val="0"/>
      <w:marTop w:val="0"/>
      <w:marBottom w:val="0"/>
      <w:divBdr>
        <w:top w:val="none" w:sz="0" w:space="0" w:color="auto"/>
        <w:left w:val="none" w:sz="0" w:space="0" w:color="auto"/>
        <w:bottom w:val="none" w:sz="0" w:space="0" w:color="auto"/>
        <w:right w:val="none" w:sz="0" w:space="0" w:color="auto"/>
      </w:divBdr>
    </w:div>
    <w:div w:id="1200782444">
      <w:bodyDiv w:val="1"/>
      <w:marLeft w:val="0"/>
      <w:marRight w:val="0"/>
      <w:marTop w:val="0"/>
      <w:marBottom w:val="0"/>
      <w:divBdr>
        <w:top w:val="none" w:sz="0" w:space="0" w:color="auto"/>
        <w:left w:val="none" w:sz="0" w:space="0" w:color="auto"/>
        <w:bottom w:val="none" w:sz="0" w:space="0" w:color="auto"/>
        <w:right w:val="none" w:sz="0" w:space="0" w:color="auto"/>
      </w:divBdr>
    </w:div>
    <w:div w:id="1214386576">
      <w:bodyDiv w:val="1"/>
      <w:marLeft w:val="0"/>
      <w:marRight w:val="0"/>
      <w:marTop w:val="0"/>
      <w:marBottom w:val="0"/>
      <w:divBdr>
        <w:top w:val="none" w:sz="0" w:space="0" w:color="auto"/>
        <w:left w:val="none" w:sz="0" w:space="0" w:color="auto"/>
        <w:bottom w:val="none" w:sz="0" w:space="0" w:color="auto"/>
        <w:right w:val="none" w:sz="0" w:space="0" w:color="auto"/>
      </w:divBdr>
    </w:div>
    <w:div w:id="1500120414">
      <w:bodyDiv w:val="1"/>
      <w:marLeft w:val="0"/>
      <w:marRight w:val="0"/>
      <w:marTop w:val="0"/>
      <w:marBottom w:val="0"/>
      <w:divBdr>
        <w:top w:val="none" w:sz="0" w:space="0" w:color="auto"/>
        <w:left w:val="none" w:sz="0" w:space="0" w:color="auto"/>
        <w:bottom w:val="none" w:sz="0" w:space="0" w:color="auto"/>
        <w:right w:val="none" w:sz="0" w:space="0" w:color="auto"/>
      </w:divBdr>
    </w:div>
    <w:div w:id="1588806159">
      <w:bodyDiv w:val="1"/>
      <w:marLeft w:val="0"/>
      <w:marRight w:val="0"/>
      <w:marTop w:val="0"/>
      <w:marBottom w:val="0"/>
      <w:divBdr>
        <w:top w:val="none" w:sz="0" w:space="0" w:color="auto"/>
        <w:left w:val="none" w:sz="0" w:space="0" w:color="auto"/>
        <w:bottom w:val="none" w:sz="0" w:space="0" w:color="auto"/>
        <w:right w:val="none" w:sz="0" w:space="0" w:color="auto"/>
      </w:divBdr>
    </w:div>
    <w:div w:id="17670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6E4C-B7DD-43BD-954D-1B62AEB56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Pages>
  <Words>3016</Words>
  <Characters>16591</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Ortiz</dc:creator>
  <cp:keywords/>
  <dc:description/>
  <cp:lastModifiedBy>Rodrigo Ortiz</cp:lastModifiedBy>
  <cp:revision>3</cp:revision>
  <dcterms:created xsi:type="dcterms:W3CDTF">2025-07-31T23:46:00Z</dcterms:created>
  <dcterms:modified xsi:type="dcterms:W3CDTF">2025-08-01T03:19:00Z</dcterms:modified>
</cp:coreProperties>
</file>