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4FBF" w14:textId="77777777" w:rsidR="00B20ABF" w:rsidRDefault="00000000">
      <w:pPr>
        <w:spacing w:after="80"/>
      </w:pPr>
      <w:r>
        <w:rPr>
          <w:rFonts w:ascii="Calibri" w:hAnsi="Calibri"/>
          <w:b/>
          <w:color w:val="002060"/>
          <w:sz w:val="40"/>
        </w:rPr>
        <w:t>📱 MOBILE PHONE MARKET ANALYSIS &amp; PRICE PREDICTION</w:t>
      </w:r>
    </w:p>
    <w:p w14:paraId="16CE42C8" w14:textId="77777777" w:rsidR="00B20ABF" w:rsidRDefault="00000000">
      <w:pPr>
        <w:spacing w:after="280"/>
      </w:pPr>
      <w:r>
        <w:rPr>
          <w:rFonts w:ascii="Calibri" w:hAnsi="Calibri"/>
          <w:i/>
          <w:color w:val="1F4E78"/>
        </w:rPr>
        <w:t>⚡ Exploratory Analytics Report • Hardware Specifications, Pricing Patterns &amp; Linear Regression Benchmark</w:t>
      </w:r>
    </w:p>
    <w:p w14:paraId="01E4B7D2" w14:textId="77777777" w:rsidR="00B20ABF" w:rsidRDefault="00000000">
      <w:pPr>
        <w:spacing w:after="240"/>
      </w:pPr>
      <w:r>
        <w:rPr>
          <w:color w:val="1F4E78"/>
        </w:rPr>
        <w:t>_________________________________________________________________________________</w:t>
      </w:r>
    </w:p>
    <w:p w14:paraId="3E6C9981" w14:textId="77777777" w:rsidR="00B20ABF" w:rsidRDefault="00000000">
      <w:pPr>
        <w:keepNext/>
        <w:spacing w:before="280" w:after="120"/>
      </w:pPr>
      <w:r>
        <w:rPr>
          <w:rFonts w:ascii="Calibri" w:hAnsi="Calibri"/>
          <w:b/>
          <w:color w:val="002060"/>
          <w:sz w:val="28"/>
        </w:rPr>
        <w:t>1. 📊 Executive Summary</w:t>
      </w:r>
    </w:p>
    <w:p w14:paraId="6749B5C4" w14:textId="4C52CD7D" w:rsidR="00B20ABF" w:rsidRDefault="00000000">
      <w:pPr>
        <w:spacing w:after="100"/>
      </w:pPr>
      <w:r>
        <w:rPr>
          <w:rFonts w:ascii="Calibri" w:hAnsi="Calibri"/>
          <w:color w:val="333333"/>
          <w:sz w:val="21"/>
        </w:rPr>
        <w:t xml:space="preserve">This exploratory analytics report examines mobile phone pricing patterns across 1,020 product listings from </w:t>
      </w:r>
      <w:proofErr w:type="spellStart"/>
      <w:r>
        <w:rPr>
          <w:rFonts w:ascii="Calibri" w:hAnsi="Calibri"/>
          <w:color w:val="333333"/>
          <w:sz w:val="21"/>
        </w:rPr>
        <w:t>Smartprix</w:t>
      </w:r>
      <w:proofErr w:type="spellEnd"/>
      <w:r>
        <w:rPr>
          <w:rFonts w:ascii="Calibri" w:hAnsi="Calibri"/>
          <w:color w:val="333333"/>
          <w:sz w:val="21"/>
        </w:rPr>
        <w:t>. By extracting structured hardware features and applying a Scikit-Learn Linear Regression pipeline, the study explores relationships between specifications and listed prices and establishes an interpretable baseline for price prediction.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B20ABF" w14:paraId="11DD64D7" w14:textId="77777777">
        <w:trPr>
          <w:jc w:val="center"/>
        </w:trPr>
        <w:tc>
          <w:tcPr>
            <w:tcW w:w="3168" w:type="dxa"/>
            <w:shd w:val="clear" w:color="auto" w:fill="EB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F1120" w14:textId="77777777" w:rsidR="00B20ABF" w:rsidRDefault="00000000">
            <w:r>
              <w:rPr>
                <w:b/>
                <w:sz w:val="19"/>
              </w:rPr>
              <w:t>📊 Raw / Filtered Dataset</w:t>
            </w:r>
          </w:p>
        </w:tc>
        <w:tc>
          <w:tcPr>
            <w:tcW w:w="648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0A1D6" w14:textId="69988922" w:rsidR="00B20ABF" w:rsidRDefault="00000000">
            <w:r>
              <w:rPr>
                <w:sz w:val="19"/>
              </w:rPr>
              <w:t>1,020 raw listings ➔ 846 high-quality smartphone records</w:t>
            </w:r>
          </w:p>
        </w:tc>
      </w:tr>
      <w:tr w:rsidR="00B20ABF" w14:paraId="331C0473" w14:textId="77777777">
        <w:trPr>
          <w:jc w:val="center"/>
        </w:trPr>
        <w:tc>
          <w:tcPr>
            <w:tcW w:w="3168" w:type="dxa"/>
            <w:shd w:val="clear" w:color="auto" w:fill="EB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23444" w14:textId="77777777" w:rsidR="00B20ABF" w:rsidRDefault="00000000">
            <w:r>
              <w:rPr>
                <w:b/>
                <w:sz w:val="19"/>
              </w:rPr>
              <w:t>💰 Pricing Baseline</w:t>
            </w:r>
          </w:p>
        </w:tc>
        <w:tc>
          <w:tcPr>
            <w:tcW w:w="648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BFC54" w14:textId="1F0B4296" w:rsidR="00B20ABF" w:rsidRDefault="00000000">
            <w:r>
              <w:rPr>
                <w:sz w:val="19"/>
              </w:rPr>
              <w:t>Mean Retail Price: ₹38,457 | Median Retail Price: ₹26,999</w:t>
            </w:r>
          </w:p>
        </w:tc>
      </w:tr>
      <w:tr w:rsidR="00B20ABF" w14:paraId="5A131746" w14:textId="77777777">
        <w:trPr>
          <w:jc w:val="center"/>
        </w:trPr>
        <w:tc>
          <w:tcPr>
            <w:tcW w:w="3168" w:type="dxa"/>
            <w:shd w:val="clear" w:color="auto" w:fill="EB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372C3" w14:textId="77777777" w:rsidR="00B20ABF" w:rsidRDefault="00000000">
            <w:r>
              <w:rPr>
                <w:b/>
                <w:sz w:val="19"/>
              </w:rPr>
              <w:t>🎯 Model Performance</w:t>
            </w:r>
          </w:p>
        </w:tc>
        <w:tc>
          <w:tcPr>
            <w:tcW w:w="648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68B84" w14:textId="2893D3B7" w:rsidR="00B20ABF" w:rsidRDefault="00000000">
            <w:r>
              <w:rPr>
                <w:sz w:val="19"/>
              </w:rPr>
              <w:t>R² Score = 0.743 (74.3% price variance explained)</w:t>
            </w:r>
          </w:p>
        </w:tc>
      </w:tr>
      <w:tr w:rsidR="00B20ABF" w14:paraId="72A0ADD0" w14:textId="77777777">
        <w:trPr>
          <w:jc w:val="center"/>
        </w:trPr>
        <w:tc>
          <w:tcPr>
            <w:tcW w:w="3168" w:type="dxa"/>
            <w:shd w:val="clear" w:color="auto" w:fill="EB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0CDD8" w14:textId="77777777" w:rsidR="00B20ABF" w:rsidRDefault="00000000">
            <w:r>
              <w:rPr>
                <w:b/>
                <w:sz w:val="19"/>
              </w:rPr>
              <w:t>📉 Prediction Error (RMSE)</w:t>
            </w:r>
          </w:p>
        </w:tc>
        <w:tc>
          <w:tcPr>
            <w:tcW w:w="648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5A325" w14:textId="5EE01FAF" w:rsidR="00B20ABF" w:rsidRDefault="00000000">
            <w:r>
              <w:rPr>
                <w:sz w:val="19"/>
              </w:rPr>
              <w:t>RMSE = ₹12,277 across global dataset</w:t>
            </w:r>
          </w:p>
        </w:tc>
      </w:tr>
      <w:tr w:rsidR="00B20ABF" w14:paraId="4081D874" w14:textId="77777777">
        <w:trPr>
          <w:jc w:val="center"/>
        </w:trPr>
        <w:tc>
          <w:tcPr>
            <w:tcW w:w="3168" w:type="dxa"/>
            <w:shd w:val="clear" w:color="auto" w:fill="EBF1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8E992" w14:textId="77777777" w:rsidR="00B20ABF" w:rsidRDefault="00000000">
            <w:r>
              <w:rPr>
                <w:b/>
                <w:sz w:val="19"/>
              </w:rPr>
              <w:t>🚀 Key Hardware Associations</w:t>
            </w:r>
          </w:p>
        </w:tc>
        <w:tc>
          <w:tcPr>
            <w:tcW w:w="6480" w:type="dxa"/>
            <w:shd w:val="clear" w:color="auto"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533D2" w14:textId="472FCFF7" w:rsidR="00B20ABF" w:rsidRDefault="00000000">
            <w:r>
              <w:rPr>
                <w:sz w:val="19"/>
              </w:rPr>
              <w:t>Internal Storage (r = +0.69) &amp; RAM Capacity (r = +0.61)</w:t>
            </w:r>
          </w:p>
        </w:tc>
      </w:tr>
    </w:tbl>
    <w:p w14:paraId="5059B9D3" w14:textId="77777777" w:rsidR="00B20ABF" w:rsidRDefault="00B20ABF">
      <w:pPr>
        <w:spacing w:after="120"/>
      </w:pPr>
    </w:p>
    <w:p w14:paraId="1D3AABC5" w14:textId="77777777" w:rsidR="00B20ABF" w:rsidRDefault="00000000">
      <w:pPr>
        <w:keepNext/>
        <w:spacing w:before="280" w:after="120"/>
      </w:pPr>
      <w:r>
        <w:rPr>
          <w:rFonts w:ascii="Calibri" w:hAnsi="Calibri"/>
          <w:b/>
          <w:color w:val="002060"/>
          <w:sz w:val="28"/>
        </w:rPr>
        <w:t>2. 📋 Dataset Schema &amp; Feature Extraction</w:t>
      </w:r>
    </w:p>
    <w:p w14:paraId="6EDC6F6B" w14:textId="374863EC" w:rsidR="00B20ABF" w:rsidRDefault="00000000">
      <w:pPr>
        <w:spacing w:after="100"/>
      </w:pPr>
      <w:r>
        <w:rPr>
          <w:rFonts w:ascii="Calibri" w:hAnsi="Calibri"/>
          <w:color w:val="333333"/>
          <w:sz w:val="21"/>
        </w:rPr>
        <w:t>The raw dataset comprises 1,020 observations across 11 unstructured text columns. Deterministic regular expression pipelines extracted 8 continuous hardware specs and categorical processor taxonomy:</w:t>
      </w:r>
    </w:p>
    <w:p w14:paraId="19AB4752" w14:textId="77777777" w:rsidR="00B20ABF" w:rsidRDefault="00000000">
      <w:pPr>
        <w:pStyle w:val="ListBullet"/>
        <w:spacing w:after="60"/>
      </w:pPr>
      <w:r>
        <w:rPr>
          <w:rFonts w:ascii="Segoe UI Emoji" w:hAnsi="Segoe UI Emoji"/>
          <w:sz w:val="21"/>
        </w:rPr>
        <w:t xml:space="preserve">💵 </w:t>
      </w:r>
      <w:r>
        <w:rPr>
          <w:rFonts w:ascii="Calibri" w:hAnsi="Calibri"/>
          <w:b/>
          <w:color w:val="333333"/>
          <w:sz w:val="21"/>
        </w:rPr>
        <w:t xml:space="preserve">price_inr: </w:t>
      </w:r>
      <w:r>
        <w:rPr>
          <w:rFonts w:ascii="Calibri" w:hAnsi="Calibri"/>
          <w:color w:val="333333"/>
          <w:sz w:val="21"/>
        </w:rPr>
        <w:t>Target consumer retail price in Indian Rupees (₹599 to ₹449,900; Mean: ₹38,457; Median: ₹26,999) [cite: 2, 3].</w:t>
      </w:r>
    </w:p>
    <w:p w14:paraId="5ADBDA8C" w14:textId="19A009D2" w:rsidR="00B20ABF" w:rsidRDefault="00000000">
      <w:pPr>
        <w:pStyle w:val="ListBullet"/>
        <w:spacing w:after="60"/>
      </w:pPr>
      <w:r>
        <w:rPr>
          <w:rFonts w:ascii="Segoe UI Emoji" w:hAnsi="Segoe UI Emoji"/>
          <w:sz w:val="21"/>
        </w:rPr>
        <w:t xml:space="preserve">⚡ </w:t>
      </w:r>
      <w:r>
        <w:rPr>
          <w:rFonts w:ascii="Calibri" w:hAnsi="Calibri"/>
          <w:b/>
          <w:color w:val="333333"/>
          <w:sz w:val="21"/>
        </w:rPr>
        <w:t xml:space="preserve">ram_gb: </w:t>
      </w:r>
      <w:r>
        <w:rPr>
          <w:rFonts w:ascii="Calibri" w:hAnsi="Calibri"/>
          <w:color w:val="333333"/>
          <w:sz w:val="21"/>
        </w:rPr>
        <w:t>System RAM capacity in GB (Range: 0–18 GB; Mean: 7.38 GB; Median: 8.00 GB).</w:t>
      </w:r>
    </w:p>
    <w:p w14:paraId="3F5C0AD2" w14:textId="3E6B311A" w:rsidR="00B20ABF" w:rsidRDefault="00000000">
      <w:pPr>
        <w:pStyle w:val="ListBullet"/>
        <w:spacing w:after="60"/>
      </w:pPr>
      <w:r>
        <w:rPr>
          <w:rFonts w:ascii="Segoe UI Emoji" w:hAnsi="Segoe UI Emoji"/>
          <w:sz w:val="21"/>
        </w:rPr>
        <w:t xml:space="preserve">💾 </w:t>
      </w:r>
      <w:r>
        <w:rPr>
          <w:rFonts w:ascii="Calibri" w:hAnsi="Calibri"/>
          <w:b/>
          <w:color w:val="333333"/>
          <w:sz w:val="21"/>
        </w:rPr>
        <w:t xml:space="preserve">memory_gb: </w:t>
      </w:r>
      <w:r>
        <w:rPr>
          <w:rFonts w:ascii="Calibri" w:hAnsi="Calibri"/>
          <w:color w:val="333333"/>
          <w:sz w:val="21"/>
        </w:rPr>
        <w:t>Internal flash storage in GB (Range: 0–512 GB; Mean: 182.10 GB; Median: 128.00 GB).</w:t>
      </w:r>
    </w:p>
    <w:p w14:paraId="4917EB96" w14:textId="23B8C6E7" w:rsidR="00B20ABF" w:rsidRDefault="00000000">
      <w:pPr>
        <w:pStyle w:val="ListBullet"/>
        <w:spacing w:after="60"/>
      </w:pPr>
      <w:r>
        <w:rPr>
          <w:rFonts w:ascii="Segoe UI Emoji" w:hAnsi="Segoe UI Emoji"/>
          <w:sz w:val="21"/>
        </w:rPr>
        <w:t xml:space="preserve">🔋 </w:t>
      </w:r>
      <w:r>
        <w:rPr>
          <w:rFonts w:ascii="Calibri" w:hAnsi="Calibri"/>
          <w:b/>
          <w:color w:val="333333"/>
          <w:sz w:val="21"/>
        </w:rPr>
        <w:t xml:space="preserve">battery_mah: </w:t>
      </w:r>
      <w:r>
        <w:rPr>
          <w:rFonts w:ascii="Calibri" w:hAnsi="Calibri"/>
          <w:color w:val="333333"/>
          <w:sz w:val="21"/>
        </w:rPr>
        <w:t xml:space="preserve">Battery capacity in mAh (Range: 600–10,001 mAh; Mean: 5,420.67 </w:t>
      </w:r>
      <w:proofErr w:type="spellStart"/>
      <w:r>
        <w:rPr>
          <w:rFonts w:ascii="Calibri" w:hAnsi="Calibri"/>
          <w:color w:val="333333"/>
          <w:sz w:val="21"/>
        </w:rPr>
        <w:t>mAh</w:t>
      </w:r>
      <w:proofErr w:type="spellEnd"/>
      <w:r>
        <w:rPr>
          <w:rFonts w:ascii="Calibri" w:hAnsi="Calibri"/>
          <w:color w:val="333333"/>
          <w:sz w:val="21"/>
        </w:rPr>
        <w:t xml:space="preserve">; Median: 5,200.00 </w:t>
      </w:r>
      <w:proofErr w:type="spellStart"/>
      <w:r>
        <w:rPr>
          <w:rFonts w:ascii="Calibri" w:hAnsi="Calibri"/>
          <w:color w:val="333333"/>
          <w:sz w:val="21"/>
        </w:rPr>
        <w:t>mAh</w:t>
      </w:r>
      <w:proofErr w:type="spellEnd"/>
      <w:r>
        <w:rPr>
          <w:rFonts w:ascii="Calibri" w:hAnsi="Calibri"/>
          <w:color w:val="333333"/>
          <w:sz w:val="21"/>
        </w:rPr>
        <w:t>).</w:t>
      </w:r>
    </w:p>
    <w:p w14:paraId="35B5B667" w14:textId="71B3625F" w:rsidR="00B20ABF" w:rsidRDefault="00000000">
      <w:pPr>
        <w:pStyle w:val="ListBullet"/>
        <w:spacing w:after="60"/>
      </w:pPr>
      <w:r>
        <w:rPr>
          <w:rFonts w:ascii="Segoe UI Emoji" w:hAnsi="Segoe UI Emoji"/>
          <w:sz w:val="21"/>
        </w:rPr>
        <w:t xml:space="preserve">📸 </w:t>
      </w:r>
      <w:r>
        <w:rPr>
          <w:rFonts w:ascii="Calibri" w:hAnsi="Calibri"/>
          <w:b/>
          <w:color w:val="333333"/>
          <w:sz w:val="21"/>
        </w:rPr>
        <w:t xml:space="preserve">main_camera_mp: </w:t>
      </w:r>
      <w:r>
        <w:rPr>
          <w:rFonts w:ascii="Calibri" w:hAnsi="Calibri"/>
          <w:color w:val="333333"/>
          <w:sz w:val="21"/>
        </w:rPr>
        <w:t>Lead rear camera sensor in Megapixels (Range: 0.03–200 MP; Mean: 51.69 MP).</w:t>
      </w:r>
    </w:p>
    <w:p w14:paraId="17237040" w14:textId="79DC44DD" w:rsidR="00B20ABF" w:rsidRDefault="00000000">
      <w:pPr>
        <w:pStyle w:val="ListBullet"/>
        <w:spacing w:after="60"/>
      </w:pPr>
      <w:r>
        <w:rPr>
          <w:rFonts w:ascii="Segoe UI Emoji" w:hAnsi="Segoe UI Emoji"/>
          <w:sz w:val="21"/>
        </w:rPr>
        <w:t xml:space="preserve">🖥️ </w:t>
      </w:r>
      <w:r>
        <w:rPr>
          <w:rFonts w:ascii="Calibri" w:hAnsi="Calibri"/>
          <w:b/>
          <w:color w:val="333333"/>
          <w:sz w:val="21"/>
        </w:rPr>
        <w:t xml:space="preserve">display_inches &amp; refresh_rate_hz: </w:t>
      </w:r>
      <w:r>
        <w:rPr>
          <w:rFonts w:ascii="Calibri" w:hAnsi="Calibri"/>
          <w:color w:val="333333"/>
          <w:sz w:val="21"/>
        </w:rPr>
        <w:t>Screen size (Mean: 6.35 in) and refresh rate (Mean: 121.59 Hz).</w:t>
      </w:r>
    </w:p>
    <w:p w14:paraId="45961121" w14:textId="5756D612" w:rsidR="00B20ABF" w:rsidRDefault="00000000">
      <w:pPr>
        <w:pStyle w:val="ListBullet"/>
        <w:spacing w:after="60"/>
      </w:pPr>
      <w:r>
        <w:rPr>
          <w:rFonts w:ascii="Segoe UI Emoji" w:hAnsi="Segoe UI Emoji"/>
          <w:sz w:val="21"/>
        </w:rPr>
        <w:t xml:space="preserve">🧩 </w:t>
      </w:r>
      <w:r>
        <w:rPr>
          <w:rFonts w:ascii="Calibri" w:hAnsi="Calibri"/>
          <w:b/>
          <w:color w:val="333333"/>
          <w:sz w:val="21"/>
        </w:rPr>
        <w:t xml:space="preserve">processor_brand &amp; is_5g: </w:t>
      </w:r>
      <w:r>
        <w:rPr>
          <w:rFonts w:ascii="Calibri" w:hAnsi="Calibri"/>
          <w:color w:val="333333"/>
          <w:sz w:val="21"/>
        </w:rPr>
        <w:t>Categorical chip brands (Snapdragon, Exynos, MediaTek, Unisoc, Other) and 5G binary flag (76% 5G coverage).</w:t>
      </w:r>
    </w:p>
    <w:p w14:paraId="291BFC93" w14:textId="77777777" w:rsidR="00B20ABF" w:rsidRDefault="00000000">
      <w:pPr>
        <w:keepNext/>
        <w:spacing w:before="280" w:after="120"/>
      </w:pPr>
      <w:r>
        <w:rPr>
          <w:rFonts w:ascii="Calibri" w:hAnsi="Calibri"/>
          <w:b/>
          <w:color w:val="002060"/>
          <w:sz w:val="28"/>
        </w:rPr>
        <w:lastRenderedPageBreak/>
        <w:t>3. ⚙️ Data Preparation &amp; Cleaning Pipeline</w:t>
      </w:r>
    </w:p>
    <w:p w14:paraId="31B56839" w14:textId="77777777" w:rsidR="00B20ABF" w:rsidRDefault="00000000">
      <w:pPr>
        <w:pStyle w:val="ListBullet"/>
        <w:spacing w:after="60"/>
      </w:pPr>
      <w:r>
        <w:rPr>
          <w:rFonts w:ascii="Segoe UI Emoji" w:hAnsi="Segoe UI Emoji"/>
          <w:sz w:val="21"/>
        </w:rPr>
        <w:t xml:space="preserve">🧹 </w:t>
      </w:r>
      <w:r>
        <w:rPr>
          <w:rFonts w:ascii="Calibri" w:hAnsi="Calibri"/>
          <w:b/>
          <w:color w:val="333333"/>
          <w:sz w:val="21"/>
        </w:rPr>
        <w:t xml:space="preserve">Regex Parsing: </w:t>
      </w:r>
      <w:r>
        <w:rPr>
          <w:rFonts w:ascii="Calibri" w:hAnsi="Calibri"/>
          <w:color w:val="333333"/>
          <w:sz w:val="21"/>
        </w:rPr>
        <w:t>Regex patterns stripped text descriptors (e.g. `r'(\d+(?:\.\d+)?)\s*GB RAM'` and `r'(\d+)\s*mAh'`) and normalized MB storage to GB [cite: 2].</w:t>
      </w:r>
    </w:p>
    <w:p w14:paraId="176C1DDD" w14:textId="0EE11BF6" w:rsidR="00B20ABF" w:rsidRDefault="00000000">
      <w:pPr>
        <w:pStyle w:val="ListBullet"/>
        <w:spacing w:after="60"/>
      </w:pPr>
      <w:r>
        <w:rPr>
          <w:rFonts w:ascii="Segoe UI Emoji" w:hAnsi="Segoe UI Emoji"/>
          <w:sz w:val="21"/>
        </w:rPr>
        <w:t xml:space="preserve">🩹 </w:t>
      </w:r>
      <w:r>
        <w:rPr>
          <w:rFonts w:ascii="Calibri" w:hAnsi="Calibri"/>
          <w:b/>
          <w:color w:val="333333"/>
          <w:sz w:val="21"/>
        </w:rPr>
        <w:t xml:space="preserve">Imputation Strategy: </w:t>
      </w:r>
      <w:r>
        <w:rPr>
          <w:rFonts w:ascii="Calibri" w:hAnsi="Calibri"/>
          <w:color w:val="333333"/>
          <w:sz w:val="21"/>
        </w:rPr>
        <w:t>Missing value imputation was encapsulated in Scikit-Learn pipelines using `SimpleImputer(strategy='median</w:t>
      </w:r>
      <w:proofErr w:type="gramStart"/>
      <w:r>
        <w:rPr>
          <w:rFonts w:ascii="Calibri" w:hAnsi="Calibri"/>
          <w:color w:val="333333"/>
          <w:sz w:val="21"/>
        </w:rPr>
        <w:t>')`</w:t>
      </w:r>
      <w:proofErr w:type="gramEnd"/>
      <w:r>
        <w:rPr>
          <w:rFonts w:ascii="Calibri" w:hAnsi="Calibri"/>
          <w:color w:val="333333"/>
          <w:sz w:val="21"/>
        </w:rPr>
        <w:t xml:space="preserve"> to eliminate data leakage.</w:t>
      </w:r>
    </w:p>
    <w:p w14:paraId="29C261E1" w14:textId="748D8C00" w:rsidR="00B20ABF" w:rsidRDefault="00000000">
      <w:pPr>
        <w:pStyle w:val="ListBullet"/>
        <w:spacing w:after="60"/>
      </w:pPr>
      <w:r>
        <w:rPr>
          <w:rFonts w:ascii="Segoe UI Emoji" w:hAnsi="Segoe UI Emoji"/>
          <w:sz w:val="21"/>
        </w:rPr>
        <w:t xml:space="preserve">⚖️ </w:t>
      </w:r>
      <w:r>
        <w:rPr>
          <w:rFonts w:ascii="Calibri" w:hAnsi="Calibri"/>
          <w:b/>
          <w:color w:val="333333"/>
          <w:sz w:val="21"/>
        </w:rPr>
        <w:t xml:space="preserve">Scaling &amp; One-Hot Encoding: </w:t>
      </w:r>
      <w:r>
        <w:rPr>
          <w:rFonts w:ascii="Calibri" w:hAnsi="Calibri"/>
          <w:color w:val="333333"/>
          <w:sz w:val="21"/>
        </w:rPr>
        <w:t>Continuous features were transformed via `</w:t>
      </w:r>
      <w:proofErr w:type="gramStart"/>
      <w:r>
        <w:rPr>
          <w:rFonts w:ascii="Calibri" w:hAnsi="Calibri"/>
          <w:color w:val="333333"/>
          <w:sz w:val="21"/>
        </w:rPr>
        <w:t>StandardScaler(</w:t>
      </w:r>
      <w:proofErr w:type="gramEnd"/>
      <w:r>
        <w:rPr>
          <w:rFonts w:ascii="Calibri" w:hAnsi="Calibri"/>
          <w:color w:val="333333"/>
          <w:sz w:val="21"/>
        </w:rPr>
        <w:t>)`, while categorical chip brands were processed using `</w:t>
      </w:r>
      <w:proofErr w:type="spellStart"/>
      <w:r>
        <w:rPr>
          <w:rFonts w:ascii="Calibri" w:hAnsi="Calibri"/>
          <w:color w:val="333333"/>
          <w:sz w:val="21"/>
        </w:rPr>
        <w:t>OneHotEncoder</w:t>
      </w:r>
      <w:proofErr w:type="spellEnd"/>
      <w:r>
        <w:rPr>
          <w:rFonts w:ascii="Calibri" w:hAnsi="Calibri"/>
          <w:color w:val="333333"/>
          <w:sz w:val="21"/>
        </w:rPr>
        <w:t>(drop='first</w:t>
      </w:r>
      <w:proofErr w:type="gramStart"/>
      <w:r>
        <w:rPr>
          <w:rFonts w:ascii="Calibri" w:hAnsi="Calibri"/>
          <w:color w:val="333333"/>
          <w:sz w:val="21"/>
        </w:rPr>
        <w:t>')`</w:t>
      </w:r>
      <w:proofErr w:type="gramEnd"/>
      <w:r>
        <w:rPr>
          <w:rFonts w:ascii="Calibri" w:hAnsi="Calibri"/>
          <w:color w:val="333333"/>
          <w:sz w:val="21"/>
        </w:rPr>
        <w:t>.</w:t>
      </w:r>
    </w:p>
    <w:p w14:paraId="2131D03A" w14:textId="77777777" w:rsidR="00B20ABF" w:rsidRDefault="00000000">
      <w:pPr>
        <w:keepNext/>
        <w:spacing w:before="280" w:after="120"/>
      </w:pPr>
      <w:r>
        <w:rPr>
          <w:rFonts w:ascii="Calibri" w:hAnsi="Calibri"/>
          <w:b/>
          <w:color w:val="002060"/>
          <w:sz w:val="28"/>
        </w:rPr>
        <w:t>4. 📈 Exploratory Data Analysis &amp; Visual Insights</w:t>
      </w:r>
    </w:p>
    <w:p w14:paraId="0F0E1298" w14:textId="77777777" w:rsidR="00B20ABF" w:rsidRDefault="00000000">
      <w:pPr>
        <w:keepNext/>
        <w:spacing w:before="200" w:after="80"/>
      </w:pPr>
      <w:r>
        <w:rPr>
          <w:rFonts w:ascii="Calibri" w:hAnsi="Calibri"/>
          <w:b/>
          <w:color w:val="1F4E78"/>
          <w:sz w:val="24"/>
        </w:rPr>
        <w:t>4.1 Price Distribution Curve &amp; Market Tiers</w:t>
      </w:r>
    </w:p>
    <w:p w14:paraId="29EC1CAC" w14:textId="2FE9772C" w:rsidR="00B20ABF" w:rsidRDefault="00000000">
      <w:pPr>
        <w:spacing w:after="100"/>
      </w:pPr>
      <w:r>
        <w:rPr>
          <w:rFonts w:ascii="Calibri" w:hAnsi="Calibri"/>
          <w:color w:val="333333"/>
          <w:sz w:val="21"/>
        </w:rPr>
        <w:t xml:space="preserve">The mobile phone price distribution is strongly </w:t>
      </w:r>
      <w:proofErr w:type="gramStart"/>
      <w:r>
        <w:rPr>
          <w:rFonts w:ascii="Calibri" w:hAnsi="Calibri"/>
          <w:color w:val="333333"/>
          <w:sz w:val="21"/>
        </w:rPr>
        <w:t>right-skewed</w:t>
      </w:r>
      <w:proofErr w:type="gramEnd"/>
      <w:r>
        <w:rPr>
          <w:rFonts w:ascii="Calibri" w:hAnsi="Calibri"/>
          <w:color w:val="333333"/>
          <w:sz w:val="21"/>
        </w:rPr>
        <w:t>, with most listings concentrated below ₹35,000 and a long right tail extending into higher price ranges:</w:t>
      </w:r>
    </w:p>
    <w:p w14:paraId="6214C8F3" w14:textId="77777777" w:rsidR="00B20ABF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2AB793A6" wp14:editId="5FA809C4">
            <wp:extent cx="5029200" cy="24891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03A5" w14:textId="3EC47636" w:rsidR="00B20ABF" w:rsidRDefault="00000000">
      <w:pPr>
        <w:jc w:val="center"/>
      </w:pPr>
      <w:r>
        <w:rPr>
          <w:rFonts w:ascii="Calibri" w:hAnsi="Calibri"/>
          <w:i/>
          <w:color w:val="646464"/>
          <w:sz w:val="19"/>
        </w:rPr>
        <w:t>Figure 1: Mobile Phone Price Distribution (Up to 99th Percentile) showing Median (₹26,999) vs Mean (₹38,457).</w:t>
      </w:r>
    </w:p>
    <w:p w14:paraId="618EA3F6" w14:textId="642A7A19" w:rsidR="00B20ABF" w:rsidRDefault="00000000">
      <w:pPr>
        <w:pStyle w:val="ListBullet"/>
        <w:spacing w:after="60"/>
      </w:pPr>
      <w:r>
        <w:rPr>
          <w:rFonts w:ascii="Segoe UI Emoji" w:hAnsi="Segoe UI Emoji"/>
          <w:sz w:val="21"/>
        </w:rPr>
        <w:t xml:space="preserve">🏷️  </w:t>
      </w:r>
      <w:r>
        <w:rPr>
          <w:rFonts w:ascii="Calibri" w:hAnsi="Calibri"/>
          <w:b/>
          <w:color w:val="333333"/>
          <w:sz w:val="21"/>
        </w:rPr>
        <w:t xml:space="preserve">Budget Tier (&lt; ₹15,500): </w:t>
      </w:r>
      <w:r>
        <w:rPr>
          <w:rFonts w:ascii="Calibri" w:hAnsi="Calibri"/>
          <w:color w:val="333333"/>
          <w:sz w:val="21"/>
        </w:rPr>
        <w:t>25th percentile threshold (₹15,499). Many listings in this range have 4–6 GB RAM and 64–128 GB storage.</w:t>
      </w:r>
    </w:p>
    <w:p w14:paraId="3834F819" w14:textId="400997B4" w:rsidR="00B20ABF" w:rsidRDefault="00000000">
      <w:pPr>
        <w:pStyle w:val="ListBullet"/>
        <w:spacing w:after="60"/>
      </w:pPr>
      <w:proofErr w:type="gramStart"/>
      <w:r>
        <w:rPr>
          <w:rFonts w:ascii="Segoe UI Emoji" w:hAnsi="Segoe UI Emoji"/>
          <w:sz w:val="21"/>
        </w:rPr>
        <w:t xml:space="preserve">🎯  </w:t>
      </w:r>
      <w:r>
        <w:rPr>
          <w:rFonts w:ascii="Calibri" w:hAnsi="Calibri"/>
          <w:b/>
          <w:color w:val="333333"/>
          <w:sz w:val="21"/>
        </w:rPr>
        <w:t>Mid</w:t>
      </w:r>
      <w:proofErr w:type="gramEnd"/>
      <w:r>
        <w:rPr>
          <w:rFonts w:ascii="Calibri" w:hAnsi="Calibri"/>
          <w:b/>
          <w:color w:val="333333"/>
          <w:sz w:val="21"/>
        </w:rPr>
        <w:t xml:space="preserve">-Range Volume Range (₹15,500 – ₹27,000): </w:t>
      </w:r>
      <w:r>
        <w:rPr>
          <w:rFonts w:ascii="Calibri" w:hAnsi="Calibri"/>
          <w:color w:val="333333"/>
          <w:sz w:val="21"/>
        </w:rPr>
        <w:t>Centers around the median price (₹26,999), with common configurations including 8 GB RAM, 128/256 GB storage, and 120 Hz screens.</w:t>
      </w:r>
    </w:p>
    <w:p w14:paraId="631EA7DA" w14:textId="6CA69C75" w:rsidR="00B20ABF" w:rsidRDefault="00000000">
      <w:pPr>
        <w:pStyle w:val="ListBullet"/>
        <w:spacing w:after="60"/>
      </w:pPr>
      <w:proofErr w:type="gramStart"/>
      <w:r>
        <w:rPr>
          <w:rFonts w:ascii="Segoe UI Emoji" w:hAnsi="Segoe UI Emoji"/>
          <w:sz w:val="21"/>
        </w:rPr>
        <w:t xml:space="preserve">👑  </w:t>
      </w:r>
      <w:r>
        <w:rPr>
          <w:rFonts w:ascii="Calibri" w:hAnsi="Calibri"/>
          <w:b/>
          <w:color w:val="333333"/>
          <w:sz w:val="21"/>
        </w:rPr>
        <w:t>Upper</w:t>
      </w:r>
      <w:proofErr w:type="gramEnd"/>
      <w:r>
        <w:rPr>
          <w:rFonts w:ascii="Calibri" w:hAnsi="Calibri"/>
          <w:b/>
          <w:color w:val="333333"/>
          <w:sz w:val="21"/>
        </w:rPr>
        <w:t xml:space="preserve"> Price Tier (&gt; ₹43,000): </w:t>
      </w:r>
      <w:r>
        <w:rPr>
          <w:rFonts w:ascii="Calibri" w:hAnsi="Calibri"/>
          <w:color w:val="333333"/>
          <w:sz w:val="21"/>
        </w:rPr>
        <w:t>Represents the upper 25% of listed prices, containing higher-priced models with premium hardware and other possible pricing factors.</w:t>
      </w:r>
    </w:p>
    <w:p w14:paraId="2A1A4F0E" w14:textId="77777777" w:rsidR="00B20ABF" w:rsidRDefault="00000000">
      <w:pPr>
        <w:keepNext/>
        <w:spacing w:before="200" w:after="80"/>
      </w:pPr>
      <w:r>
        <w:rPr>
          <w:rFonts w:ascii="Calibri" w:hAnsi="Calibri"/>
          <w:b/>
          <w:color w:val="1F4E78"/>
          <w:sz w:val="24"/>
        </w:rPr>
        <w:t>4.2 Core Hardware Correlation Analysis</w:t>
      </w:r>
    </w:p>
    <w:p w14:paraId="4E57A566" w14:textId="7C5856C0" w:rsidR="00B20ABF" w:rsidRDefault="00000000">
      <w:pPr>
        <w:spacing w:after="100"/>
      </w:pPr>
      <w:r>
        <w:rPr>
          <w:rFonts w:ascii="Calibri" w:hAnsi="Calibri"/>
          <w:color w:val="333333"/>
          <w:sz w:val="21"/>
        </w:rPr>
        <w:t>Pairwise Pearson correlation coefficients show how the core hardware variables are associated with listed price:</w:t>
      </w:r>
    </w:p>
    <w:p w14:paraId="137127AE" w14:textId="77777777" w:rsidR="00B20ABF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C8B8276" wp14:editId="1F18D60A">
            <wp:extent cx="4114800" cy="3227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E7B8" w14:textId="38205319" w:rsidR="00B20ABF" w:rsidRDefault="00000000">
      <w:pPr>
        <w:jc w:val="center"/>
      </w:pPr>
      <w:r>
        <w:rPr>
          <w:rFonts w:ascii="Calibri" w:hAnsi="Calibri"/>
          <w:i/>
          <w:color w:val="646464"/>
          <w:sz w:val="19"/>
        </w:rPr>
        <w:t>Figure 2: Correlation Heatmap — Core Hardware Specifications vs. Retail Price.</w:t>
      </w:r>
    </w:p>
    <w:p w14:paraId="1EC56FD0" w14:textId="664B3099" w:rsidR="00B20ABF" w:rsidRDefault="00000000">
      <w:pPr>
        <w:pStyle w:val="ListBullet"/>
        <w:spacing w:after="60"/>
      </w:pPr>
      <w:proofErr w:type="gramStart"/>
      <w:r>
        <w:rPr>
          <w:rFonts w:ascii="Segoe UI Emoji" w:hAnsi="Segoe UI Emoji"/>
          <w:sz w:val="21"/>
        </w:rPr>
        <w:t xml:space="preserve">📈  </w:t>
      </w:r>
      <w:r>
        <w:rPr>
          <w:rFonts w:ascii="Calibri" w:hAnsi="Calibri"/>
          <w:b/>
          <w:color w:val="333333"/>
          <w:sz w:val="21"/>
        </w:rPr>
        <w:t>Internal</w:t>
      </w:r>
      <w:proofErr w:type="gramEnd"/>
      <w:r>
        <w:rPr>
          <w:rFonts w:ascii="Calibri" w:hAnsi="Calibri"/>
          <w:b/>
          <w:color w:val="333333"/>
          <w:sz w:val="21"/>
        </w:rPr>
        <w:t xml:space="preserve"> Memory (r = +0.69) &amp; RAM (r = +0.61): </w:t>
      </w:r>
      <w:r>
        <w:rPr>
          <w:rFonts w:ascii="Calibri" w:hAnsi="Calibri"/>
          <w:color w:val="333333"/>
          <w:sz w:val="21"/>
        </w:rPr>
        <w:t>Show the strongest positive linear associations with price among the core hardware variables.</w:t>
      </w:r>
    </w:p>
    <w:p w14:paraId="175F3CAE" w14:textId="1FD1CF9A" w:rsidR="00B20ABF" w:rsidRDefault="00000000">
      <w:pPr>
        <w:pStyle w:val="ListBullet"/>
        <w:spacing w:after="60"/>
      </w:pPr>
      <w:proofErr w:type="gramStart"/>
      <w:r>
        <w:rPr>
          <w:rFonts w:ascii="Segoe UI Emoji" w:hAnsi="Segoe UI Emoji"/>
          <w:sz w:val="21"/>
        </w:rPr>
        <w:t xml:space="preserve">🔄  </w:t>
      </w:r>
      <w:r>
        <w:rPr>
          <w:rFonts w:ascii="Calibri" w:hAnsi="Calibri"/>
          <w:b/>
          <w:color w:val="333333"/>
          <w:sz w:val="21"/>
        </w:rPr>
        <w:t>RAM</w:t>
      </w:r>
      <w:proofErr w:type="gramEnd"/>
      <w:r>
        <w:rPr>
          <w:rFonts w:ascii="Calibri" w:hAnsi="Calibri"/>
          <w:b/>
          <w:color w:val="333333"/>
          <w:sz w:val="21"/>
        </w:rPr>
        <w:t xml:space="preserve"> vs. Memory Inter-Correlation (r = +0.81): </w:t>
      </w:r>
      <w:r>
        <w:rPr>
          <w:rFonts w:ascii="Calibri" w:hAnsi="Calibri"/>
          <w:color w:val="333333"/>
          <w:sz w:val="21"/>
        </w:rPr>
        <w:t>Shows a strong positive association between system RAM and internal storage.</w:t>
      </w:r>
    </w:p>
    <w:p w14:paraId="3BA7A8F1" w14:textId="7E7C8BE7" w:rsidR="00B20ABF" w:rsidRDefault="00000000">
      <w:pPr>
        <w:pStyle w:val="ListBullet"/>
        <w:spacing w:after="60"/>
      </w:pPr>
      <w:proofErr w:type="gramStart"/>
      <w:r>
        <w:rPr>
          <w:rFonts w:ascii="Segoe UI Emoji" w:hAnsi="Segoe UI Emoji"/>
          <w:sz w:val="21"/>
        </w:rPr>
        <w:t xml:space="preserve">🔋  </w:t>
      </w:r>
      <w:r>
        <w:rPr>
          <w:rFonts w:ascii="Calibri" w:hAnsi="Calibri"/>
          <w:b/>
          <w:color w:val="333333"/>
          <w:sz w:val="21"/>
        </w:rPr>
        <w:t>Battery</w:t>
      </w:r>
      <w:proofErr w:type="gramEnd"/>
      <w:r>
        <w:rPr>
          <w:rFonts w:ascii="Calibri" w:hAnsi="Calibri"/>
          <w:b/>
          <w:color w:val="333333"/>
          <w:sz w:val="21"/>
        </w:rPr>
        <w:t xml:space="preserve"> Capacity (r = +0.06): </w:t>
      </w:r>
      <w:r>
        <w:rPr>
          <w:rFonts w:ascii="Calibri" w:hAnsi="Calibri"/>
          <w:color w:val="333333"/>
          <w:sz w:val="21"/>
        </w:rPr>
        <w:t>Shows a very weak linear association with price in this dataset.</w:t>
      </w:r>
    </w:p>
    <w:p w14:paraId="2A08F534" w14:textId="77777777" w:rsidR="00B20ABF" w:rsidRDefault="00000000">
      <w:pPr>
        <w:keepNext/>
        <w:spacing w:before="200" w:after="80"/>
      </w:pPr>
      <w:r>
        <w:rPr>
          <w:rFonts w:ascii="Calibri" w:hAnsi="Calibri"/>
          <w:b/>
          <w:color w:val="1F4E78"/>
          <w:sz w:val="24"/>
        </w:rPr>
        <w:t>4.3 Processor Brand Pricing Benchmarks</w:t>
      </w:r>
    </w:p>
    <w:p w14:paraId="34B38297" w14:textId="697373D3" w:rsidR="00B20ABF" w:rsidRDefault="00000000">
      <w:pPr>
        <w:spacing w:after="100"/>
      </w:pPr>
      <w:r>
        <w:rPr>
          <w:rFonts w:ascii="Calibri" w:hAnsi="Calibri"/>
          <w:color w:val="333333"/>
          <w:sz w:val="21"/>
        </w:rPr>
        <w:t>Average listed prices differ across the five most represented processor groups in the dataset:</w:t>
      </w:r>
    </w:p>
    <w:p w14:paraId="65A5A542" w14:textId="77777777" w:rsidR="00B20ABF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6D80A10" wp14:editId="7906C5C6">
            <wp:extent cx="4754880" cy="26228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2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BCFB" w14:textId="342F088C" w:rsidR="00B20ABF" w:rsidRDefault="00000000">
      <w:pPr>
        <w:jc w:val="center"/>
      </w:pPr>
      <w:r>
        <w:rPr>
          <w:rFonts w:ascii="Calibri" w:hAnsi="Calibri"/>
          <w:i/>
          <w:color w:val="646464"/>
          <w:sz w:val="19"/>
        </w:rPr>
        <w:t>Figure 3: Average Mobile Phone Retail Price by Top 5 Processor Brands.</w:t>
      </w:r>
    </w:p>
    <w:p w14:paraId="097BA129" w14:textId="2886C773" w:rsidR="00B20ABF" w:rsidRDefault="00000000">
      <w:pPr>
        <w:pStyle w:val="ListBullet"/>
        <w:spacing w:after="60"/>
      </w:pPr>
      <w:proofErr w:type="gramStart"/>
      <w:r>
        <w:rPr>
          <w:rFonts w:ascii="Segoe UI Emoji" w:hAnsi="Segoe UI Emoji"/>
          <w:sz w:val="21"/>
        </w:rPr>
        <w:t xml:space="preserve">🐉  </w:t>
      </w:r>
      <w:r>
        <w:rPr>
          <w:rFonts w:ascii="Calibri" w:hAnsi="Calibri"/>
          <w:b/>
          <w:color w:val="333333"/>
          <w:sz w:val="21"/>
        </w:rPr>
        <w:t>Snapdragon</w:t>
      </w:r>
      <w:proofErr w:type="gramEnd"/>
      <w:r>
        <w:rPr>
          <w:rFonts w:ascii="Calibri" w:hAnsi="Calibri"/>
          <w:b/>
          <w:color w:val="333333"/>
          <w:sz w:val="21"/>
        </w:rPr>
        <w:t xml:space="preserve"> (₹51,120): </w:t>
      </w:r>
      <w:r>
        <w:rPr>
          <w:rFonts w:ascii="Calibri" w:hAnsi="Calibri"/>
          <w:color w:val="333333"/>
          <w:sz w:val="21"/>
        </w:rPr>
        <w:t>Has the highest average listed price among the five processor groups.</w:t>
      </w:r>
    </w:p>
    <w:p w14:paraId="66E2494E" w14:textId="680B67B9" w:rsidR="00B20ABF" w:rsidRDefault="00000000">
      <w:pPr>
        <w:pStyle w:val="ListBullet"/>
        <w:spacing w:after="60"/>
      </w:pPr>
      <w:proofErr w:type="gramStart"/>
      <w:r>
        <w:rPr>
          <w:rFonts w:ascii="Segoe UI Emoji" w:hAnsi="Segoe UI Emoji"/>
          <w:sz w:val="21"/>
        </w:rPr>
        <w:lastRenderedPageBreak/>
        <w:t xml:space="preserve">📱  </w:t>
      </w:r>
      <w:r>
        <w:rPr>
          <w:rFonts w:ascii="Calibri" w:hAnsi="Calibri"/>
          <w:b/>
          <w:color w:val="333333"/>
          <w:sz w:val="21"/>
        </w:rPr>
        <w:t>Exynos</w:t>
      </w:r>
      <w:proofErr w:type="gramEnd"/>
      <w:r>
        <w:rPr>
          <w:rFonts w:ascii="Calibri" w:hAnsi="Calibri"/>
          <w:b/>
          <w:color w:val="333333"/>
          <w:sz w:val="21"/>
        </w:rPr>
        <w:t xml:space="preserve"> (₹47,234): </w:t>
      </w:r>
      <w:r>
        <w:rPr>
          <w:rFonts w:ascii="Calibri" w:hAnsi="Calibri"/>
          <w:color w:val="333333"/>
          <w:sz w:val="21"/>
        </w:rPr>
        <w:t>Has the second-highest average listed price among the five groups.</w:t>
      </w:r>
    </w:p>
    <w:p w14:paraId="12232402" w14:textId="4D638E01" w:rsidR="00B20ABF" w:rsidRDefault="00000000">
      <w:pPr>
        <w:pStyle w:val="ListBullet"/>
        <w:spacing w:after="60"/>
      </w:pPr>
      <w:proofErr w:type="gramStart"/>
      <w:r>
        <w:rPr>
          <w:rFonts w:ascii="Segoe UI Emoji" w:hAnsi="Segoe UI Emoji"/>
          <w:sz w:val="21"/>
        </w:rPr>
        <w:t xml:space="preserve">💎  </w:t>
      </w:r>
      <w:r>
        <w:rPr>
          <w:rFonts w:ascii="Calibri" w:hAnsi="Calibri"/>
          <w:b/>
          <w:color w:val="333333"/>
          <w:sz w:val="21"/>
        </w:rPr>
        <w:t>MediaTek</w:t>
      </w:r>
      <w:proofErr w:type="gramEnd"/>
      <w:r>
        <w:rPr>
          <w:rFonts w:ascii="Calibri" w:hAnsi="Calibri"/>
          <w:b/>
          <w:color w:val="333333"/>
          <w:sz w:val="21"/>
        </w:rPr>
        <w:t xml:space="preserve"> (₹28,240): </w:t>
      </w:r>
      <w:r>
        <w:rPr>
          <w:rFonts w:ascii="Calibri" w:hAnsi="Calibri"/>
          <w:color w:val="333333"/>
          <w:sz w:val="21"/>
        </w:rPr>
        <w:t>Falls in the middle of the observed average-price range.</w:t>
      </w:r>
    </w:p>
    <w:p w14:paraId="69291F11" w14:textId="25915554" w:rsidR="00B20ABF" w:rsidRDefault="00000000">
      <w:pPr>
        <w:pStyle w:val="ListBullet"/>
        <w:spacing w:after="60"/>
      </w:pPr>
      <w:r>
        <w:rPr>
          <w:rFonts w:ascii="Segoe UI Emoji" w:hAnsi="Segoe UI Emoji"/>
          <w:sz w:val="21"/>
        </w:rPr>
        <w:t>🏷</w:t>
      </w:r>
      <w:proofErr w:type="gramStart"/>
      <w:r>
        <w:rPr>
          <w:rFonts w:ascii="Segoe UI Emoji" w:hAnsi="Segoe UI Emoji"/>
          <w:sz w:val="21"/>
        </w:rPr>
        <w:t xml:space="preserve">️  </w:t>
      </w:r>
      <w:r>
        <w:rPr>
          <w:rFonts w:ascii="Calibri" w:hAnsi="Calibri"/>
          <w:b/>
          <w:color w:val="333333"/>
          <w:sz w:val="21"/>
        </w:rPr>
        <w:t>Unisoc</w:t>
      </w:r>
      <w:proofErr w:type="gramEnd"/>
      <w:r>
        <w:rPr>
          <w:rFonts w:ascii="Calibri" w:hAnsi="Calibri"/>
          <w:b/>
          <w:color w:val="333333"/>
          <w:sz w:val="21"/>
        </w:rPr>
        <w:t xml:space="preserve"> (₹12,433) &amp; Other (₹8,303): </w:t>
      </w:r>
      <w:r>
        <w:rPr>
          <w:rFonts w:ascii="Calibri" w:hAnsi="Calibri"/>
          <w:color w:val="333333"/>
          <w:sz w:val="21"/>
        </w:rPr>
        <w:t>Show the lowest average listed prices among the five groups.</w:t>
      </w:r>
    </w:p>
    <w:p w14:paraId="6999ADCF" w14:textId="77777777" w:rsidR="00B20ABF" w:rsidRDefault="00000000">
      <w:pPr>
        <w:keepNext/>
        <w:spacing w:before="280" w:after="120"/>
      </w:pPr>
      <w:r>
        <w:rPr>
          <w:rFonts w:ascii="Calibri" w:hAnsi="Calibri"/>
          <w:b/>
          <w:color w:val="002060"/>
          <w:sz w:val="28"/>
        </w:rPr>
        <w:t>5. 🎯 Price Prediction Modeling &amp; Infrastructure</w:t>
      </w:r>
    </w:p>
    <w:p w14:paraId="47ADC7D9" w14:textId="49DC9362" w:rsidR="00B20ABF" w:rsidRDefault="00000000">
      <w:pPr>
        <w:spacing w:after="100"/>
      </w:pPr>
      <w:r>
        <w:rPr>
          <w:rFonts w:ascii="Calibri" w:hAnsi="Calibri"/>
          <w:color w:val="333333"/>
          <w:sz w:val="21"/>
        </w:rPr>
        <w:t>An Ordinary Least Squares (OLS) Linear Regression pipeline was trained on an 80/20 train-test split (846 verified records).</w:t>
      </w:r>
    </w:p>
    <w:p w14:paraId="70D8AE04" w14:textId="77777777" w:rsidR="00B20ABF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3DE4574" wp14:editId="511B24D1">
            <wp:extent cx="4389120" cy="31070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0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B5A8" w14:textId="643D6836" w:rsidR="00B20ABF" w:rsidRDefault="00000000">
      <w:pPr>
        <w:jc w:val="center"/>
      </w:pPr>
      <w:r>
        <w:rPr>
          <w:rFonts w:ascii="Calibri" w:hAnsi="Calibri"/>
          <w:i/>
          <w:color w:val="646464"/>
          <w:sz w:val="19"/>
        </w:rPr>
        <w:t>Figure 4: Linear Regression Model Performance — Actual vs. Predicted Retail Prices (INR).</w:t>
      </w:r>
    </w:p>
    <w:p w14:paraId="547DBE94" w14:textId="35E7FBE9" w:rsidR="00B20ABF" w:rsidRDefault="00000000">
      <w:pPr>
        <w:pStyle w:val="ListBullet"/>
        <w:spacing w:after="60"/>
      </w:pPr>
      <w:proofErr w:type="gramStart"/>
      <w:r>
        <w:rPr>
          <w:rFonts w:ascii="Segoe UI Emoji" w:hAnsi="Segoe UI Emoji"/>
          <w:sz w:val="21"/>
        </w:rPr>
        <w:t xml:space="preserve">📊  </w:t>
      </w:r>
      <w:r>
        <w:rPr>
          <w:rFonts w:ascii="Calibri" w:hAnsi="Calibri"/>
          <w:b/>
          <w:color w:val="333333"/>
          <w:sz w:val="21"/>
        </w:rPr>
        <w:t>Coefficient</w:t>
      </w:r>
      <w:proofErr w:type="gramEnd"/>
      <w:r>
        <w:rPr>
          <w:rFonts w:ascii="Calibri" w:hAnsi="Calibri"/>
          <w:b/>
          <w:color w:val="333333"/>
          <w:sz w:val="21"/>
        </w:rPr>
        <w:t xml:space="preserve"> of Determination (R² = 0.743): </w:t>
      </w:r>
      <w:r>
        <w:rPr>
          <w:rFonts w:ascii="Calibri" w:hAnsi="Calibri"/>
          <w:color w:val="333333"/>
          <w:sz w:val="21"/>
        </w:rPr>
        <w:t>The model explains 74.3% of the variation in listed prices within the held-out test set.</w:t>
      </w:r>
    </w:p>
    <w:p w14:paraId="770517B8" w14:textId="64D7723E" w:rsidR="00B20ABF" w:rsidRDefault="00000000">
      <w:pPr>
        <w:pStyle w:val="ListBullet"/>
        <w:spacing w:after="60"/>
      </w:pPr>
      <w:proofErr w:type="gramStart"/>
      <w:r>
        <w:rPr>
          <w:rFonts w:ascii="Segoe UI Emoji" w:hAnsi="Segoe UI Emoji"/>
          <w:sz w:val="21"/>
        </w:rPr>
        <w:t xml:space="preserve">📉  </w:t>
      </w:r>
      <w:r>
        <w:rPr>
          <w:rFonts w:ascii="Calibri" w:hAnsi="Calibri"/>
          <w:b/>
          <w:color w:val="333333"/>
          <w:sz w:val="21"/>
        </w:rPr>
        <w:t>Root</w:t>
      </w:r>
      <w:proofErr w:type="gramEnd"/>
      <w:r>
        <w:rPr>
          <w:rFonts w:ascii="Calibri" w:hAnsi="Calibri"/>
          <w:b/>
          <w:color w:val="333333"/>
          <w:sz w:val="21"/>
        </w:rPr>
        <w:t xml:space="preserve"> Mean Squared Error (RMSE = ₹12,277): </w:t>
      </w:r>
      <w:r>
        <w:rPr>
          <w:rFonts w:ascii="Calibri" w:hAnsi="Calibri"/>
          <w:color w:val="333333"/>
          <w:sz w:val="21"/>
        </w:rPr>
        <w:t>Represents the typical scale of prediction error on the held-out test set.</w:t>
      </w:r>
    </w:p>
    <w:p w14:paraId="196BD386" w14:textId="330E506C" w:rsidR="00B20ABF" w:rsidRDefault="00000000">
      <w:pPr>
        <w:pStyle w:val="ListBullet"/>
        <w:spacing w:after="60"/>
      </w:pPr>
      <w:proofErr w:type="gramStart"/>
      <w:r>
        <w:rPr>
          <w:rFonts w:ascii="Segoe UI Emoji" w:hAnsi="Segoe UI Emoji"/>
          <w:sz w:val="21"/>
        </w:rPr>
        <w:t xml:space="preserve">💡  </w:t>
      </w:r>
      <w:r>
        <w:rPr>
          <w:rFonts w:ascii="Calibri" w:hAnsi="Calibri"/>
          <w:b/>
          <w:color w:val="333333"/>
          <w:sz w:val="21"/>
        </w:rPr>
        <w:t>Prediction</w:t>
      </w:r>
      <w:proofErr w:type="gramEnd"/>
      <w:r>
        <w:rPr>
          <w:rFonts w:ascii="Calibri" w:hAnsi="Calibri"/>
          <w:b/>
          <w:color w:val="333333"/>
          <w:sz w:val="21"/>
        </w:rPr>
        <w:t xml:space="preserve"> Pattern: </w:t>
      </w:r>
      <w:r>
        <w:rPr>
          <w:rFonts w:ascii="Calibri" w:hAnsi="Calibri"/>
          <w:color w:val="333333"/>
          <w:sz w:val="21"/>
        </w:rPr>
        <w:t>The actual-vs-predicted plot shows larger deviations for some higher-priced phones, suggesting that the available features do not capture all price variation.</w:t>
      </w:r>
    </w:p>
    <w:p w14:paraId="589E81E3" w14:textId="77777777" w:rsidR="00B20ABF" w:rsidRDefault="00000000">
      <w:pPr>
        <w:keepNext/>
        <w:spacing w:before="280" w:after="120"/>
      </w:pPr>
      <w:r>
        <w:rPr>
          <w:rFonts w:ascii="Calibri" w:hAnsi="Calibri"/>
          <w:b/>
          <w:color w:val="002060"/>
          <w:sz w:val="28"/>
        </w:rPr>
        <w:t>6. 💡 Analytical Insights &amp; Future Scope</w:t>
      </w:r>
    </w:p>
    <w:p w14:paraId="53E9C2DF" w14:textId="77777777" w:rsidR="00B20ABF" w:rsidRDefault="00000000">
      <w:pPr>
        <w:pStyle w:val="ListBullet"/>
        <w:spacing w:after="60"/>
      </w:pPr>
      <w:r>
        <w:rPr>
          <w:rFonts w:ascii="Segoe UI Emoji" w:hAnsi="Segoe UI Emoji"/>
          <w:sz w:val="21"/>
        </w:rPr>
        <w:t xml:space="preserve">🔎  </w:t>
      </w:r>
      <w:r>
        <w:rPr>
          <w:rFonts w:ascii="Calibri" w:hAnsi="Calibri"/>
          <w:b/>
          <w:color w:val="333333"/>
          <w:sz w:val="21"/>
        </w:rPr>
        <w:t xml:space="preserve">Price Distribution: </w:t>
      </w:r>
      <w:r>
        <w:rPr>
          <w:rFonts w:ascii="Calibri" w:hAnsi="Calibri"/>
          <w:color w:val="333333"/>
          <w:sz w:val="21"/>
        </w:rPr>
        <w:t>Prices are strongly right-skewed, with a median of approximately ₹26,999 and a higher mean of about ₹38,457.</w:t>
      </w:r>
    </w:p>
    <w:p w14:paraId="49E5C3F2" w14:textId="77777777" w:rsidR="00B20ABF" w:rsidRDefault="00000000">
      <w:pPr>
        <w:pStyle w:val="ListBullet"/>
        <w:spacing w:after="60"/>
      </w:pPr>
      <w:r>
        <w:rPr>
          <w:rFonts w:ascii="Segoe UI Emoji" w:hAnsi="Segoe UI Emoji"/>
          <w:sz w:val="21"/>
        </w:rPr>
        <w:t xml:space="preserve">📈  </w:t>
      </w:r>
      <w:r>
        <w:rPr>
          <w:rFonts w:ascii="Calibri" w:hAnsi="Calibri"/>
          <w:b/>
          <w:color w:val="333333"/>
          <w:sz w:val="21"/>
        </w:rPr>
        <w:t xml:space="preserve">Hardware Relationships: </w:t>
      </w:r>
      <w:r>
        <w:rPr>
          <w:rFonts w:ascii="Calibri" w:hAnsi="Calibri"/>
          <w:color w:val="333333"/>
          <w:sz w:val="21"/>
        </w:rPr>
        <w:t>Storage and RAM have the strongest positive associations with price, while battery capacity has a comparatively weak relationship.</w:t>
      </w:r>
    </w:p>
    <w:p w14:paraId="0E9AFA14" w14:textId="77777777" w:rsidR="00B20ABF" w:rsidRDefault="00000000">
      <w:pPr>
        <w:pStyle w:val="ListBullet"/>
        <w:spacing w:after="60"/>
      </w:pPr>
      <w:r>
        <w:rPr>
          <w:rFonts w:ascii="Segoe UI Emoji" w:hAnsi="Segoe UI Emoji"/>
          <w:sz w:val="21"/>
        </w:rPr>
        <w:t xml:space="preserve">🎯  </w:t>
      </w:r>
      <w:r>
        <w:rPr>
          <w:rFonts w:ascii="Calibri" w:hAnsi="Calibri"/>
          <w:b/>
          <w:color w:val="333333"/>
          <w:sz w:val="21"/>
        </w:rPr>
        <w:t xml:space="preserve">Processor &amp; Model Findings: </w:t>
      </w:r>
      <w:r>
        <w:rPr>
          <w:rFonts w:ascii="Calibri" w:hAnsi="Calibri"/>
          <w:color w:val="333333"/>
          <w:sz w:val="21"/>
        </w:rPr>
        <w:t>Processor groups show distinct average price levels, while the Linear Regression baseline achieved R² = 0.743 and RMSE ≈ ₹12,277.</w:t>
      </w:r>
    </w:p>
    <w:p w14:paraId="6A78789A" w14:textId="77777777" w:rsidR="00B20ABF" w:rsidRDefault="00000000">
      <w:pPr>
        <w:pStyle w:val="ListBullet"/>
        <w:spacing w:after="60"/>
      </w:pPr>
      <w:r>
        <w:rPr>
          <w:rFonts w:ascii="Segoe UI Emoji" w:hAnsi="Segoe UI Emoji"/>
          <w:sz w:val="21"/>
        </w:rPr>
        <w:t xml:space="preserve">🔭  </w:t>
      </w:r>
      <w:r>
        <w:rPr>
          <w:rFonts w:ascii="Calibri" w:hAnsi="Calibri"/>
          <w:b/>
          <w:color w:val="333333"/>
          <w:sz w:val="21"/>
        </w:rPr>
        <w:t xml:space="preserve">Future Scope: </w:t>
      </w:r>
      <w:r>
        <w:rPr>
          <w:rFonts w:ascii="Calibri" w:hAnsi="Calibri"/>
          <w:color w:val="333333"/>
          <w:sz w:val="21"/>
        </w:rPr>
        <w:t>Add features such as charging wattage, display resolution, OS version, and 5G support; test log-price modeling and tree-based ensembles; and build an interactive dashboard for pricing analysis.</w:t>
      </w:r>
    </w:p>
    <w:sectPr w:rsidR="00B20AB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719800">
    <w:abstractNumId w:val="8"/>
  </w:num>
  <w:num w:numId="2" w16cid:durableId="1944653836">
    <w:abstractNumId w:val="6"/>
  </w:num>
  <w:num w:numId="3" w16cid:durableId="1714650630">
    <w:abstractNumId w:val="5"/>
  </w:num>
  <w:num w:numId="4" w16cid:durableId="213003893">
    <w:abstractNumId w:val="4"/>
  </w:num>
  <w:num w:numId="5" w16cid:durableId="1181704151">
    <w:abstractNumId w:val="7"/>
  </w:num>
  <w:num w:numId="6" w16cid:durableId="1711539939">
    <w:abstractNumId w:val="3"/>
  </w:num>
  <w:num w:numId="7" w16cid:durableId="144517042">
    <w:abstractNumId w:val="2"/>
  </w:num>
  <w:num w:numId="8" w16cid:durableId="1983078796">
    <w:abstractNumId w:val="1"/>
  </w:num>
  <w:num w:numId="9" w16cid:durableId="567886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43A"/>
    <w:rsid w:val="0029639D"/>
    <w:rsid w:val="003200D6"/>
    <w:rsid w:val="00326F90"/>
    <w:rsid w:val="00AA1D8D"/>
    <w:rsid w:val="00B20AB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E29F9"/>
  <w14:defaultImageDpi w14:val="300"/>
  <w15:docId w15:val="{090A7214-BD9E-45EA-8B69-861B85D4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 Gram</cp:lastModifiedBy>
  <cp:revision>2</cp:revision>
  <dcterms:created xsi:type="dcterms:W3CDTF">2013-12-23T23:15:00Z</dcterms:created>
  <dcterms:modified xsi:type="dcterms:W3CDTF">2026-09-30T10:14:00Z</dcterms:modified>
  <cp:category/>
</cp:coreProperties>
</file>