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sz w:val="42"/>
          <w:b/>
        </w:rPr>
        <w:t>Hrudayangam Mehta</w:t>
      </w:r>
    </w:p>
    <w:p>
      <w:pPr>
        <w:spacing w:before="0" w:after="20"/>
      </w:pPr>
      <w:r>
        <w:rPr>
          <w:sz w:val="18"/>
        </w:rPr>
        <w:t xml:space="preserve">Binghamton, New York | </w:t>
      </w:r>
      <w:hyperlink r:id="rId9">
        <w:r>
          <w:rPr>
            <w:sz w:val="18"/>
          </w:rPr>
          <w:t xml:space="preserve">mehtahruday@gmail.com</w:t>
        </w:r>
      </w:hyperlink>
      <w:r>
        <w:rPr>
          <w:sz w:val="18"/>
        </w:rPr>
        <w:t xml:space="preserve"> | +1 (607) 601-0523</w:t>
      </w:r>
    </w:p>
    <w:p>
      <w:pPr>
        <w:spacing w:before="0" w:after="20"/>
      </w:pPr>
      <w:hyperlink r:id="rId10">
        <w:r>
          <w:rPr>
            <w:sz w:val="18"/>
          </w:rPr>
          <w:t xml:space="preserve">github.com/Hrudayangam</w:t>
        </w:r>
      </w:hyperlink>
      <w:r>
        <w:rPr>
          <w:sz w:val="18"/>
        </w:rPr>
        <w:t xml:space="preserve"> | </w:t>
      </w:r>
      <w:hyperlink r:id="rId11">
        <w:r>
          <w:rPr>
            <w:sz w:val="18"/>
          </w:rPr>
          <w:t xml:space="preserve">linkedin.com/in/hrudaymehta</w:t>
        </w:r>
      </w:hyperlink>
      <w:r>
        <w:rPr>
          <w:sz w:val="18"/>
        </w:rPr>
        <w:t xml:space="preserve"> | </w:t>
      </w:r>
      <w:hyperlink r:id="rId12">
        <w:r>
          <w:rPr>
            <w:sz w:val="18"/>
          </w:rPr>
          <w:t xml:space="preserve">hrudaymehta.vercel.app</w:t>
        </w:r>
      </w:hyperlink>
    </w:p>
    <w:p>
      <w:pPr>
        <w:spacing w:before="120" w:after="80"/>
      </w:pPr>
      <w:r>
        <w:rPr>
          <w:sz w:val="20"/>
          <w:b/>
        </w:rPr>
        <w:t>PhD Researcher | LLM Evaluation | AI Alignment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RESEARCH EXPERIENCE</w:t>
      </w:r>
    </w:p>
    <w:p>
      <w:pPr>
        <w:keepNext/>
        <w:spacing w:before="60" w:after="40"/>
      </w:pPr>
      <w:r>
        <w:rPr>
          <w:b/>
          <w:b/>
        </w:rPr>
        <w:t>Research Assistant</w:t>
      </w:r>
      <w:r>
        <w:rPr>
          <w:b/>
        </w:rPr>
        <w:t xml:space="preserve"> | iDRAMA Lab, Binghamton University</w:t>
      </w:r>
    </w:p>
    <w:p>
      <w:pPr>
        <w:keepNext/>
        <w:spacing w:before="0" w:after="60"/>
      </w:pPr>
      <w:r>
        <w:rPr>
          <w:sz w:val="20"/>
        </w:rPr>
        <w:t>TBD - Present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Research AI applications in computational social science, preference optimization, and AI alignment.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Co-authored EMNLP 2025 research evaluating eight open-source LLMs on policy-guided classification and generated explanations.</w:t>
      </w:r>
    </w:p>
    <w:p>
      <w:pPr>
        <w:keepNext/>
        <w:spacing w:before="60" w:after="40"/>
      </w:pPr>
      <w:r>
        <w:rPr>
          <w:b/>
          <w:b/>
        </w:rPr>
        <w:t>Graduate Research Assistant</w:t>
      </w:r>
      <w:r>
        <w:rPr>
          <w:b/>
        </w:rPr>
        <w:t xml:space="preserve"> | AIR Group, Binghamton University</w:t>
      </w:r>
    </w:p>
    <w:p>
      <w:pPr>
        <w:keepNext/>
        <w:spacing w:before="0" w:after="60"/>
      </w:pPr>
      <w:r>
        <w:rPr>
          <w:sz w:val="20"/>
        </w:rPr>
        <w:t>Aug 2023 - TBD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Integrated speech-to-text into a robotic guide-dog interface for spoken interaction.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Contributed to vision-language model research on floor-plan parsing and navigation action generation.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SELECTED RESEARCH AND PUBLICATIONS</w:t>
      </w:r>
    </w:p>
    <w:p>
      <w:pPr>
        <w:keepNext/>
        <w:spacing w:before="60" w:after="40"/>
      </w:pPr>
      <w:hyperlink r:id="rId13">
        <w:r>
          <w:rPr>
            <w:b/>
          </w:rPr>
          <w:t xml:space="preserve">Evaluating Large Language Models for Detecting Antisemitism</w:t>
        </w:r>
      </w:hyperlink>
    </w:p>
    <w:p>
      <w:pPr>
        <w:keepNext/>
        <w:spacing w:before="0" w:after="60"/>
      </w:pPr>
      <w:r>
        <w:rPr>
          <w:sz w:val="20"/>
        </w:rPr>
        <w:t>EMNLP 2025</w:t>
      </w:r>
    </w:p>
    <w:p>
      <w:pPr>
        <w:spacing w:before="0"/>
      </w:pPr>
      <w:r>
        <w:rPr/>
        <w:t>Co-authored an evaluation of eight open-source LLMs on 11,315 annotated posts for policy-guided antisemitism detection.</w:t>
      </w:r>
    </w:p>
    <w:p>
      <w:pPr>
        <w:keepNext/>
        <w:spacing w:before="60" w:after="40"/>
      </w:pPr>
      <w:hyperlink r:id="rId14">
        <w:r>
          <w:rPr>
            <w:b/>
          </w:rPr>
          <w:t xml:space="preserve">Vision language models can parse floor plan maps</w:t>
        </w:r>
      </w:hyperlink>
    </w:p>
    <w:p>
      <w:pPr>
        <w:keepNext/>
        <w:spacing w:before="0" w:after="60"/>
      </w:pPr>
      <w:r>
        <w:rPr>
          <w:sz w:val="20"/>
        </w:rPr>
        <w:t>Robot Learning (ELSP), 2025</w:t>
      </w:r>
    </w:p>
    <w:p>
      <w:pPr>
        <w:spacing w:before="0"/>
      </w:pPr>
      <w:r>
        <w:rPr/>
        <w:t>Equal contribution. Co-authored evaluations of GPT-4o and Claude 3.5 Sonnet on floor-plan parsing and navigation action sequences.</w:t>
      </w:r>
    </w:p>
    <w:p>
      <w:pPr>
        <w:keepNext/>
        <w:spacing w:before="60" w:after="40"/>
      </w:pPr>
      <w:hyperlink r:id="rId15">
        <w:r>
          <w:rPr>
            <w:b/>
          </w:rPr>
          <w:t xml:space="preserve">From Woofs to Words: Towards Intelligent Robotic Guide Dogs with Verbal Communication</w:t>
        </w:r>
      </w:hyperlink>
    </w:p>
    <w:p>
      <w:pPr>
        <w:keepNext/>
        <w:spacing w:before="0" w:after="60"/>
      </w:pPr>
      <w:r>
        <w:rPr>
          <w:sz w:val="20"/>
        </w:rPr>
        <w:t>AAAI 2026</w:t>
      </w:r>
    </w:p>
    <w:p>
      <w:pPr>
        <w:spacing w:before="0"/>
      </w:pPr>
      <w:r>
        <w:rPr/>
        <w:t>Equal contribution. Co-authored research connecting LLM dialogue with symbolic task planning and plan/scene verbalization.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PATENT APPLICATION</w:t>
      </w:r>
    </w:p>
    <w:p>
      <w:pPr>
        <w:keepNext/>
        <w:spacing w:before="60" w:after="40"/>
      </w:pPr>
      <w:hyperlink r:id="rId16">
        <w:r>
          <w:rPr>
            <w:b/>
          </w:rPr>
          <w:t xml:space="preserve">AI-Driven Floor Plan Understanding for Indoor/Outdoor Navigation</w:t>
        </w:r>
      </w:hyperlink>
    </w:p>
    <w:p>
      <w:pPr>
        <w:spacing w:before="0"/>
      </w:pPr>
      <w:r>
        <w:rPr/>
        <w:t>Co-inventor. U.S. provisional patent application 63/884,317, filed September 18, 2025.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TECHNICAL SKILLS</w:t>
      </w:r>
    </w:p>
    <w:p>
      <w:pPr>
        <w:spacing w:before="0"/>
      </w:pPr>
      <w:r>
        <w:rPr>
          <w:b/>
        </w:rPr>
        <w:t>Programming:</w:t>
      </w:r>
      <w:r>
        <w:rPr/>
        <w:t xml:space="preserve"> Python, SQL, C, C++, JavaScript, TypeScript</w:t>
      </w:r>
    </w:p>
    <w:p>
      <w:pPr>
        <w:spacing w:before="0"/>
      </w:pPr>
      <w:r>
        <w:rPr>
          <w:b/>
        </w:rPr>
        <w:t>Machine learning:</w:t>
      </w:r>
      <w:r>
        <w:rPr/>
        <w:t xml:space="preserve"> LLM evaluation, vision-language models, classification, prompting and decoding experiments, error analysis, OpenCV</w:t>
      </w:r>
    </w:p>
    <w:p>
      <w:pPr>
        <w:spacing w:before="0"/>
      </w:pPr>
      <w:r>
        <w:rPr>
          <w:b/>
        </w:rPr>
        <w:t>Data and software:</w:t>
      </w:r>
      <w:r>
        <w:rPr/>
        <w:t xml:space="preserve"> PostgreSQL, MongoDB, Faktory, Flask, Git, Linux, AWS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EDUCATION</w:t>
      </w:r>
    </w:p>
    <w:p>
      <w:pPr>
        <w:keepNext/>
        <w:spacing w:before="60" w:after="40"/>
      </w:pPr>
      <w:r>
        <w:rPr>
          <w:b/>
          <w:b/>
        </w:rPr>
        <w:t>PhD in Computer Science</w:t>
      </w:r>
      <w:r>
        <w:rPr>
          <w:b/>
        </w:rPr>
        <w:t xml:space="preserve"> | Binghamton University</w:t>
      </w:r>
    </w:p>
    <w:p>
      <w:pPr>
        <w:keepNext/>
        <w:spacing w:before="0" w:after="60"/>
      </w:pPr>
      <w:r>
        <w:rPr>
          <w:sz w:val="20"/>
        </w:rPr>
        <w:t>Aug 2024 - Present | Adviser: Jeremy Blackburn</w:t>
      </w:r>
    </w:p>
    <w:p>
      <w:pPr>
        <w:keepNext/>
        <w:spacing w:before="60" w:after="40"/>
      </w:pPr>
      <w:r>
        <w:rPr>
          <w:b/>
          <w:b/>
        </w:rPr>
        <w:t>MS in Computer Science</w:t>
      </w:r>
      <w:r>
        <w:rPr>
          <w:b/>
        </w:rPr>
        <w:t xml:space="preserve"> | Binghamton University</w:t>
      </w:r>
    </w:p>
    <w:p>
      <w:pPr>
        <w:keepNext/>
        <w:spacing w:before="0" w:after="60"/>
      </w:pPr>
      <w:r>
        <w:rPr>
          <w:sz w:val="20"/>
        </w:rPr>
        <w:t>Jan 2023 - May 2024 | GPA: 3.83/4.00</w:t>
      </w:r>
    </w:p>
    <w:p>
      <w:pPr>
        <w:keepNext/>
        <w:spacing w:before="60" w:after="40"/>
      </w:pPr>
      <w:r>
        <w:rPr>
          <w:b/>
          <w:b/>
        </w:rPr>
        <w:t>BTech in Computer Science &amp; Engineering</w:t>
      </w:r>
      <w:r>
        <w:rPr>
          <w:b/>
        </w:rPr>
        <w:t xml:space="preserve"> | VIT Bhopal</w:t>
      </w:r>
    </w:p>
    <w:p>
      <w:pPr>
        <w:keepNext/>
        <w:spacing w:before="0" w:after="60"/>
      </w:pPr>
      <w:r>
        <w:rPr>
          <w:sz w:val="20"/>
        </w:rPr>
        <w:t>Jul 2019 - May 2023</w:t>
      </w:r>
    </w:p>
    <w:sectPr w:rsidR="00FC693F" w:rsidRPr="0006063C" w:rsidSect="00034616">
      <w:pgSz w:w="12240" w:h="15840"/>
      <w:pgMar w:top="634" w:right="792" w:bottom="662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52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ehtahruday@gmail.com" TargetMode="External"/><Relationship Id="rId10" Type="http://schemas.openxmlformats.org/officeDocument/2006/relationships/hyperlink" Target="https://github.com/Hrudayangam" TargetMode="External"/><Relationship Id="rId11" Type="http://schemas.openxmlformats.org/officeDocument/2006/relationships/hyperlink" Target="https://www.linkedin.com/in/hrudaymehta/" TargetMode="External"/><Relationship Id="rId12" Type="http://schemas.openxmlformats.org/officeDocument/2006/relationships/hyperlink" Target="https://hrudaymehta.vercel.app/" TargetMode="External"/><Relationship Id="rId13" Type="http://schemas.openxmlformats.org/officeDocument/2006/relationships/hyperlink" Target="https://aclanthology.org/2025.emnlp-main.1792/" TargetMode="External"/><Relationship Id="rId14" Type="http://schemas.openxmlformats.org/officeDocument/2006/relationships/hyperlink" Target="https://www.elspub.com/doi/10.55092/rl20250011" TargetMode="External"/><Relationship Id="rId15" Type="http://schemas.openxmlformats.org/officeDocument/2006/relationships/hyperlink" Target="https://ojs.aaai.org/index.php/AAAI/article/view/41198" TargetMode="External"/><Relationship Id="rId16" Type="http://schemas.openxmlformats.org/officeDocument/2006/relationships/hyperlink" Target="https://binghamton.technologypublisher.com/tech?title=AI-Driven_Floor_Plan_Understanding_for_Indoor%2fOutdoor_Navig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Hrudayangam Mehta - Resume</dc:title>
  <dc:subject>Machine learning research, evaluation, and data engineering</dc:subject>
  <dc:creator>Hrudayangam Mehta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