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Backend Interview Kit (2026): Tailored to Hrushikesh's Resume</w:t>
      </w:r>
    </w:p>
    <w:p>
      <w:r>
        <w:rPr/>
        <w:t>The backend companion to the Frontend Interview Kit, built around the backend side of your updated full-stack resume: Node.js, Express.js, NestJS, REST and GraphQL, PostgreSQL, MongoDB and Redis, FastAPI and Celery, the AI scoring pipeline (40,000+ calls a month), real-time video infrastructure (LiveKit on AWS), security (RBAC, JWT/OAuth, PHI), Docker, AWS, GitHub Actions, Sentry, Grafana and Prometheus.</w:t>
      </w:r>
    </w:p>
    <w:p>
      <w:pPr>
        <w:pStyle w:val="Heading2"/>
        <w:pBdr>
          <w:bottom w:val="single" w:sz="6" w:space="1" w:color="BFC7D5"/>
        </w:pBdr>
      </w:pPr>
      <w:r>
        <w:rPr/>
        <w:t>What's in each file</w:t>
      </w:r>
    </w:p>
    <w:p>
      <w:r>
        <w:rPr/>
        <w:t>Every topic file has the same two-part structure: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Part A — Understand the topic:</w:t>
      </w:r>
      <w:r>
        <w:rPr/>
        <w:t xml:space="preserve"> a plain-English explanation of the topic: what it is, how it works, the key terms and diagrams, and why interviewers ask about it. Read this first.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Part B — Interview questions and answers</w:t>
      </w:r>
      <w:r>
        <w:rPr/>
        <w:t>, from basic to advanced. Each answer has:</w:t>
      </w:r>
    </w:p>
    <w:p>
      <w:pPr>
        <w:pStyle w:val="ListBullet2"/>
        <w:spacing w:after="40"/>
      </w:pPr>
      <w:r>
        <w:rPr/>
      </w:r>
      <w:r>
        <w:rPr>
          <w:b/>
        </w:rPr>
        <w:t>Short answer:</w:t>
      </w:r>
      <w:r>
        <w:rPr/>
        <w:t xml:space="preserve"> the one or two lines to say first.</w:t>
      </w:r>
    </w:p>
    <w:p>
      <w:pPr>
        <w:pStyle w:val="ListBullet2"/>
        <w:spacing w:after="40"/>
      </w:pPr>
      <w:r>
        <w:rPr/>
      </w:r>
      <w:r>
        <w:rPr>
          <w:b/>
        </w:rPr>
        <w:t>Explanation:</w:t>
      </w:r>
      <w:r>
        <w:rPr/>
        <w:t xml:space="preserve"> the detail to add if the interviewer wants more.</w:t>
      </w:r>
    </w:p>
    <w:p>
      <w:pPr>
        <w:pStyle w:val="ListBullet2"/>
        <w:spacing w:after="40"/>
      </w:pPr>
      <w:r>
        <w:rPr/>
      </w:r>
      <w:r>
        <w:rPr>
          <w:b/>
        </w:rPr>
        <w:t>Example:</w:t>
      </w:r>
      <w:r>
        <w:rPr/>
        <w:t xml:space="preserve"> code, a query, a config or a real situation.</w:t>
      </w:r>
    </w:p>
    <w:p>
      <w:pPr>
        <w:pStyle w:val="ListBullet2"/>
        <w:spacing w:after="40"/>
      </w:pPr>
      <w:r>
        <w:rPr/>
      </w:r>
      <w:r>
        <w:rPr>
          <w:b/>
        </w:rPr>
        <w:t>Say it like this:</w:t>
      </w:r>
      <w:r>
        <w:rPr/>
        <w:t xml:space="preserve"> a sample spoken answer you can use or adapt, often tied to your own projects.</w:t>
      </w:r>
    </w:p>
    <w:p>
      <w:pPr>
        <w:spacing w:after="0"/>
      </w:pPr>
    </w:p>
    <w:p>
      <w:r>
        <w:rPr/>
        <w:t>Question levels:</w:t>
      </w:r>
    </w:p>
    <w:p>
      <w:pPr>
        <w:pStyle w:val="ListBullet"/>
        <w:spacing w:after="40"/>
      </w:pPr>
      <w:r>
        <w:rPr/>
      </w:r>
      <w:r>
        <w:rPr>
          <w:b/>
        </w:rPr>
        <w:t>🟢 Basic:</w:t>
      </w:r>
      <w:r>
        <w:rPr/>
        <w:t xml:space="preserve"> fundamentals asked in screening rounds.</w:t>
      </w:r>
    </w:p>
    <w:p>
      <w:pPr>
        <w:pStyle w:val="ListBullet"/>
        <w:spacing w:after="40"/>
      </w:pPr>
      <w:r>
        <w:rPr/>
      </w:r>
      <w:r>
        <w:rPr>
          <w:b/>
        </w:rPr>
        <w:t>🟡 Intermediate:</w:t>
      </w:r>
      <w:r>
        <w:rPr/>
        <w:t xml:space="preserve"> the bulk of senior backend rounds.</w:t>
      </w:r>
    </w:p>
    <w:p>
      <w:pPr>
        <w:pStyle w:val="ListBullet"/>
        <w:spacing w:after="40"/>
      </w:pPr>
      <w:r>
        <w:rPr/>
      </w:r>
      <w:r>
        <w:rPr>
          <w:b/>
        </w:rPr>
        <w:t>🔴 Advanced:</w:t>
      </w:r>
      <w:r>
        <w:rPr/>
        <w:t xml:space="preserve"> product companies, senior and staff loops, deep follow-ups.</w:t>
      </w:r>
    </w:p>
    <w:p>
      <w:pPr>
        <w:pStyle w:val="ListBullet"/>
        <w:spacing w:after="40"/>
      </w:pPr>
      <w:r>
        <w:rPr/>
      </w:r>
      <w:r>
        <w:rPr>
          <w:b/>
        </w:rPr>
        <w:t>🧩 Scenario:</w:t>
      </w:r>
      <w:r>
        <w:rPr/>
        <w:t xml:space="preserve"> "What would you do if…" questions that test judgement.</w:t>
      </w:r>
    </w:p>
    <w:p>
      <w:pPr>
        <w:pStyle w:val="ListBullet"/>
        <w:spacing w:after="40"/>
      </w:pPr>
      <w:r>
        <w:rPr/>
      </w:r>
      <w:r>
        <w:rPr>
          <w:b/>
        </w:rPr>
        <w:t>🎯 From Your Resume:</w:t>
      </w:r>
      <w:r>
        <w:rPr/>
        <w:t xml:space="preserve"> questions an interviewer will ask </w:t>
      </w:r>
      <w:r>
        <w:rPr>
          <w:i/>
        </w:rPr>
        <w:t>because of what you wrote</w:t>
      </w:r>
      <w:r>
        <w:rPr/>
        <w:t>.</w:t>
      </w:r>
    </w:p>
    <w:p>
      <w:pPr>
        <w:spacing w:after="0"/>
      </w:pPr>
    </w:p>
    <w:p>
      <w:r>
        <w:rPr/>
      </w:r>
      <w:r>
        <w:rPr>
          <w:b/>
        </w:rPr>
        <w:t>Anything in [square brackets]</w:t>
      </w:r>
      <w:r>
        <w:rPr/>
        <w:t xml:space="preserve"> in a sample answer is a placeholder for your real detail. Replace it with the true fact, or remove it. Never claim backend ownership or a number you can't explain.</w:t>
      </w:r>
    </w:p>
    <w:p>
      <w:r>
        <w:rPr/>
        <w:t>For behavioural questions, DSA and frontend topics, use the Frontend Interview Kit (</w:t>
      </w:r>
      <w:r>
        <w:rPr>
          <w:rFonts w:ascii="Courier New" w:hAnsi="Courier New"/>
          <w:color w:val="B42318"/>
          <w:sz w:val="20"/>
        </w:rPr>
        <w:t>frontend-interview-kit/</w:t>
      </w:r>
      <w:r>
        <w:rPr/>
        <w:t>), which applies to full-stack loops too.</w:t>
      </w:r>
    </w:p>
    <w:p>
      <w:pPr>
        <w:pStyle w:val="Heading2"/>
        <w:pBdr>
          <w:bottom w:val="single" w:sz="6" w:space="1" w:color="BFC7D5"/>
        </w:pBdr>
      </w:pPr>
      <w:r>
        <w:rPr/>
        <w:t>Priority order for you (full-stack, 4+ years)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01 Backend Resume Deep-Dive, 10 Auth and Security, 11 Queues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Your strongest backend stories: the audit and the AI pipeline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02 Node.js, 05 REST API Design, 07 PostgreSQL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Asked in almost every backend round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13 Backend System Design, 12 Real-Time, 09 Redis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Senior design rounds; your LiveKit and pipeline experience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04 NestJS, 03 Express, 17 Python/FastAPI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Frameworks on your resume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18 Backend Coding Round, 16 Testing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Live coding rounds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06 GraphQL, 08 MongoDB, 14 Docker/AWS/CI-CD, 15 Observability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Skills listed on your resume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Daily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19 Quick Memory Sheet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10-minute refresh before any interview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1" w:color="BFC7D5"/>
        </w:pBdr>
      </w:pPr>
      <w:r>
        <w:rPr/>
        <w:t>Files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README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This guide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01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backend-resume-deep-dive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Backend questions about every resume line, with sample answers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nodejs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Event loop, async, streams, scaling, memory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03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express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Middleware, routing, errors, validation, production hardening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nestjs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Modules, DI, guards, pipes, interceptors, testing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05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rest-api-design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Methods, status codes, idempotency, pagination, versioning, webhooks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graphql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Schemas, resolvers, N+1 and DataLoader, security, federation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07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postgresql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SQL, indexes, transactions, isolation, multi-tenancy, scaling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08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mongodb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Document modelling, indexes, aggregation, sharding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09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redis-caching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Data structures, caching patterns, invalidation, rate limits, locks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auth-security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Sessions, JWT, OAuth, RBAC, OWASP API risks, PHI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queues-async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Celery, BullMQ, retries, idempotency, outbox, sagas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realtime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SSE, WebSocket, scaling sockets, WebRTC/SFU, LiveKit on AWS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backend-system-design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Framework, concepts and 8 worked designs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docker-aws-cicd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Containers, core AWS services, pipelines, deployments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15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observability-performance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Logs, metrics, traces, SLOs, load testing, bottlenecks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testing-backend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Unit, integration, contract tests, test data, flaky tests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17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python-fastapi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FastAPI, Pydantic, async Python, GIL, Celery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18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backend-coding-round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Live builds: LRU cache, CRUD API, rate limiter, job queue, webhooks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19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quick-memory-sheet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One cheat sheet per topic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6" w:space="1" w:color="BFC7D5"/>
        </w:pBdr>
      </w:pPr>
      <w:r>
        <w:rPr/>
        <w:t>Google Docs versions</w:t>
      </w:r>
    </w:p>
    <w:p>
      <w:pPr>
        <w:pStyle w:val="ListBullet"/>
        <w:spacing w:after="40"/>
      </w:pPr>
      <w:r>
        <w:rPr/>
      </w:r>
      <w:r>
        <w:rPr>
          <w:b/>
        </w:rPr>
        <w:t>Everything in one file: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backend-google-docs/Backend-Interview-Kit-ALL.docx</w:t>
      </w:r>
      <w:r>
        <w:rPr/>
        <w:t xml:space="preserve"> contains all files in order, each starting on a new page with its own top-level heading.</w:t>
      </w:r>
    </w:p>
    <w:p>
      <w:pPr>
        <w:pStyle w:val="ListBullet"/>
        <w:spacing w:after="40"/>
      </w:pPr>
      <w:r>
        <w:rPr/>
      </w:r>
      <w:r>
        <w:rPr>
          <w:b/>
        </w:rPr>
        <w:t>One file per topic:</w:t>
      </w:r>
      <w:r>
        <w:rPr/>
        <w:t xml:space="preserve"> every file is also in </w:t>
      </w:r>
      <w:r>
        <w:rPr>
          <w:rFonts w:ascii="Courier New" w:hAnsi="Courier New"/>
          <w:color w:val="B42318"/>
          <w:sz w:val="20"/>
        </w:rPr>
        <w:t>backend-google-docs/</w:t>
      </w:r>
      <w:r>
        <w:rPr/>
        <w:t xml:space="preserve"> as its own </w:t>
      </w:r>
      <w:r>
        <w:rPr>
          <w:rFonts w:ascii="Courier New" w:hAnsi="Courier New"/>
          <w:color w:val="B42318"/>
          <w:sz w:val="20"/>
        </w:rPr>
        <w:t>.docx</w:t>
      </w:r>
      <w:r>
        <w:rPr/>
        <w:t>.</w:t>
      </w:r>
    </w:p>
    <w:p>
      <w:pPr>
        <w:spacing w:after="0"/>
      </w:pPr>
    </w:p>
    <w:p>
      <w:r>
        <w:rPr/>
      </w:r>
      <w:r>
        <w:rPr>
          <w:b/>
        </w:rPr>
        <w:t>Splitting it into tabs in Google Docs:</w:t>
      </w:r>
      <w:r>
        <w:rPr/>
      </w:r>
    </w:p>
    <w:p>
      <w:pPr>
        <w:spacing w:after="40"/>
        <w:ind w:left="425" w:hanging="340"/>
      </w:pPr>
      <w:r>
        <w:t xml:space="preserve">1. </w:t>
      </w:r>
      <w:r>
        <w:rPr/>
        <w:t xml:space="preserve">Upload </w:t>
      </w:r>
      <w:r>
        <w:rPr>
          <w:rFonts w:ascii="Courier New" w:hAnsi="Courier New"/>
          <w:color w:val="B42318"/>
          <w:sz w:val="20"/>
        </w:rPr>
        <w:t>Backend-Interview-Kit-ALL.docx</w:t>
      </w:r>
      <w:r>
        <w:rPr/>
        <w:t xml:space="preserve"> and open it with Google Docs (</w:t>
      </w:r>
      <w:r>
        <w:rPr>
          <w:b/>
        </w:rPr>
        <w:t>File → Save as Google Docs</w:t>
      </w:r>
      <w:r>
        <w:rPr/>
        <w:t xml:space="preserve"> if it opens in Word mode).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Extensions → Apps Script.</w:t>
      </w:r>
      <w:r>
        <w:rPr/>
        <w:t xml:space="preserve"> Delete the sample code and paste the whole of </w:t>
      </w:r>
      <w:r>
        <w:rPr>
          <w:rFonts w:ascii="Courier New" w:hAnsi="Courier New"/>
          <w:color w:val="B42318"/>
          <w:sz w:val="20"/>
        </w:rPr>
        <w:t>backend-google-docs/split-into-tabs.gs</w:t>
      </w:r>
      <w:r>
        <w:rPr/>
        <w:t>.</w:t>
      </w:r>
    </w:p>
    <w:p>
      <w:pPr>
        <w:spacing w:after="40"/>
        <w:ind w:left="425" w:hanging="340"/>
      </w:pPr>
      <w:r>
        <w:t xml:space="preserve">3. </w:t>
      </w:r>
      <w:r>
        <w:rPr/>
        <w:t xml:space="preserve">In the left sidebar, click </w:t>
      </w:r>
      <w:r>
        <w:rPr>
          <w:b/>
        </w:rPr>
        <w:t>Services (+)</w:t>
      </w:r>
      <w:r>
        <w:rPr/>
        <w:t xml:space="preserve">, choose </w:t>
      </w:r>
      <w:r>
        <w:rPr>
          <w:b/>
        </w:rPr>
        <w:t>Google Docs API</w:t>
      </w:r>
      <w:r>
        <w:rPr/>
        <w:t xml:space="preserve">, and click </w:t>
      </w:r>
      <w:r>
        <w:rPr>
          <w:b/>
        </w:rPr>
        <w:t>Add</w:t>
      </w:r>
      <w:r>
        <w:rPr/>
        <w:t>.</w:t>
      </w:r>
    </w:p>
    <w:p>
      <w:pPr>
        <w:spacing w:after="40"/>
        <w:ind w:left="425" w:hanging="340"/>
      </w:pPr>
      <w:r>
        <w:t xml:space="preserve">4. </w:t>
      </w:r>
      <w:r>
        <w:rPr/>
        <w:t xml:space="preserve">Choose </w:t>
      </w:r>
      <w:r>
        <w:rPr>
          <w:rFonts w:ascii="Courier New" w:hAnsi="Courier New"/>
          <w:color w:val="B42318"/>
          <w:sz w:val="20"/>
        </w:rPr>
        <w:t>splitIntoTabs</w:t>
      </w:r>
      <w:r>
        <w:rPr/>
        <w:t xml:space="preserve"> in the toolbar, click </w:t>
      </w:r>
      <w:r>
        <w:rPr>
          <w:b/>
        </w:rPr>
        <w:t>Run</w:t>
      </w:r>
      <w:r>
        <w:rPr/>
        <w:t>, and approve the permissions.</w:t>
      </w:r>
    </w:p>
    <w:p>
      <w:pPr>
        <w:spacing w:after="40"/>
        <w:ind w:left="425" w:hanging="340"/>
      </w:pPr>
      <w:r>
        <w:t xml:space="preserve">5. </w:t>
      </w:r>
      <w:r>
        <w:rPr/>
        <w:t xml:space="preserve">Reload the doc. Each file is now its own tab, grouped under section tabs. If the run stops with a time-limit message, click </w:t>
      </w:r>
      <w:r>
        <w:rPr>
          <w:b/>
        </w:rPr>
        <w:t>Run</w:t>
      </w:r>
      <w:r>
        <w:rPr/>
        <w:t xml:space="preserve"> again; it continues where it stopped.</w:t>
      </w:r>
    </w:p>
    <w:p>
      <w:pPr>
        <w:spacing w:after="0"/>
      </w:pPr>
    </w:p>
    <w:p>
      <w:r>
        <w:rPr/>
        <w:t xml:space="preserve">To regenerate the </w:t>
      </w:r>
      <w:r>
        <w:rPr>
          <w:rFonts w:ascii="Courier New" w:hAnsi="Courier New"/>
          <w:color w:val="B42318"/>
          <w:sz w:val="20"/>
        </w:rPr>
        <w:t>.docx</w:t>
      </w:r>
      <w:r>
        <w:rPr/>
        <w:t xml:space="preserve"> files after editing the Markdown, run </w:t>
      </w:r>
      <w:r>
        <w:rPr>
          <w:rFonts w:ascii="Courier New" w:hAnsi="Courier New"/>
          <w:color w:val="B42318"/>
          <w:sz w:val="20"/>
        </w:rPr>
        <w:t>python3 build_docx.py --kit backend</w:t>
      </w:r>
      <w:r>
        <w:rPr/>
        <w:t xml:space="preserve"> from the repo root.</w:t>
      </w:r>
    </w:p>
    <w:p>
      <w:pPr>
        <w:pBdr>
          <w:left w:val="single" w:sz="18" w:space="8" w:color="3B82F6"/>
        </w:pBdr>
        <w:shd w:val="clear" w:color="auto" w:fill="EEF4FF"/>
        <w:ind w:left="170"/>
      </w:pPr>
      <w:r>
        <w:rPr/>
        <w:t>Answers are kept interview-length: say the short answer first, then expand only if asked.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Interview Kit (2026): Tailored to Hrushikesh's Resume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