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06 — GraphQL</w:t>
      </w:r>
    </w:p>
    <w:p>
      <w:r>
        <w:rPr/>
        <w:t>GraphQL appears twice on your resume: the airline widgets at LTIMindtree (client side) and Slaylink with NestJS (server side). Expect schema design, resolvers, the N+1 problem and security.</w:t>
      </w:r>
    </w:p>
    <w:p>
      <w:r>
        <w:rPr/>
      </w:r>
      <w:r>
        <w:rPr>
          <w:b/>
        </w:rPr>
        <w:t>How this file is organised</w:t>
      </w:r>
      <w:r>
        <w:rPr/>
      </w:r>
    </w:p>
    <w:p>
      <w:pPr>
        <w:pStyle w:val="ListBullet"/>
        <w:spacing w:after="40"/>
      </w:pPr>
      <w:r>
        <w:rPr/>
      </w:r>
      <w:r>
        <w:rPr>
          <w:b/>
        </w:rPr>
        <w:t>Part A — Understand the topic:</w:t>
      </w:r>
      <w:r>
        <w:rPr/>
        <w:t xml:space="preserve"> what GraphQL is, schemas, queries, mutations, resolvers and its trade-offs, explained simply.</w:t>
      </w:r>
    </w:p>
    <w:p>
      <w:pPr>
        <w:pStyle w:val="ListBullet"/>
        <w:spacing w:after="40"/>
      </w:pPr>
      <w:r>
        <w:rPr/>
      </w:r>
      <w:r>
        <w:rPr>
          <w:b/>
        </w:rPr>
        <w:t>Part B — Interview questions and answers:</w:t>
      </w:r>
      <w:r>
        <w:rPr/>
        <w:t xml:space="preserve"> Basics → Intermediate → Advanced → Scenario → From Your Resume.</w:t>
      </w:r>
    </w:p>
    <w:p>
      <w:pPr>
        <w:spacing w:after="0"/>
      </w:pPr>
    </w:p>
    <w:p>
      <w:r>
        <w:rPr/>
        <w:t xml:space="preserve">Each answer has a </w:t>
      </w:r>
      <w:r>
        <w:rPr>
          <w:b/>
        </w:rPr>
        <w:t>Short answer</w:t>
      </w:r>
      <w:r>
        <w:rPr/>
        <w:t xml:space="preserve"> (say this first), an </w:t>
      </w:r>
      <w:r>
        <w:rPr>
          <w:b/>
        </w:rPr>
        <w:t>Explanation</w:t>
      </w:r>
      <w:r>
        <w:rPr/>
        <w:t xml:space="preserve">, an </w:t>
      </w:r>
      <w:r>
        <w:rPr>
          <w:b/>
        </w:rPr>
        <w:t>Example</w:t>
      </w:r>
      <w:r>
        <w:rPr/>
        <w:t xml:space="preserve">, and a </w:t>
      </w:r>
      <w:r>
        <w:rPr>
          <w:b/>
        </w:rPr>
        <w:t>Say it like this</w:t>
      </w:r>
      <w:r>
        <w:rPr/>
        <w:t xml:space="preserve"> sample answer.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A — Understand the Topic</w:t>
      </w:r>
    </w:p>
    <w:p>
      <w:pPr>
        <w:pStyle w:val="Heading3"/>
      </w:pPr>
      <w:r>
        <w:rPr/>
        <w:t>What is GraphQL?</w:t>
      </w:r>
    </w:p>
    <w:p>
      <w:r>
        <w:rPr/>
        <w:t xml:space="preserve">GraphQL is a query language for APIs. There's usually </w:t>
      </w:r>
      <w:r>
        <w:rPr>
          <w:b/>
        </w:rPr>
        <w:t>one endpoint</w:t>
      </w:r>
      <w:r>
        <w:rPr/>
        <w:t xml:space="preserve"> (</w:t>
      </w:r>
      <w:r>
        <w:rPr>
          <w:rFonts w:ascii="Courier New" w:hAnsi="Courier New"/>
          <w:color w:val="B42318"/>
          <w:sz w:val="20"/>
        </w:rPr>
        <w:t>POST /graphql</w:t>
      </w:r>
      <w:r>
        <w:rPr/>
        <w:t>), and the client sends a query describing exactly the fields it wants. The server returns that shape and nothing more.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GRAPHQL</w:t>
              <w:br/>
            </w:r>
            <w:r>
              <w:rPr>
                <w:rFonts w:ascii="Courier New" w:hAnsi="Courier New" w:eastAsia="Courier New"/>
                <w:sz w:val="19"/>
              </w:rPr>
              <w:t>query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booking(id: "B12")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reference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passengers { firstName lastName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  flights { number departure }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}</w:t>
              <w:br/>
            </w:r>
            <w:r>
              <w:rPr>
                <w:rFonts w:ascii="Courier New" w:hAnsi="Courier New" w:eastAsia="Courier New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The schema is the contract</w:t>
      </w:r>
    </w:p>
    <w:p>
      <w:r>
        <w:rPr/>
        <w:t xml:space="preserve">The schema defines </w:t>
      </w:r>
      <w:r>
        <w:rPr>
          <w:b/>
        </w:rPr>
        <w:t>types</w:t>
      </w:r>
      <w:r>
        <w:rPr/>
        <w:t xml:space="preserve">, </w:t>
      </w:r>
      <w:r>
        <w:rPr>
          <w:b/>
        </w:rPr>
        <w:t>queries</w:t>
      </w:r>
      <w:r>
        <w:rPr/>
        <w:t xml:space="preserve"> (reads), </w:t>
      </w:r>
      <w:r>
        <w:rPr>
          <w:b/>
        </w:rPr>
        <w:t>mutations</w:t>
      </w:r>
      <w:r>
        <w:rPr/>
        <w:t xml:space="preserve"> (writes) and </w:t>
      </w:r>
      <w:r>
        <w:rPr>
          <w:b/>
        </w:rPr>
        <w:t>subscriptions</w:t>
      </w:r>
      <w:r>
        <w:rPr/>
        <w:t xml:space="preserve"> (real-time). It's strongly typed, so clients and tools know exactly what's available.</w:t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GRAPHQL</w:t>
              <w:br/>
            </w:r>
            <w:r>
              <w:rPr>
                <w:rFonts w:ascii="Courier New" w:hAnsi="Courier New" w:eastAsia="Courier New"/>
                <w:sz w:val="19"/>
              </w:rPr>
              <w:t>type Booking { id: ID!  reference: String!  passengers: [Passenger!]!  flights: [Flight!]! }</w:t>
              <w:br/>
            </w:r>
            <w:r>
              <w:rPr>
                <w:rFonts w:ascii="Courier New" w:hAnsi="Courier New" w:eastAsia="Courier New"/>
                <w:sz w:val="19"/>
              </w:rPr>
              <w:t>type Query { booking(id: ID!): Booking }</w:t>
              <w:br/>
            </w:r>
            <w:r>
              <w:rPr>
                <w:rFonts w:ascii="Courier New" w:hAnsi="Courier New" w:eastAsia="Courier New"/>
                <w:sz w:val="19"/>
              </w:rPr>
              <w:t>type Mutation { cancelBooking(id: ID!): Booking! }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Resolvers</w:t>
      </w:r>
    </w:p>
    <w:p>
      <w:r>
        <w:rPr/>
        <w:t xml:space="preserve">Each field has a </w:t>
      </w:r>
      <w:r>
        <w:rPr>
          <w:b/>
        </w:rPr>
        <w:t>resolver</w:t>
      </w:r>
      <w:r>
        <w:rPr/>
        <w:t xml:space="preserve">, a function that returns its value. The server calls resolvers for the fields in the query, nesting as needed. This flexibility causes GraphQL's classic problem: </w:t>
      </w:r>
      <w:r>
        <w:rPr>
          <w:b/>
        </w:rPr>
        <w:t>N+1 queries</w:t>
      </w:r>
      <w:r>
        <w:rPr/>
        <w:t xml:space="preserve">, solved by </w:t>
      </w:r>
      <w:r>
        <w:rPr>
          <w:b/>
        </w:rPr>
        <w:t>DataLoader</w:t>
      </w:r>
      <w:r>
        <w:rPr/>
        <w:t xml:space="preserve"> batching.</w:t>
      </w:r>
    </w:p>
    <w:p>
      <w:pPr>
        <w:pStyle w:val="Heading3"/>
      </w:pPr>
      <w:r>
        <w:rPr/>
        <w:t>Trade-offs vs REST</w:t>
      </w:r>
    </w:p>
    <w:tbl>
      <w:tblPr>
        <w:tblStyle w:val="TableGrid"/>
        <w:tblW w:type="auto" w:w="0"/>
        <w:jc w:val="center"/>
        <w:tblCellMar>
          <w:top w:w="68" w:type="dxa"/>
          <w:left w:w="68" w:type="dxa"/>
          <w:bottom w:w="68" w:type="dxa"/>
          <w:right w:w="68" w:type="dxa"/>
        </w:tblCellMar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GraphQL strengths</w:t>
            </w:r>
          </w:p>
        </w:tc>
        <w:tc>
          <w:tcPr>
            <w:tcW w:type="dxa" w:w="4986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GraphQL costs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no over- or under-fetching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HTTP caching is harder (one POST endpoint)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one round trip for nested data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expensive queries need cost limits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typed schema, great tooling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20"/>
              </w:rPr>
              <w:t>N+1 problems without batching</w:t>
            </w:r>
          </w:p>
        </w:tc>
      </w:tr>
      <w:tr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easy to evolve by adding fields</w:t>
            </w:r>
          </w:p>
        </w:tc>
        <w:tc>
          <w:tcPr>
            <w:tcW w:type="dxa" w:w="4986"/>
            <w:shd w:val="clear" w:color="auto" w:fill="F7F9FC"/>
          </w:tcPr>
          <w:p>
            <w:pPr>
              <w:spacing w:after="0"/>
            </w:pPr>
            <w:r>
              <w:rPr>
                <w:sz w:val="20"/>
              </w:rPr>
              <w:t>authorisation per field takes discipline</w:t>
            </w:r>
          </w:p>
        </w:tc>
      </w:tr>
    </w:tbl>
    <w:p>
      <w:pPr>
        <w:spacing w:after="40"/>
      </w:pPr>
    </w:p>
    <w:p>
      <w:pPr>
        <w:pStyle w:val="Heading3"/>
      </w:pPr>
      <w:r>
        <w:rPr/>
        <w:t>Why interviewers ask about it</w:t>
      </w:r>
    </w:p>
    <w:p>
      <w:r>
        <w:rPr/>
        <w:t>They want to know whether you can run GraphQL safely in production, not just write queries: performance, security, caching and schema evolution.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Part B — Interview Questions and Answers</w:t>
      </w:r>
    </w:p>
    <w:p>
      <w:pPr>
        <w:pStyle w:val="Heading2"/>
        <w:pBdr>
          <w:bottom w:val="single" w:sz="6" w:space="1" w:color="BFC7D5"/>
        </w:pBdr>
      </w:pPr>
      <w:r>
        <w:rPr/>
        <w:t>🟢 Level 1 — Basics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Q1. What is GraphQL, and how does it differ from REST?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typed query language where clients ask for exactly the fields they need from one endpoint, instead of many fixed REST endpoints.</w:t>
      </w:r>
    </w:p>
    <w:p>
      <w:r>
        <w:rPr/>
      </w:r>
      <w:r>
        <w:rPr>
          <w:b/>
        </w:rPr>
        <w:t>Explanation:</w:t>
      </w:r>
      <w:r>
        <w:rPr/>
        <w:t xml:space="preserve"> REST shapes are decided by the server per endpoint; GraphQL shapes are decided by the client per query.</w:t>
      </w:r>
    </w:p>
    <w:p>
      <w:r>
        <w:rPr/>
      </w:r>
      <w:r>
        <w:rPr>
          <w:b/>
        </w:rPr>
        <w:t>Example:</w:t>
      </w:r>
      <w:r>
        <w:rPr/>
        <w:t xml:space="preserve"> A booking widget fetches booking, passengers and flights in one query instead of three REST calls.</w:t>
      </w:r>
    </w:p>
    <w:p>
      <w:r>
        <w:rPr/>
      </w:r>
      <w:r>
        <w:rPr>
          <w:b/>
        </w:rPr>
        <w:t>Say it like this:</w:t>
      </w:r>
      <w:r>
        <w:rPr/>
        <w:t xml:space="preserve"> "GraphQL lets the client describe the data shape it needs. It shines when many UIs need different slices of the same data."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Q2. Queries vs mutations vs subscriptions?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Queries read, mutations write, subscriptions push real-time updates (usually over WebSocket).</w:t>
      </w:r>
    </w:p>
    <w:p>
      <w:r>
        <w:rPr/>
      </w:r>
      <w:r>
        <w:rPr>
          <w:b/>
        </w:rPr>
        <w:t>Explanation:</w:t>
      </w:r>
      <w:r>
        <w:rPr/>
        <w:t xml:space="preserve"> Mutations run in order; query fields can be resolved in parallel.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mutation { updateProfile(input: { phone: "..." }) { id phone } }</w:t>
      </w:r>
      <w:r>
        <w:rPr/>
        <w:t xml:space="preserve"> returns the updated fields.</w:t>
      </w:r>
    </w:p>
    <w:p>
      <w:r>
        <w:rPr/>
      </w:r>
      <w:r>
        <w:rPr>
          <w:b/>
        </w:rPr>
        <w:t>Say it like this:</w:t>
      </w:r>
      <w:r>
        <w:rPr/>
        <w:t xml:space="preserve"> "Queries read, mutations change and return what changed, and subscriptions push updates."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Q3. What is a resolver?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 function that returns the value of a field, receiving </w:t>
      </w:r>
      <w:r>
        <w:rPr>
          <w:rFonts w:ascii="Courier New" w:hAnsi="Courier New"/>
          <w:color w:val="B42318"/>
          <w:sz w:val="20"/>
        </w:rPr>
        <w:t>(parent, args, context, info)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context</w:t>
      </w:r>
      <w:r>
        <w:rPr/>
        <w:t xml:space="preserve"> holds per-request data like the user and DataLoaders. Keep resolvers thin and call services.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resolvers =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Query: { booking: (_p, { id }, ctx) =&gt; ctx.bookings.getForUser(id, ctx.user) },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Booking: { passengers: (b, _a, ctx) =&gt; ctx.loaders.passengersByBooking.load(b.id) },</w:t>
              <w:br/>
            </w:r>
            <w:r>
              <w:rPr>
                <w:rFonts w:ascii="Courier New" w:hAnsi="Courier New" w:eastAsia="Courier New"/>
                <w:sz w:val="19"/>
              </w:rPr>
              <w:t>};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"Each field has a resolver. I keep them thin and put the real logic in services, the same as with REST controllers."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 xml:space="preserve">Q4. What does </w:t>
      </w:r>
      <w:r>
        <w:rPr>
          <w:rFonts w:ascii="Courier New" w:hAnsi="Courier New"/>
          <w:b/>
          <w:color w:val="1F3A5F"/>
          <w:sz w:val="24"/>
        </w:rPr>
        <w:t>!</w:t>
      </w:r>
      <w:r>
        <w:rPr>
          <w:b/>
          <w:color w:val="1F3A5F"/>
          <w:sz w:val="24"/>
        </w:rPr>
        <w:t xml:space="preserve"> mean in a schema?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Non-null: the field always has a value. </w:t>
      </w:r>
      <w:r>
        <w:rPr>
          <w:rFonts w:ascii="Courier New" w:hAnsi="Courier New"/>
          <w:color w:val="B42318"/>
          <w:sz w:val="20"/>
        </w:rPr>
        <w:t>[Item!]!</w:t>
      </w:r>
      <w:r>
        <w:rPr/>
        <w:t xml:space="preserve"> is a non-null list of non-null items.</w:t>
      </w:r>
    </w:p>
    <w:p>
      <w:r>
        <w:rPr/>
      </w:r>
      <w:r>
        <w:rPr>
          <w:b/>
        </w:rPr>
        <w:t>Explanation:</w:t>
      </w:r>
      <w:r>
        <w:rPr/>
        <w:t xml:space="preserve"> Be careful: if a non-null field errors, the null bubbles up to the nearest nullable parent, which can wipe out a large part of the response.</w:t>
      </w:r>
    </w:p>
    <w:p>
      <w:r>
        <w:rPr/>
      </w:r>
      <w:r>
        <w:rPr>
          <w:b/>
        </w:rPr>
        <w:t>Example:</w:t>
      </w:r>
      <w:r>
        <w:rPr/>
        <w:t xml:space="preserve"> Making </w:t>
      </w:r>
      <w:r>
        <w:rPr>
          <w:rFonts w:ascii="Courier New" w:hAnsi="Courier New"/>
          <w:color w:val="B42318"/>
          <w:sz w:val="20"/>
        </w:rPr>
        <w:t>Booking.loyaltyStatus</w:t>
      </w:r>
      <w:r>
        <w:rPr/>
        <w:t xml:space="preserve"> nullable meant a loyalty-service outage didn't break the whole booking query.</w:t>
      </w:r>
    </w:p>
    <w:p>
      <w:r>
        <w:rPr/>
      </w:r>
      <w:r>
        <w:rPr>
          <w:b/>
        </w:rPr>
        <w:t>Say it like this:</w:t>
      </w:r>
      <w:r>
        <w:rPr/>
        <w:t xml:space="preserve"> "Non-null is a promise. For fields from flaky services I keep them nullable, so one failure doesn't null out the whole response."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🟡 Level 2 — Intermediate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Q5. What is the N+1 problem, and how does DataLoader fix it?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Fetching a list of N items, then running one query per item for a related field. DataLoader batches those into one query per request tick and caches per request.</w:t>
      </w:r>
    </w:p>
    <w:p>
      <w:r>
        <w:rPr/>
      </w:r>
      <w:r>
        <w:rPr>
          <w:b/>
        </w:rPr>
        <w:t>Explanation:</w:t>
      </w:r>
      <w:r>
        <w:rPr/>
        <w:t xml:space="preserve"> Create DataLoaders per request (in context) so caches don't leak between users.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TS</w:t>
              <w:br/>
            </w:r>
            <w:r>
              <w:rPr>
                <w:rFonts w:ascii="Courier New" w:hAnsi="Courier New" w:eastAsia="Courier New"/>
                <w:sz w:val="19"/>
              </w:rPr>
              <w:t>const passengersByBooking = new DataLoader(async (bookingIds: string[]) =&gt; {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const rows = await db.passenger.findMany({ where: { bookingId: { in: bookingIds } } });</w:t>
              <w:br/>
            </w:r>
            <w:r>
              <w:rPr>
                <w:rFonts w:ascii="Courier New" w:hAnsi="Courier New" w:eastAsia="Courier New"/>
                <w:sz w:val="19"/>
              </w:rPr>
              <w:t xml:space="preserve">  return bookingIds.map((id) =&gt; rows.filter((r) =&gt; r.bookingId === id));</w:t>
              <w:br/>
            </w:r>
            <w:r>
              <w:rPr>
                <w:rFonts w:ascii="Courier New" w:hAnsi="Courier New" w:eastAsia="Courier New"/>
                <w:sz w:val="19"/>
              </w:rPr>
              <w:t>});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"Without batching, 50 bookings means 51 queries. DataLoader collects the IDs and makes one query, and it's created per request so no data leaks across users."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Q6. How do you handle authentication and authorisation?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Authenticate once per request and put the user in context; authorise in resolvers or services, including field-level rules where needed.</w:t>
      </w:r>
    </w:p>
    <w:p>
      <w:r>
        <w:rPr/>
      </w:r>
      <w:r>
        <w:rPr>
          <w:b/>
        </w:rPr>
        <w:t>Explanation:</w:t>
      </w:r>
      <w:r>
        <w:rPr/>
        <w:t xml:space="preserve"> Schema directives (</w:t>
      </w:r>
      <w:r>
        <w:rPr>
          <w:rFonts w:ascii="Courier New" w:hAnsi="Courier New"/>
          <w:color w:val="B42318"/>
          <w:sz w:val="20"/>
        </w:rPr>
        <w:t>@auth(role: ADMIN)</w:t>
      </w:r>
      <w:r>
        <w:rPr/>
        <w:t>) or middleware can enforce roles, but object-level checks belong in services.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Booking.paymentDetails</w:t>
      </w:r>
      <w:r>
        <w:rPr/>
        <w:t xml:space="preserve"> resolver returns null unless </w:t>
      </w:r>
      <w:r>
        <w:rPr>
          <w:rFonts w:ascii="Courier New" w:hAnsi="Courier New"/>
          <w:color w:val="B42318"/>
          <w:sz w:val="20"/>
        </w:rPr>
        <w:t>ctx.user.id === booking.ownerId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"Auth happens once into context; permissions are checked where data is loaded, down to sensitive fields."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Q7. How do you protect a GraphQL API from expensive queries?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Depth limits, query cost analysis, pagination limits, timeouts, and persisted queries in production.</w:t>
      </w:r>
    </w:p>
    <w:p>
      <w:r>
        <w:rPr/>
      </w:r>
      <w:r>
        <w:rPr>
          <w:b/>
        </w:rPr>
        <w:t>Explanation:</w:t>
      </w:r>
      <w:r>
        <w:rPr/>
        <w:t xml:space="preserve"> A deeply nested query can multiply database load exponentially.</w:t>
      </w:r>
    </w:p>
    <w:p>
      <w:r>
        <w:rPr/>
      </w:r>
      <w:r>
        <w:rPr>
          <w:b/>
        </w:rPr>
        <w:t>Example:</w:t>
      </w:r>
      <w:r>
        <w:rPr/>
        <w:t xml:space="preserve"> Reject queries deeper than 8 levels or above a cost of 1,000; require </w:t>
      </w:r>
      <w:r>
        <w:rPr>
          <w:rFonts w:ascii="Courier New" w:hAnsi="Courier New"/>
          <w:color w:val="B42318"/>
          <w:sz w:val="20"/>
        </w:rPr>
        <w:t>first: &lt;= 100</w:t>
      </w:r>
      <w:r>
        <w:rPr/>
        <w:t xml:space="preserve"> on lists.</w:t>
      </w:r>
    </w:p>
    <w:p>
      <w:r>
        <w:rPr/>
      </w:r>
      <w:r>
        <w:rPr>
          <w:b/>
        </w:rPr>
        <w:t>Say it like this:</w:t>
      </w:r>
      <w:r>
        <w:rPr/>
        <w:t xml:space="preserve"> "GraphQL gives clients power, so the server must limit it: depth, cost, page size and, ideally, only allowlisted persisted queries."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Q8. How does pagination work in GraphQL?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Usually the Relay connection pattern: </w:t>
      </w:r>
      <w:r>
        <w:rPr>
          <w:rFonts w:ascii="Courier New" w:hAnsi="Courier New"/>
          <w:color w:val="B42318"/>
          <w:sz w:val="20"/>
        </w:rPr>
        <w:t>edges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node</w:t>
      </w:r>
      <w:r>
        <w:rPr/>
        <w:t xml:space="preserve">, </w:t>
      </w:r>
      <w:r>
        <w:rPr>
          <w:rFonts w:ascii="Courier New" w:hAnsi="Courier New"/>
          <w:color w:val="B42318"/>
          <w:sz w:val="20"/>
        </w:rPr>
        <w:t>cursor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pageInfo { hasNextPage endCursor }</w:t>
      </w:r>
      <w:r>
        <w:rPr/>
        <w:t>.</w:t>
      </w:r>
    </w:p>
    <w:p>
      <w:r>
        <w:rPr/>
      </w:r>
      <w:r>
        <w:rPr>
          <w:b/>
        </w:rPr>
        <w:t>Explanation:</w:t>
      </w:r>
      <w:r>
        <w:rPr/>
        <w:t xml:space="preserve"> Cursor-based, like REST cursor pagination, and supported by Apollo Client caching helpers.</w:t>
      </w:r>
    </w:p>
    <w:p>
      <w:r>
        <w:rPr/>
      </w:r>
      <w:r>
        <w:rPr>
          <w:b/>
        </w:rPr>
        <w:t>Example:</w:t>
      </w:r>
      <w:r>
        <w:rPr/>
      </w:r>
    </w:p>
    <w:tbl>
      <w:tblPr>
        <w:tblW w:type="auto" w:w="0"/>
        <w:jc w:val="center"/>
        <w:tblCellMar>
          <w:top w:w="141" w:type="dxa"/>
          <w:left w:w="141" w:type="dxa"/>
          <w:bottom w:w="141" w:type="dxa"/>
          <w:right w:w="141" w:type="dxa"/>
        </w:tblCellMar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6B7280"/>
                <w:sz w:val="16"/>
              </w:rPr>
              <w:t>GRAPHQL</w:t>
              <w:br/>
            </w:r>
            <w:r>
              <w:rPr>
                <w:rFonts w:ascii="Courier New" w:hAnsi="Courier New" w:eastAsia="Courier New"/>
                <w:sz w:val="19"/>
              </w:rPr>
              <w:t>calls(first: 20, after: "Y3Vyc29y") { edges { node { id score } } pageInfo { hasNextPage endCursor } }</w:t>
            </w:r>
          </w:p>
        </w:tc>
      </w:tr>
    </w:tbl>
    <w:p>
      <w:pPr>
        <w:spacing w:after="40"/>
      </w:pPr>
    </w:p>
    <w:p>
      <w:r>
        <w:rPr/>
      </w:r>
      <w:r>
        <w:rPr>
          <w:b/>
        </w:rPr>
        <w:t>Say it like this:</w:t>
      </w:r>
      <w:r>
        <w:rPr/>
        <w:t xml:space="preserve"> "I use the connection pattern: cursors for stable paging, and pageInfo so the client knows when to stop."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Q9. How are errors returned?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HTTP 200 with an </w:t>
      </w:r>
      <w:r>
        <w:rPr>
          <w:rFonts w:ascii="Courier New" w:hAnsi="Courier New"/>
          <w:color w:val="B42318"/>
          <w:sz w:val="20"/>
        </w:rPr>
        <w:t>errors</w:t>
      </w:r>
      <w:r>
        <w:rPr/>
        <w:t xml:space="preserve"> array alongside partial </w:t>
      </w:r>
      <w:r>
        <w:rPr>
          <w:rFonts w:ascii="Courier New" w:hAnsi="Courier New"/>
          <w:color w:val="B42318"/>
          <w:sz w:val="20"/>
        </w:rPr>
        <w:t>data</w:t>
      </w:r>
      <w:r>
        <w:rPr/>
        <w:t xml:space="preserve">; use error codes in </w:t>
      </w:r>
      <w:r>
        <w:rPr>
          <w:rFonts w:ascii="Courier New" w:hAnsi="Courier New"/>
          <w:color w:val="B42318"/>
          <w:sz w:val="20"/>
        </w:rPr>
        <w:t>extensions</w:t>
      </w:r>
      <w:r>
        <w:rPr/>
        <w:t xml:space="preserve"> for the client to switch on.</w:t>
      </w:r>
    </w:p>
    <w:p>
      <w:r>
        <w:rPr/>
      </w:r>
      <w:r>
        <w:rPr>
          <w:b/>
        </w:rPr>
        <w:t>Explanation:</w:t>
      </w:r>
      <w:r>
        <w:rPr/>
        <w:t xml:space="preserve"> Business errors can also be modelled as union result types (</w:t>
      </w:r>
      <w:r>
        <w:rPr>
          <w:rFonts w:ascii="Courier New" w:hAnsi="Courier New"/>
          <w:color w:val="B42318"/>
          <w:sz w:val="20"/>
        </w:rPr>
        <w:t>UpdateResult = Success | ValidationError</w:t>
      </w:r>
      <w:r>
        <w:rPr/>
        <w:t>), which are typed.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{ "errors": [{ "message": "Not found", "extensions": { "code": "NOT_FOUND" } }], "data": { "booking": null } }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"GraphQL can return partial data with errors, so clients check both. For expected business errors I prefer typed result unions."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Q10. How does caching work with GraphQL?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Client-side, Apollo's normalised cache by </w:t>
      </w:r>
      <w:r>
        <w:rPr>
          <w:rFonts w:ascii="Courier New" w:hAnsi="Courier New"/>
          <w:color w:val="B42318"/>
          <w:sz w:val="20"/>
        </w:rPr>
        <w:t>__typename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id</w:t>
      </w:r>
      <w:r>
        <w:rPr/>
        <w:t>; server-side, DataLoader per request, resolver-level caching in Redis, and CDN caching for persisted GET queries.</w:t>
      </w:r>
    </w:p>
    <w:p>
      <w:r>
        <w:rPr/>
      </w:r>
      <w:r>
        <w:rPr>
          <w:b/>
        </w:rPr>
        <w:t>Explanation:</w:t>
      </w:r>
      <w:r>
        <w:rPr/>
        <w:t xml:space="preserve"> Because most queries are POSTs, HTTP caching needs persisted queries sent as GET.</w:t>
      </w:r>
    </w:p>
    <w:p>
      <w:r>
        <w:rPr/>
      </w:r>
      <w:r>
        <w:rPr>
          <w:b/>
        </w:rPr>
        <w:t>Example:</w:t>
      </w:r>
      <w:r>
        <w:rPr/>
        <w:t xml:space="preserve"> Airport and fare-class lists cached in Redis for an hour at the resolver level.</w:t>
      </w:r>
    </w:p>
    <w:p>
      <w:r>
        <w:rPr/>
      </w:r>
      <w:r>
        <w:rPr>
          <w:b/>
        </w:rPr>
        <w:t>Say it like this:</w:t>
      </w:r>
      <w:r>
        <w:rPr/>
        <w:t xml:space="preserve"> "HTTP caching is harder with GraphQL, so I cache at the client with a normalised cache and at the resolver level on the server."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🔴 Level 3 — Advanced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Q11. How do you evolve a GraphQL schema without breaking clients?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Add fields freely, mark old ones </w:t>
      </w:r>
      <w:r>
        <w:rPr>
          <w:rFonts w:ascii="Courier New" w:hAnsi="Courier New"/>
          <w:color w:val="B42318"/>
          <w:sz w:val="20"/>
        </w:rPr>
        <w:t>@deprecated(reason: ...)</w:t>
      </w:r>
      <w:r>
        <w:rPr/>
        <w:t>, track field usage, and remove only when unused.</w:t>
      </w:r>
    </w:p>
    <w:p>
      <w:r>
        <w:rPr/>
      </w:r>
      <w:r>
        <w:rPr>
          <w:b/>
        </w:rPr>
        <w:t>Explanation:</w:t>
      </w:r>
      <w:r>
        <w:rPr/>
        <w:t xml:space="preserve"> Schema registries (Apollo GraphOS, GraphQL Hive) check changes against real client operations in CI.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agentName: String @deprecated(reason: "Use agent { displayName }")</w:t>
      </w:r>
      <w:r>
        <w:rPr/>
        <w:t>.</w:t>
      </w:r>
    </w:p>
    <w:p>
      <w:r>
        <w:rPr/>
      </w:r>
      <w:r>
        <w:rPr>
          <w:b/>
        </w:rPr>
        <w:t>Say it like this:</w:t>
      </w:r>
      <w:r>
        <w:rPr/>
        <w:t xml:space="preserve"> "GraphQL avoids versioning by deprecating fields and watching usage. A schema check in CI blocks changes that would break real queries."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Q12. What is federation?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Combining several GraphQL services (subgraphs) into one graph through a gateway or router, with each team owning its types.</w:t>
      </w:r>
    </w:p>
    <w:p>
      <w:r>
        <w:rPr/>
      </w:r>
      <w:r>
        <w:rPr>
          <w:b/>
        </w:rPr>
        <w:t>Explanation:</w:t>
      </w:r>
      <w:r>
        <w:rPr/>
        <w:t xml:space="preserve"> Types can be extended across services with </w:t>
      </w:r>
      <w:r>
        <w:rPr>
          <w:rFonts w:ascii="Courier New" w:hAnsi="Courier New"/>
          <w:color w:val="B42318"/>
          <w:sz w:val="20"/>
        </w:rPr>
        <w:t>@key</w:t>
      </w:r>
      <w:r>
        <w:rPr/>
        <w:t>. It adds operational complexity, so use it when multiple teams own separate domains.</w:t>
      </w:r>
    </w:p>
    <w:p>
      <w:r>
        <w:rPr/>
      </w:r>
      <w:r>
        <w:rPr>
          <w:b/>
        </w:rPr>
        <w:t>Example:</w:t>
      </w:r>
      <w:r>
        <w:rPr/>
        <w:t xml:space="preserve"> Bookings, Loyalty and Flights subgraphs composed into one airline graph.</w:t>
      </w:r>
    </w:p>
    <w:p>
      <w:r>
        <w:rPr/>
      </w:r>
      <w:r>
        <w:rPr>
          <w:b/>
        </w:rPr>
        <w:t>Say it like this:</w:t>
      </w:r>
      <w:r>
        <w:rPr/>
        <w:t xml:space="preserve"> "Federation lets each team own part of one graph. It's worth it with several teams, not for one service."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Q13. Code-first vs schema-first?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Schema-first writes SDL and implements resolvers; code-first generates SDL from TypeScript classes or builders (NestJS decorators, Pothos).</w:t>
      </w:r>
    </w:p>
    <w:p>
      <w:r>
        <w:rPr/>
      </w:r>
      <w:r>
        <w:rPr>
          <w:b/>
        </w:rPr>
        <w:t>Explanation:</w:t>
      </w:r>
      <w:r>
        <w:rPr/>
        <w:t xml:space="preserve"> Code-first keeps types and schema in sync in TypeScript projects; schema-first is great for design-first collaboration.</w:t>
      </w:r>
    </w:p>
    <w:p>
      <w:r>
        <w:rPr/>
      </w:r>
      <w:r>
        <w:rPr>
          <w:b/>
        </w:rPr>
        <w:t>Example:</w:t>
      </w:r>
      <w:r>
        <w:rPr/>
        <w:t xml:space="preserve"> NestJS </w:t>
      </w:r>
      <w:r>
        <w:rPr>
          <w:rFonts w:ascii="Courier New" w:hAnsi="Courier New"/>
          <w:color w:val="B42318"/>
          <w:sz w:val="20"/>
        </w:rPr>
        <w:t>@ObjectType()</w:t>
      </w:r>
      <w:r>
        <w:rPr/>
        <w:t xml:space="preserve"> and </w:t>
      </w:r>
      <w:r>
        <w:rPr>
          <w:rFonts w:ascii="Courier New" w:hAnsi="Courier New"/>
          <w:color w:val="B42318"/>
          <w:sz w:val="20"/>
        </w:rPr>
        <w:t>@Field()</w:t>
      </w:r>
      <w:r>
        <w:rPr/>
        <w:t xml:space="preserve"> decorators generate the schema.</w:t>
      </w:r>
    </w:p>
    <w:p>
      <w:r>
        <w:rPr/>
      </w:r>
      <w:r>
        <w:rPr>
          <w:b/>
        </w:rPr>
        <w:t>Say it like this:</w:t>
      </w:r>
      <w:r>
        <w:rPr/>
        <w:t xml:space="preserve"> "In NestJS I go code-first so the TypeScript types and schema can't drift. Schema-first is nice when designing the API with other teams first."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🧩 Level 4 — Scenario-Based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Q14. A GraphQL endpoint is slow under load. How do you investigate?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Trace per-resolver timings, look for N+1 patterns, check DataLoader usage, query cost, and missing database indexes.</w:t>
      </w:r>
    </w:p>
    <w:p>
      <w:r>
        <w:rPr/>
      </w:r>
      <w:r>
        <w:rPr>
          <w:b/>
        </w:rPr>
        <w:t>Explanation:</w:t>
      </w:r>
      <w:r>
        <w:rPr/>
        <w:t xml:space="preserve"> Apollo tracing or OpenTelemetry shows which resolver dominates.</w:t>
      </w:r>
    </w:p>
    <w:p>
      <w:r>
        <w:rPr/>
      </w:r>
      <w:r>
        <w:rPr>
          <w:b/>
        </w:rPr>
        <w:t>Example:</w:t>
      </w:r>
      <w:r>
        <w:rPr/>
        <w:t xml:space="preserve"> Tracing showed 120 calls to the loyalty service per query; adding a DataLoader made it one.</w:t>
      </w:r>
    </w:p>
    <w:p>
      <w:r>
        <w:rPr/>
      </w:r>
      <w:r>
        <w:rPr>
          <w:b/>
        </w:rPr>
        <w:t>Say it like this:</w:t>
      </w:r>
      <w:r>
        <w:rPr/>
        <w:t xml:space="preserve"> "I trace resolvers first. Slow GraphQL is usually N+1 or one unbounded list, not GraphQL itself."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Q15. Someone sends a query requesting thousands of nested items and the database spikes. What do you do?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Add depth and cost limits, cap list arguments, add timeouts, and move to persisted queries for public clients.</w:t>
      </w:r>
    </w:p>
    <w:p>
      <w:r>
        <w:rPr/>
      </w:r>
      <w:r>
        <w:rPr>
          <w:b/>
        </w:rPr>
        <w:t>Explanation:</w:t>
      </w:r>
      <w:r>
        <w:rPr/>
        <w:t xml:space="preserve"> Also rate limit by cost, not just by request count.</w:t>
      </w:r>
    </w:p>
    <w:p>
      <w:r>
        <w:rPr/>
      </w:r>
      <w:r>
        <w:rPr>
          <w:b/>
        </w:rPr>
        <w:t>Example:</w:t>
      </w:r>
      <w:r>
        <w:rPr/>
        <w:t xml:space="preserve"> A cost limit of 1,000 points, where each list item costs 1 and each nested list multiplies.</w:t>
      </w:r>
    </w:p>
    <w:p>
      <w:r>
        <w:rPr/>
      </w:r>
      <w:r>
        <w:rPr>
          <w:b/>
        </w:rPr>
        <w:t>Say it like this:</w:t>
      </w:r>
      <w:r>
        <w:rPr/>
        <w:t xml:space="preserve"> "That's a query-cost problem. I limit depth and cost and only allow known queries from production clients."</w:t>
      </w:r>
    </w:p>
    <w:p>
      <w:pPr>
        <w:pBdr>
          <w:bottom w:val="single" w:sz="6" w:space="1" w:color="BFC7D5"/>
        </w:pBdr>
      </w:pPr>
    </w:p>
    <w:p>
      <w:pPr>
        <w:pStyle w:val="Heading2"/>
        <w:pBdr>
          <w:bottom w:val="single" w:sz="6" w:space="1" w:color="BFC7D5"/>
        </w:pBdr>
      </w:pPr>
      <w:r>
        <w:rPr/>
        <w:t>🎯 From Your Resume</w:t>
      </w: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Q16. "Why did the airline site use GraphQL, and what were the challenges?"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It aggregated many backend services into the exact shape each widget needed; challenges were N+1 on the server, caching, partial errors and query cost.</w:t>
      </w:r>
    </w:p>
    <w:p>
      <w:r>
        <w:rPr/>
      </w:r>
      <w:r>
        <w:rPr>
          <w:b/>
        </w:rPr>
        <w:t>Explanation:</w:t>
      </w:r>
      <w:r>
        <w:rPr/>
        <w:t xml:space="preserve"> As a frontend developer there, focus on what you saw: Apollo cache, handling partial data, and coordinating schema changes.</w:t>
      </w:r>
    </w:p>
    <w:p>
      <w:r>
        <w:rPr/>
      </w:r>
      <w:r>
        <w:rPr>
          <w:b/>
        </w:rPr>
        <w:t>Example:</w:t>
      </w:r>
      <w:r>
        <w:rPr/>
        <w:t xml:space="preserve"> "The booking widget needed data from bookings, loyalty and flights in one query; Apollo's normalised cache kept the profile and booking views in sync."</w:t>
      </w:r>
    </w:p>
    <w:p>
      <w:r>
        <w:rPr/>
      </w:r>
      <w:r>
        <w:rPr>
          <w:b/>
        </w:rPr>
        <w:t>Say it like this:</w:t>
      </w:r>
      <w:r>
        <w:rPr/>
        <w:t xml:space="preserve"> "GraphQL let each widget fetch exactly its data in one round trip. The hard parts were caching, handling partial errors gracefully, and keeping expensive queries under control."</w:t>
      </w:r>
    </w:p>
    <w:p>
      <w:pPr>
        <w:pBdr>
          <w:bottom w:val="single" w:sz="6" w:space="1" w:color="BFC7D5"/>
        </w:pBdr>
      </w:pPr>
    </w:p>
    <w:p>
      <w:pPr>
        <w:keepNext/>
        <w:spacing w:before="200"/>
      </w:pPr>
      <w:r>
        <w:rPr>
          <w:color w:val="1F3A5F"/>
          <w:sz w:val="24"/>
        </w:rPr>
      </w:r>
      <w:r>
        <w:rPr>
          <w:b/>
          <w:color w:val="1F3A5F"/>
          <w:sz w:val="24"/>
        </w:rPr>
        <w:t>Q17. "How did you build GraphQL APIs with NestJS at Slaylink?"</w:t>
      </w:r>
      <w:r>
        <w:rPr>
          <w:color w:val="1F3A5F"/>
          <w:sz w:val="24"/>
        </w:rPr>
      </w:r>
    </w:p>
    <w:p>
      <w:r>
        <w:rPr/>
      </w:r>
      <w:r>
        <w:rPr>
          <w:b/>
        </w:rPr>
        <w:t>Short answer:</w:t>
      </w:r>
      <w:r>
        <w:rPr/>
        <w:t xml:space="preserve"> Code-first resolvers with NestJS decorators, services behind them, MongoDB through Mongoose, and guards for auth.</w:t>
      </w:r>
    </w:p>
    <w:p>
      <w:r>
        <w:rPr/>
      </w:r>
      <w:r>
        <w:rPr>
          <w:b/>
        </w:rPr>
        <w:t>Explanation:</w:t>
      </w:r>
      <w:r>
        <w:rPr/>
        <w:t xml:space="preserve"> Mention DataLoader if you used it; if not, say how you'd add it now.</w:t>
      </w:r>
    </w:p>
    <w:p>
      <w:r>
        <w:rPr/>
      </w:r>
      <w:r>
        <w:rPr>
          <w:b/>
        </w:rPr>
        <w:t>Example:</w:t>
      </w:r>
      <w:r>
        <w:rPr/>
        <w:t xml:space="preserve"> </w:t>
      </w:r>
      <w:r>
        <w:rPr>
          <w:rFonts w:ascii="Courier New" w:hAnsi="Courier New"/>
          <w:color w:val="B42318"/>
          <w:sz w:val="20"/>
        </w:rPr>
        <w:t>@Resolver(() =&gt; Campaign)</w:t>
      </w:r>
      <w:r>
        <w:rPr/>
        <w:t xml:space="preserve"> with a </w:t>
      </w:r>
      <w:r>
        <w:rPr>
          <w:rFonts w:ascii="Courier New" w:hAnsi="Courier New"/>
          <w:color w:val="B42318"/>
          <w:sz w:val="20"/>
        </w:rPr>
        <w:t>@ResolveField()</w:t>
      </w:r>
      <w:r>
        <w:rPr/>
        <w:t xml:space="preserve"> for the brand, batched with DataLoader [if used].</w:t>
      </w:r>
    </w:p>
    <w:p>
      <w:r>
        <w:rPr/>
      </w:r>
      <w:r>
        <w:rPr>
          <w:b/>
        </w:rPr>
        <w:t>Say it like this:</w:t>
      </w:r>
      <w:r>
        <w:rPr/>
        <w:t xml:space="preserve"> "I built code-first resolvers in NestJS backed by services and Mongoose. Looking back, the first thing I'd check in that code is N+1 on nested fields, and I'd add DataLoader where needed."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— GraphQL</dc:title>
  <dc:subject/>
  <dc:creator>Backend Interview 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