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B305AF" w:rsidRPr="000D3B8E" w:rsidRDefault="00B305AF" w:rsidP="00B305AF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3B8E">
        <w:rPr>
          <w:rFonts w:ascii="Times New Roman" w:hAnsi="Times New Roman" w:cs="Times New Roman"/>
          <w:sz w:val="28"/>
          <w:szCs w:val="28"/>
        </w:rPr>
        <w:t>Mobile specific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B8E">
        <w:rPr>
          <w:rFonts w:ascii="Times New Roman" w:hAnsi="Times New Roman" w:cs="Times New Roman"/>
          <w:sz w:val="28"/>
          <w:szCs w:val="28"/>
        </w:rPr>
        <w:t>pages differ significantly from their desktop counterparts in content, layout and functionality. Accordingly, existing techniques to detect malicious websites are unlikely to work for such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B8E">
        <w:rPr>
          <w:rFonts w:ascii="Times New Roman" w:hAnsi="Times New Roman" w:cs="Times New Roman"/>
          <w:sz w:val="28"/>
          <w:szCs w:val="28"/>
        </w:rPr>
        <w:t>pages. In this paper, we design and implement kayo, a mechanism that distinguishes between malicio</w:t>
      </w:r>
      <w:r>
        <w:rPr>
          <w:rFonts w:ascii="Times New Roman" w:hAnsi="Times New Roman" w:cs="Times New Roman"/>
          <w:sz w:val="28"/>
          <w:szCs w:val="28"/>
        </w:rPr>
        <w:t>us and benign mobile webpages. K</w:t>
      </w:r>
      <w:r w:rsidRPr="000D3B8E">
        <w:rPr>
          <w:rFonts w:ascii="Times New Roman" w:hAnsi="Times New Roman" w:cs="Times New Roman"/>
          <w:sz w:val="28"/>
          <w:szCs w:val="28"/>
        </w:rPr>
        <w:t>AYO makes this determination based on static features of a webpage ranging from the number of iframes to the presence of known fraudulent phone numbers. First, we experimentally demonstrate the need for mobile specific techniques and then identify a range of new static features that highly correlate with mobile malicious webpages.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B8E">
        <w:rPr>
          <w:rFonts w:ascii="Times New Roman" w:hAnsi="Times New Roman" w:cs="Times New Roman"/>
          <w:sz w:val="28"/>
          <w:szCs w:val="28"/>
        </w:rPr>
        <w:t xml:space="preserve">We then apply </w:t>
      </w:r>
      <w:proofErr w:type="spellStart"/>
      <w:r w:rsidRPr="000D3B8E">
        <w:rPr>
          <w:rFonts w:ascii="Times New Roman" w:hAnsi="Times New Roman" w:cs="Times New Roman"/>
          <w:sz w:val="28"/>
          <w:szCs w:val="28"/>
        </w:rPr>
        <w:t>kAYO</w:t>
      </w:r>
      <w:proofErr w:type="spellEnd"/>
      <w:r w:rsidRPr="000D3B8E">
        <w:rPr>
          <w:rFonts w:ascii="Times New Roman" w:hAnsi="Times New Roman" w:cs="Times New Roman"/>
          <w:sz w:val="28"/>
          <w:szCs w:val="28"/>
        </w:rPr>
        <w:t xml:space="preserve"> to a dataset of over 350,000 known benign and malicious mobile webpages and demonstrate 90% accuracy in classification. Moreover, we discover, characterize and report a number of webpages missed by Google Safe Browsing and Virus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3B8E">
        <w:rPr>
          <w:rFonts w:ascii="Times New Roman" w:hAnsi="Times New Roman" w:cs="Times New Roman"/>
          <w:sz w:val="28"/>
          <w:szCs w:val="28"/>
        </w:rPr>
        <w:t xml:space="preserve">Total, but detected by </w:t>
      </w:r>
      <w:proofErr w:type="spellStart"/>
      <w:r w:rsidRPr="000D3B8E">
        <w:rPr>
          <w:rFonts w:ascii="Times New Roman" w:hAnsi="Times New Roman" w:cs="Times New Roman"/>
          <w:sz w:val="28"/>
          <w:szCs w:val="28"/>
        </w:rPr>
        <w:t>kAYO</w:t>
      </w:r>
      <w:proofErr w:type="spellEnd"/>
      <w:r w:rsidRPr="000D3B8E">
        <w:rPr>
          <w:rFonts w:ascii="Times New Roman" w:hAnsi="Times New Roman" w:cs="Times New Roman"/>
          <w:sz w:val="28"/>
          <w:szCs w:val="28"/>
        </w:rPr>
        <w:t xml:space="preserve">. Finally, we build a browser extension using </w:t>
      </w:r>
      <w:proofErr w:type="spellStart"/>
      <w:r w:rsidRPr="000D3B8E">
        <w:rPr>
          <w:rFonts w:ascii="Times New Roman" w:hAnsi="Times New Roman" w:cs="Times New Roman"/>
          <w:sz w:val="28"/>
          <w:szCs w:val="28"/>
        </w:rPr>
        <w:t>kAYO</w:t>
      </w:r>
      <w:proofErr w:type="spellEnd"/>
      <w:r w:rsidRPr="000D3B8E">
        <w:rPr>
          <w:rFonts w:ascii="Times New Roman" w:hAnsi="Times New Roman" w:cs="Times New Roman"/>
          <w:sz w:val="28"/>
          <w:szCs w:val="28"/>
        </w:rPr>
        <w:t xml:space="preserve"> to protect users from malicious mobile websites in real-time. In doing so, we provide the first static analysis technique to detect malicious mobile webpages.</w:t>
      </w:r>
    </w:p>
    <w:p w:rsidR="008C2941" w:rsidRPr="008C2941" w:rsidRDefault="008C2941" w:rsidP="008C29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proofErr w:type="gramStart"/>
      <w:r w:rsidRPr="008C2941">
        <w:rPr>
          <w:rFonts w:ascii="Times New Roman" w:hAnsi="Times New Roman" w:cs="Times New Roman"/>
          <w:sz w:val="28"/>
          <w:szCs w:val="28"/>
        </w:rPr>
        <w:t>artitions</w:t>
      </w:r>
      <w:proofErr w:type="spellEnd"/>
      <w:proofErr w:type="gramEnd"/>
      <w:r w:rsidRPr="008C2941">
        <w:rPr>
          <w:rFonts w:ascii="Times New Roman" w:hAnsi="Times New Roman" w:cs="Times New Roman"/>
          <w:sz w:val="28"/>
          <w:szCs w:val="28"/>
        </w:rPr>
        <w:t xml:space="preserve"> with various qualities.</w:t>
      </w:r>
    </w:p>
    <w:sectPr w:rsidR="008C2941" w:rsidRPr="008C2941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3B1F4D"/>
    <w:rsid w:val="004F742B"/>
    <w:rsid w:val="005946B3"/>
    <w:rsid w:val="00664EF1"/>
    <w:rsid w:val="008521CA"/>
    <w:rsid w:val="008A64B3"/>
    <w:rsid w:val="008C2941"/>
    <w:rsid w:val="00B305AF"/>
    <w:rsid w:val="00C5034F"/>
    <w:rsid w:val="00CA6752"/>
    <w:rsid w:val="00D51361"/>
    <w:rsid w:val="00D6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7E280-5CC8-44B4-8338-ABD9A201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Windows User</cp:lastModifiedBy>
  <cp:revision>10</cp:revision>
  <dcterms:created xsi:type="dcterms:W3CDTF">2012-10-10T11:08:00Z</dcterms:created>
  <dcterms:modified xsi:type="dcterms:W3CDTF">2018-01-17T06:23:00Z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