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032e22b3ca49bb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FoxOps 前端改造交接文档</w:t>
      </w:r>
    </w:p>
    <w:p>
      <w:pPr>
        <w:pStyle w:val="Subtitle"/>
      </w:pPr>
      <w:r>
        <w:t>FoxOps 项目组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一、交付摘要</w:t>
      </w:r>
    </w:p>
    <w:p>
      <w:r>
        <w:t>交接日期：2026-08-12；交付分支：feat/chat-ai-elements；主线基线：origin/main@40c2ffb；远端仓库：https://github.com/Hry1729/FoxOps.git。</w:t>
      </w:r>
    </w:p>
    <w:p>
      <w:r>
        <w:t>本次交接覆盖两层前端改造。主线基线已经完成工作区、扩展管理、智能体管理、数据总览、登录页和主导航的整体重构；当前分支在不修改后端 API、SSE 和消息协议的前提下，将聊天主区迁移到 shadcn-vue / AI Elements Vue 体系。</w:t>
      </w:r>
    </w:p>
    <w:p>
      <w:r>
        <w:t>当前分支相对 origin/main 包含设计与实施计划、AI Elements 基础组件引入、消息数据适配层、conversation/message 接线四个阶段提交；最终交付进一步补齐工具调用、输入区、来源、审批、空态、滚动容器、媒体地址校验、依赖兼容和测试。</w:t>
      </w:r>
    </w:p>
    <w:p>
      <w:pPr>
        <w:pStyle w:val="Heading1"/>
      </w:pPr>
      <w:r>
        <w:t>二、已完成的改造</w:t>
      </w:r>
    </w:p>
    <w:p>
      <w:r>
        <w:t>1. 主线前端基线：新增个人工作区；重构 Tools、MCP、Skills 和知识库相关扩展页面；新增智能体管理与数据总览；更新登录页、主侧栏、路由、工作标签页和页面过渡；补齐 API 封装、Pinia 状态、工具函数和 Node 契约测试。</w:t>
      </w:r>
    </w:p>
    <w:p>
      <w:r>
        <w:t>2. 聊天消息区：引入 shadcn-vue / AI Elements 源码组件，并以 chat-ai-elements 主题岛隔离样式；新增 displayItems 适配层；用 Conversation、Message、Reasoning 渲染消息，同时保留 Mention、Markdown、复制、反馈、重试、附件、模型名和流式滚动。</w:t>
      </w:r>
    </w:p>
    <w:p>
      <w:r>
        <w:t>3. 滚动和空态：修复 StickToBottom 高度链及真实滚动节点识别；建议词切换为 Suggestion，加载态切换为 Loader 与 Shimmer。</w:t>
      </w:r>
    </w:p>
    <w:p>
      <w:r>
        <w:t>4. 工具调用：新增 ElementsToolCall 与 toolElementsAdapter，将运行、成功、失败映射为 AI Elements 状态；复用计算器、图表、文件、命令、知识库、MySQL 等领域渲染器，未知工具回退到通用 BaseToolCall。</w:t>
      </w:r>
    </w:p>
    <w:p>
      <w:r>
        <w:t>5. 来源、审批与输入：RefsComponent 改用 Sources；ApprovalCard 统一 Alert/Button 外观但保留业务回调；ElementsPromptShell 只替换输入框外观，原 Mention、附件、模型选择、发送和停止逻辑不变。</w:t>
      </w:r>
    </w:p>
    <w:p>
      <w:r>
        <w:t>6. 媒体与开发体验：统一过滤无效头像和图片地址；新增登录背景视频与聊天效果截图；恢复官方 vue-stream-markdown；预构建 nanoid、shiki、vue-stream-markdown、vue-stick-to-bottom、motion-v；nanoid 固定到兼容 Node 20 的 5.x。</w:t>
      </w:r>
    </w:p>
    <w:p>
      <w:pPr>
        <w:pStyle w:val="Heading1"/>
      </w:pPr>
      <w:r>
        <w:t>三、关键文件</w:t>
      </w:r>
    </w:p>
    <w:p>
      <w:r>
        <w:t>位置 ｜ 作用</w:t>
      </w:r>
    </w:p>
    <w:p>
      <w:r>
        <w:t>src/views/chat/agent/index.vue ｜ 聊天页总装配与事件接线</w:t>
      </w:r>
    </w:p>
    <w:p>
      <w:r>
        <w:t>src/components/chat/ElementsConversation.vue ｜ 消息、推理、工具组、来源和加载态</w:t>
      </w:r>
    </w:p>
    <w:p>
      <w:r>
        <w:t>src/components/chat/ElementsPromptShell.vue ｜ PromptInput 视觉外壳</w:t>
      </w:r>
    </w:p>
    <w:p>
      <w:r>
        <w:t>src/components/ToolCallingResult/ElementsToolCall.vue ｜ 工具渲染器选择和通用回退</w:t>
      </w:r>
    </w:p>
    <w:p>
      <w:r>
        <w:t>src/components/ToolCallingResult/BaseToolCall.vue ｜ Elements 工具卡基础容器</w:t>
      </w:r>
    </w:p>
    <w:p>
      <w:r>
        <w:t>src/utils/chat/elementsAdapter.js ｜ 消息数据适配</w:t>
      </w:r>
    </w:p>
    <w:p>
      <w:r>
        <w:t>src/utils/chat/toolElementsAdapter.js ｜ 工具状态、输入、输出和错误适配</w:t>
      </w:r>
    </w:p>
    <w:p>
      <w:r>
        <w:t>src/utils/mediaSrc.js ｜ 媒体地址有效性校验</w:t>
      </w:r>
    </w:p>
    <w:p>
      <w:r>
        <w:t>src/assets/styles/chat-ai-elements.scss ｜ 聊天主题岛变量</w:t>
      </w:r>
    </w:p>
    <w:p>
      <w:r>
        <w:t>vite.config.ts ｜ 依赖预构建与打包设置</w:t>
      </w:r>
    </w:p>
    <w:p>
      <w:pPr>
        <w:pStyle w:val="Heading1"/>
      </w:pPr>
      <w:r>
        <w:t>四、保持不变的边界</w:t>
      </w:r>
    </w:p>
    <w:p>
      <w:r>
        <w:t>后端 API、Agent run、SSE envelope、tool_call schema 和 HITL 状态机未修改。</w:t>
      </w:r>
    </w:p>
    <w:p>
      <w:r>
        <w:t>左侧会话列表、顶部 Agent 下拉、状态面板和文件工作区业务逻辑未迁移到 shadcn。全站仍以 Element Plus / ArtDesignPro 为外壳，仅聊天内容区使用 AI Elements 主题岛。</w:t>
      </w:r>
    </w:p>
    <w:p>
      <w:r>
        <w:t>vue-element-plus-x 仍被附件组件等其他功能使用，因此没有从项目依赖中删除。</w:t>
      </w:r>
    </w:p>
    <w:p>
      <w:pPr>
        <w:pStyle w:val="Heading1"/>
      </w:pPr>
      <w:r>
        <w:t>五、验证结果</w:t>
      </w:r>
    </w:p>
    <w:p>
      <w:r>
        <w:t>检查项 ｜ 结果 ｜ 说明</w:t>
      </w:r>
    </w:p>
    <w:p>
      <w:r>
        <w:t>本次新增测试 ｜ 通过 6/6 ｜ 输入外壳、工具适配、媒体地址</w:t>
      </w:r>
    </w:p>
    <w:p>
      <w:r>
        <w:t>全部 Node 测试 ｜ 61/63 ｜ 两项既有失败</w:t>
      </w:r>
    </w:p>
    <w:p>
      <w:r>
        <w:t>新增文件 ESLint ｜ 通过 ｜ 仅检查本次新增文件</w:t>
      </w:r>
    </w:p>
    <w:p>
      <w:r>
        <w:t>新增 Vue Stylelint ｜ 通过 ｜ ElementsToolCall、ElementsPromptShell</w:t>
      </w:r>
    </w:p>
    <w:p>
      <w:r>
        <w:t>Vite 生产打包 ｜ 通过 ｜ 12,029 modules transformed</w:t>
      </w:r>
    </w:p>
    <w:p>
      <w:r>
        <w:t>git diff --check ｜ 通过 ｜ 仅 Windows 换行提示</w:t>
      </w:r>
    </w:p>
    <w:p>
      <w:r>
        <w:t>vue-tsc --noEmit ｜ 未通过 ｜ 5 个既有文件共 24 个错误</w:t>
      </w:r>
    </w:p>
    <w:p>
      <w:r>
        <w:t>标准 pnpm build ｜ 未通过 ｜ 被既有 vue-tsc 错误阻断</w:t>
      </w:r>
    </w:p>
    <w:p>
      <w:r>
        <w:t>Docker 联调 / E2E ｜ 未执行 ｜ 本项目 Compose 服务未运行</w:t>
      </w:r>
    </w:p>
    <w:p>
      <w:r>
        <w:t>全量 Node 测试失败项：api-data-unwrap.test.mjs 的 evaluation response envelope 断言；extensions-route.test.mjs 的侧边栏顺序断言。</w:t>
      </w:r>
    </w:p>
    <w:p>
      <w:r>
        <w:t>24 个 TypeScript 错误集中在 AgentManagePanel.vue、ShareScopeForm.vue、SkillPreviewDialog.vue、apiData.ts、views/agent/manage/index.vue；本次聊天改造文件已不在错误列表。</w:t>
      </w:r>
    </w:p>
    <w:p>
      <w:r>
        <w:t>Vite 打包仍提示 FileTypeIcon 自动导入命名冲突，以及部分 chunk 超过 2 MB；这两项不阻断产物生成。</w:t>
      </w:r>
    </w:p>
    <w:p>
      <w:pPr>
        <w:pStyle w:val="Heading1"/>
      </w:pPr>
      <w:r>
        <w:t>六、迁移到新设备</w:t>
      </w:r>
    </w:p>
    <w:p>
      <w:r>
        <w:t>推荐使用 Docker Compose：解压源码包；根据仓库示例创建本机 .env；安装并启动 Docker Desktop；在项目根目录运行 docker compose up -d；运行 docker compose ps 并检查 API、worker、web 日志。</w:t>
      </w:r>
    </w:p>
    <w:p>
      <w:r>
        <w:t>首次验收优先覆盖登录、创建和切换会话、流式回答、停止、工具调用、来源、审批、附件和图片预览。</w:t>
      </w:r>
    </w:p>
    <w:p>
      <w:r>
        <w:t>仅前端本地运行：进入 foxops-web，执行 pnpm install 和 pnpm dev。要求 Node &gt;=20.19.0、pnpm &gt;=8.8.0。</w:t>
      </w:r>
    </w:p>
    <w:p>
      <w:r>
        <w:t>部署前必须设置真实 API 地址。本机直接执行 Vite build 时日志显示默认 API URL 为 Apifox mock 地址，不能直接作为生产配置使用。</w:t>
      </w:r>
    </w:p>
    <w:p>
      <w:pPr>
        <w:pStyle w:val="Heading1"/>
      </w:pPr>
      <w:r>
        <w:t>七、压缩包范围</w:t>
      </w:r>
    </w:p>
    <w:p>
      <w:r>
        <w:t>迁移包保留源码、Git 跟踪文件、测试、文档、锁文件、Compose 配置、图片和视频业务素材。login-bg.mp4 属于运行时页面素材，因此保留。</w:t>
      </w:r>
    </w:p>
    <w:p>
      <w:r>
        <w:t>排除 .git、.omo、编辑器和 Agent 工具状态、node_modules、.venv、Python/测试缓存、dist、日志、数据库、Docker volumes、saves、.env、secret/private 文件和压缩包自身。</w:t>
      </w:r>
    </w:p>
    <w:p>
      <w:pPr>
        <w:pStyle w:val="Heading1"/>
      </w:pPr>
      <w:r>
        <w:t>八、接手建议</w:t>
      </w:r>
    </w:p>
    <w:p>
      <w:r>
        <w:t>P0：清理 24 个 TypeScript 错误，让标准 pnpm build 恢复全绿。</w:t>
      </w:r>
    </w:p>
    <w:p>
      <w:r>
        <w:t>P0：修复或更新两项既有 Node 测试，明确 API envelope 与路由顺序的真实契约。</w:t>
      </w:r>
    </w:p>
    <w:p>
      <w:r>
        <w:t>P1：启动本项目 Docker Compose，完成真实登录、SSE、工具调用、HITL 和附件端到端回归；为工具状态与滚动行为补浏览器级测试。</w:t>
      </w:r>
    </w:p>
    <w:p>
      <w:r>
        <w:t>P2：拆分超过 2 MB 的 chunk；评估把 31 MB 登录视频转码或通过对象存储/CDN 分发。</w:t>
      </w:r>
    </w:p>
    <w:p>
      <w:pPr>
        <w:pStyle w:val="Heading1"/>
      </w:pPr>
      <w:r>
        <w:t>九、回滚说明</w:t>
      </w:r>
    </w:p>
    <w:p>
      <w:r>
        <w:t>聊天 AI Elements 的阶段基线为 origin/main@40c2ffb。当前分支已有提交依次为 12b37be、95bfd9a、0e99a13、88a91d0；最终交付提交以本交接文档所在提交为准。</w:t>
      </w:r>
    </w:p>
    <w:p>
      <w:r>
        <w:t>如需完整撤销迁移，应在新分支按提交逆序执行 git revert，不要在共享分支使用 git reset --hard。</w:t>
      </w:r>
    </w:p>
    <w:sectPr>
      <w:headerReference xmlns:r="http://schemas.openxmlformats.org/officeDocument/2006/relationships" w:type="default" r:id="R66fa19e0cfaf4567"/>
      <w:footerReference xmlns:r="http://schemas.openxmlformats.org/officeDocument/2006/relationships" w:type="default" r:id="R06961620a5984f46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2026-08-12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FoxOps 前端改造交接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2b110ad4b9b4700" /><Relationship Type="http://schemas.openxmlformats.org/officeDocument/2006/relationships/header" Target="/word/header1.xml" Id="R66fa19e0cfaf4567" /><Relationship Type="http://schemas.openxmlformats.org/officeDocument/2006/relationships/footer" Target="/word/footer1.xml" Id="R06961620a5984f46" /></Relationships>
</file>