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73.6" w:lineRule="auto"/>
        <w:jc w:val="both"/>
        <w:rPr/>
      </w:pPr>
      <w:bookmarkStart w:colFirst="0" w:colLast="0" w:name="_k3oq3re8nrea" w:id="0"/>
      <w:bookmarkEnd w:id="0"/>
      <w:r w:rsidDel="00000000" w:rsidR="00000000" w:rsidRPr="00000000">
        <w:rPr>
          <w:b w:val="1"/>
          <w:rtl w:val="0"/>
        </w:rPr>
        <w:t xml:space="preserve">CS571 Spring 2025 – ICA A</w:t>
      </w:r>
      <w:r w:rsidDel="00000000" w:rsidR="00000000" w:rsidRPr="00000000">
        <w:rPr>
          <w:rtl w:val="0"/>
        </w:rPr>
      </w:r>
    </w:p>
    <w:p w:rsidR="00000000" w:rsidDel="00000000" w:rsidP="00000000" w:rsidRDefault="00000000" w:rsidRPr="00000000" w14:paraId="00000002">
      <w:pPr>
        <w:pStyle w:val="Subtitle"/>
        <w:spacing w:after="240" w:before="240" w:line="273.6" w:lineRule="auto"/>
        <w:jc w:val="both"/>
        <w:rPr/>
      </w:pPr>
      <w:bookmarkStart w:colFirst="0" w:colLast="0" w:name="_opc5autr4s3z" w:id="1"/>
      <w:bookmarkEnd w:id="1"/>
      <w:r w:rsidDel="00000000" w:rsidR="00000000" w:rsidRPr="00000000">
        <w:rPr>
          <w:rtl w:val="0"/>
        </w:rPr>
        <w:t xml:space="preserve">Design Thinking</w:t>
      </w:r>
    </w:p>
    <w:p w:rsidR="00000000" w:rsidDel="00000000" w:rsidP="00000000" w:rsidRDefault="00000000" w:rsidRPr="00000000" w14:paraId="00000003">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Please </w:t>
      </w:r>
      <w:r w:rsidDel="00000000" w:rsidR="00000000" w:rsidRPr="00000000">
        <w:rPr>
          <w:rFonts w:ascii="Source Serif Pro" w:cs="Source Serif Pro" w:eastAsia="Source Serif Pro" w:hAnsi="Source Serif Pro"/>
          <w:i w:val="1"/>
          <w:rtl w:val="0"/>
        </w:rPr>
        <w:t xml:space="preserve">make a copy </w:t>
      </w:r>
      <w:r w:rsidDel="00000000" w:rsidR="00000000" w:rsidRPr="00000000">
        <w:rPr>
          <w:rFonts w:ascii="Source Serif Pro" w:cs="Source Serif Pro" w:eastAsia="Source Serif Pro" w:hAnsi="Source Serif Pro"/>
          <w:rtl w:val="0"/>
        </w:rPr>
        <w:t xml:space="preserve">of this document by clicking </w:t>
      </w:r>
      <w:r w:rsidDel="00000000" w:rsidR="00000000" w:rsidRPr="00000000">
        <w:rPr>
          <w:rFonts w:ascii="Source Serif Pro" w:cs="Source Serif Pro" w:eastAsia="Source Serif Pro" w:hAnsi="Source Serif Pro"/>
          <w:b w:val="1"/>
          <w:rtl w:val="0"/>
        </w:rPr>
        <w:t xml:space="preserve">File &gt; Make a copy</w:t>
      </w:r>
      <w:r w:rsidDel="00000000" w:rsidR="00000000" w:rsidRPr="00000000">
        <w:rPr>
          <w:rFonts w:ascii="Source Serif Pro" w:cs="Source Serif Pro" w:eastAsia="Source Serif Pro" w:hAnsi="Source Serif Pro"/>
          <w:rtl w:val="0"/>
        </w:rPr>
        <w:t xml:space="preserve">. You may share and co-edit it with your fellow group members.</w:t>
      </w:r>
    </w:p>
    <w:p w:rsidR="00000000" w:rsidDel="00000000" w:rsidP="00000000" w:rsidRDefault="00000000" w:rsidRPr="00000000" w14:paraId="00000004">
      <w:pPr>
        <w:jc w:val="both"/>
        <w:rPr>
          <w:rFonts w:ascii="Source Serif Pro" w:cs="Source Serif Pro" w:eastAsia="Source Serif Pro" w:hAnsi="Source Serif Pr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06">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In this in-class activity, you will explore the concept of </w:t>
      </w:r>
      <w:r w:rsidDel="00000000" w:rsidR="00000000" w:rsidRPr="00000000">
        <w:rPr>
          <w:rFonts w:ascii="Source Serif Pro" w:cs="Source Serif Pro" w:eastAsia="Source Serif Pro" w:hAnsi="Source Serif Pro"/>
          <w:b w:val="1"/>
          <w:rtl w:val="0"/>
        </w:rPr>
        <w:t xml:space="preserve">Design Thinking</w:t>
      </w:r>
      <w:r w:rsidDel="00000000" w:rsidR="00000000" w:rsidRPr="00000000">
        <w:rPr>
          <w:rFonts w:ascii="Source Serif Pro" w:cs="Source Serif Pro" w:eastAsia="Source Serif Pro" w:hAnsi="Source Serif Pro"/>
          <w:rtl w:val="0"/>
        </w:rPr>
        <w:t xml:space="preserve"> </w:t>
      </w:r>
      <w:r w:rsidDel="00000000" w:rsidR="00000000" w:rsidRPr="00000000">
        <w:rPr>
          <w:rFonts w:ascii="Source Serif Pro" w:cs="Source Serif Pro" w:eastAsia="Source Serif Pro" w:hAnsi="Source Serif Pro"/>
          <w:rtl w:val="0"/>
        </w:rPr>
        <w:t xml:space="preserve">by seeking to </w:t>
      </w:r>
      <w:r w:rsidDel="00000000" w:rsidR="00000000" w:rsidRPr="00000000">
        <w:rPr>
          <w:rFonts w:ascii="Source Serif Pro" w:cs="Source Serif Pro" w:eastAsia="Source Serif Pro" w:hAnsi="Source Serif Pro"/>
          <w:i w:val="1"/>
          <w:rtl w:val="0"/>
        </w:rPr>
        <w:t xml:space="preserve">make the college grocery shopping experience better</w:t>
      </w:r>
      <w:r w:rsidDel="00000000" w:rsidR="00000000" w:rsidRPr="00000000">
        <w:rPr>
          <w:rFonts w:ascii="Source Serif Pro" w:cs="Source Serif Pro" w:eastAsia="Source Serif Pro" w:hAnsi="Source Serif Pro"/>
          <w:rtl w:val="0"/>
        </w:rPr>
        <w:t xml:space="preserve">. You will do this by…</w:t>
      </w:r>
      <w:r w:rsidDel="00000000" w:rsidR="00000000" w:rsidRPr="00000000">
        <w:rPr>
          <w:rtl w:val="0"/>
        </w:rPr>
      </w:r>
    </w:p>
    <w:p w:rsidR="00000000" w:rsidDel="00000000" w:rsidP="00000000" w:rsidRDefault="00000000" w:rsidRPr="00000000" w14:paraId="00000007">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08">
      <w:pPr>
        <w:numPr>
          <w:ilvl w:val="0"/>
          <w:numId w:val="1"/>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b w:val="1"/>
          <w:rtl w:val="0"/>
        </w:rPr>
        <w:t xml:space="preserve">Empathizing </w:t>
      </w:r>
      <w:r w:rsidDel="00000000" w:rsidR="00000000" w:rsidRPr="00000000">
        <w:rPr>
          <w:rFonts w:ascii="Source Serif Pro" w:cs="Source Serif Pro" w:eastAsia="Source Serif Pro" w:hAnsi="Source Serif Pro"/>
          <w:rtl w:val="0"/>
        </w:rPr>
        <w:t xml:space="preserve">with a user’s grocery shopping experience.</w:t>
      </w:r>
      <w:r w:rsidDel="00000000" w:rsidR="00000000" w:rsidRPr="00000000">
        <w:rPr>
          <w:rtl w:val="0"/>
        </w:rPr>
      </w:r>
    </w:p>
    <w:p w:rsidR="00000000" w:rsidDel="00000000" w:rsidP="00000000" w:rsidRDefault="00000000" w:rsidRPr="00000000" w14:paraId="00000009">
      <w:pPr>
        <w:numPr>
          <w:ilvl w:val="0"/>
          <w:numId w:val="1"/>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b w:val="1"/>
          <w:rtl w:val="0"/>
        </w:rPr>
        <w:t xml:space="preserve">Defining </w:t>
      </w:r>
      <w:r w:rsidDel="00000000" w:rsidR="00000000" w:rsidRPr="00000000">
        <w:rPr>
          <w:rFonts w:ascii="Source Serif Pro" w:cs="Source Serif Pro" w:eastAsia="Source Serif Pro" w:hAnsi="Source Serif Pro"/>
          <w:rtl w:val="0"/>
        </w:rPr>
        <w:t xml:space="preserve">their wants and needs.</w:t>
      </w:r>
    </w:p>
    <w:p w:rsidR="00000000" w:rsidDel="00000000" w:rsidP="00000000" w:rsidRDefault="00000000" w:rsidRPr="00000000" w14:paraId="0000000A">
      <w:pPr>
        <w:numPr>
          <w:ilvl w:val="0"/>
          <w:numId w:val="1"/>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b w:val="1"/>
          <w:rtl w:val="0"/>
        </w:rPr>
        <w:t xml:space="preserve">Ideating </w:t>
      </w:r>
      <w:r w:rsidDel="00000000" w:rsidR="00000000" w:rsidRPr="00000000">
        <w:rPr>
          <w:rFonts w:ascii="Source Serif Pro" w:cs="Source Serif Pro" w:eastAsia="Source Serif Pro" w:hAnsi="Source Serif Pro"/>
          <w:rtl w:val="0"/>
        </w:rPr>
        <w:t xml:space="preserve">some crazy, wild ideas.</w:t>
      </w:r>
    </w:p>
    <w:p w:rsidR="00000000" w:rsidDel="00000000" w:rsidP="00000000" w:rsidRDefault="00000000" w:rsidRPr="00000000" w14:paraId="0000000B">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0C">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Areas needing your response are clearly marked with </w:t>
      </w:r>
      <w:r w:rsidDel="00000000" w:rsidR="00000000" w:rsidRPr="00000000">
        <w:rPr>
          <w:rFonts w:ascii="Source Serif Pro" w:cs="Source Serif Pro" w:eastAsia="Source Serif Pro" w:hAnsi="Source Serif Pro"/>
          <w:b w:val="1"/>
          <w:rtl w:val="0"/>
        </w:rPr>
        <w:t xml:space="preserve">Your Turn!</w:t>
      </w:r>
      <w:r w:rsidDel="00000000" w:rsidR="00000000" w:rsidRPr="00000000">
        <w:rPr>
          <w:rFonts w:ascii="Source Serif Pro" w:cs="Source Serif Pro" w:eastAsia="Source Serif Pro" w:hAnsi="Source Serif Pro"/>
          <w:rtl w:val="0"/>
        </w:rPr>
        <w:t xml:space="preserve"> Be sure to complete all aspects of the assignment. Your Canvas submission will be a </w:t>
      </w:r>
      <w:r w:rsidDel="00000000" w:rsidR="00000000" w:rsidRPr="00000000">
        <w:rPr>
          <w:rFonts w:ascii="Source Serif Pro" w:cs="Source Serif Pro" w:eastAsia="Source Serif Pro" w:hAnsi="Source Serif Pro"/>
          <w:b w:val="1"/>
          <w:rtl w:val="0"/>
        </w:rPr>
        <w:t xml:space="preserve">pdf </w:t>
      </w:r>
      <w:r w:rsidDel="00000000" w:rsidR="00000000" w:rsidRPr="00000000">
        <w:rPr>
          <w:rFonts w:ascii="Source Serif Pro" w:cs="Source Serif Pro" w:eastAsia="Source Serif Pro" w:hAnsi="Source Serif Pro"/>
          <w:rtl w:val="0"/>
        </w:rPr>
        <w:t xml:space="preserve">version of this document.</w:t>
      </w:r>
    </w:p>
    <w:p w:rsidR="00000000" w:rsidDel="00000000" w:rsidP="00000000" w:rsidRDefault="00000000" w:rsidRPr="00000000" w14:paraId="0000000D">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0E">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u w:val="single"/>
          <w:rtl w:val="0"/>
        </w:rPr>
        <w:t xml:space="preserve">You may complete this in groups of 1, 2, or 3 people! :)</w:t>
      </w:r>
      <w:r w:rsidDel="00000000" w:rsidR="00000000" w:rsidRPr="00000000">
        <w:rPr>
          <w:rFonts w:ascii="Source Serif Pro" w:cs="Source Serif Pro" w:eastAsia="Source Serif Pro" w:hAnsi="Source Serif Pro"/>
          <w:rtl w:val="0"/>
        </w:rPr>
        <w:t xml:space="preserve"> Please be sure to assign yourself and your team member(s) to a group.</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jc w:val="both"/>
        <w:rPr>
          <w:b w:val="1"/>
        </w:rPr>
      </w:pPr>
      <w:bookmarkStart w:colFirst="0" w:colLast="0" w:name="_tq9qrdqrn57z" w:id="2"/>
      <w:bookmarkEnd w:id="2"/>
      <w:r w:rsidDel="00000000" w:rsidR="00000000" w:rsidRPr="00000000">
        <w:rPr>
          <w:b w:val="1"/>
          <w:rtl w:val="0"/>
        </w:rPr>
        <w:t xml:space="preserve">1. Empathizing</w:t>
      </w:r>
    </w:p>
    <w:p w:rsidR="00000000" w:rsidDel="00000000" w:rsidP="00000000" w:rsidRDefault="00000000" w:rsidRPr="00000000" w14:paraId="00000010">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In class, you observe as a researcher follows and inquires with a college student as they go about their grocery shopping. This is a technique for </w:t>
      </w:r>
      <w:r w:rsidDel="00000000" w:rsidR="00000000" w:rsidRPr="00000000">
        <w:rPr>
          <w:rFonts w:ascii="Source Serif Pro" w:cs="Source Serif Pro" w:eastAsia="Source Serif Pro" w:hAnsi="Source Serif Pro"/>
          <w:b w:val="1"/>
          <w:rtl w:val="0"/>
        </w:rPr>
        <w:t xml:space="preserve">empathizing </w:t>
      </w:r>
      <w:r w:rsidDel="00000000" w:rsidR="00000000" w:rsidRPr="00000000">
        <w:rPr>
          <w:rFonts w:ascii="Source Serif Pro" w:cs="Source Serif Pro" w:eastAsia="Source Serif Pro" w:hAnsi="Source Serif Pro"/>
          <w:rtl w:val="0"/>
        </w:rPr>
        <w:t xml:space="preserve">with users. With your goal of this research being to </w:t>
      </w:r>
      <w:r w:rsidDel="00000000" w:rsidR="00000000" w:rsidRPr="00000000">
        <w:rPr>
          <w:rFonts w:ascii="Source Serif Pro" w:cs="Source Serif Pro" w:eastAsia="Source Serif Pro" w:hAnsi="Source Serif Pro"/>
          <w:i w:val="1"/>
          <w:rtl w:val="0"/>
        </w:rPr>
        <w:t xml:space="preserve">make the college grocery shopping experience better</w:t>
      </w:r>
      <w:r w:rsidDel="00000000" w:rsidR="00000000" w:rsidRPr="00000000">
        <w:rPr>
          <w:rFonts w:ascii="Source Serif Pro" w:cs="Source Serif Pro" w:eastAsia="Source Serif Pro" w:hAnsi="Source Serif Pro"/>
          <w:rtl w:val="0"/>
        </w:rPr>
        <w:t xml:space="preserve"> (in some regard), make several notes during this video.</w:t>
      </w:r>
    </w:p>
    <w:p w:rsidR="00000000" w:rsidDel="00000000" w:rsidP="00000000" w:rsidRDefault="00000000" w:rsidRPr="00000000" w14:paraId="00000011">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12">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b w:val="1"/>
          <w:rtl w:val="0"/>
        </w:rPr>
        <w:t xml:space="preserve">Your Turn!</w:t>
      </w:r>
      <w:r w:rsidDel="00000000" w:rsidR="00000000" w:rsidRPr="00000000">
        <w:rPr>
          <w:rFonts w:ascii="Source Serif Pro" w:cs="Source Serif Pro" w:eastAsia="Source Serif Pro" w:hAnsi="Source Serif Pro"/>
          <w:rtl w:val="0"/>
        </w:rPr>
        <w:t xml:space="preserve"> Write your notes below. These can be direct quotes, general observations, notes about the environment, or anything else of interest and valuable to your research. You can add additional bullet points if need-be.</w:t>
      </w:r>
    </w:p>
    <w:p w:rsidR="00000000" w:rsidDel="00000000" w:rsidP="00000000" w:rsidRDefault="00000000" w:rsidRPr="00000000" w14:paraId="00000013">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14">
      <w:pPr>
        <w:numPr>
          <w:ilvl w:val="0"/>
          <w:numId w:val="2"/>
        </w:numPr>
        <w:ind w:left="720" w:hanging="360"/>
        <w:jc w:val="both"/>
        <w:rPr>
          <w:rFonts w:ascii="Source Serif Pro" w:cs="Source Serif Pro" w:eastAsia="Source Serif Pro" w:hAnsi="Source Serif Pro"/>
          <w:sz w:val="22"/>
          <w:szCs w:val="22"/>
        </w:rPr>
      </w:pPr>
      <w:r w:rsidDel="00000000" w:rsidR="00000000" w:rsidRPr="00000000">
        <w:rPr>
          <w:rFonts w:ascii="Source Serif Pro" w:cs="Source Serif Pro" w:eastAsia="Source Serif Pro" w:hAnsi="Source Serif Pro"/>
          <w:rtl w:val="0"/>
        </w:rPr>
        <w:t xml:space="preserve">The user goes to the grocery store on a weekly basis, buying the whole week's groceries.</w:t>
      </w:r>
    </w:p>
    <w:p w:rsidR="00000000" w:rsidDel="00000000" w:rsidP="00000000" w:rsidRDefault="00000000" w:rsidRPr="00000000" w14:paraId="00000015">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user makes a comparison between what he already has and what he is lacking before going to the store.</w:t>
      </w:r>
    </w:p>
    <w:p w:rsidR="00000000" w:rsidDel="00000000" w:rsidP="00000000" w:rsidRDefault="00000000" w:rsidRPr="00000000" w14:paraId="00000016">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user, as a college student, prefers food that is easy to cook and prepare, like chicken and so on.</w:t>
      </w:r>
    </w:p>
    <w:p w:rsidR="00000000" w:rsidDel="00000000" w:rsidP="00000000" w:rsidRDefault="00000000" w:rsidRPr="00000000" w14:paraId="00000017">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user prefers the store that is cheaper, but if it lacks his needs he will go to the more expensive one.</w:t>
      </w:r>
    </w:p>
    <w:p w:rsidR="00000000" w:rsidDel="00000000" w:rsidP="00000000" w:rsidRDefault="00000000" w:rsidRPr="00000000" w14:paraId="00000018">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user prefers physical shopping over online shopping because it helps him to think about the things that he wants to buy, and the walking can be a nice addon to the shopping experience.</w:t>
      </w:r>
    </w:p>
    <w:p w:rsidR="00000000" w:rsidDel="00000000" w:rsidP="00000000" w:rsidRDefault="00000000" w:rsidRPr="00000000" w14:paraId="00000019">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user prefers the basket over the shopping car for its mobility if he is buying a few things.</w:t>
      </w:r>
    </w:p>
    <w:p w:rsidR="00000000" w:rsidDel="00000000" w:rsidP="00000000" w:rsidRDefault="00000000" w:rsidRPr="00000000" w14:paraId="0000001A">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user gets more frustrated if he is presented with too many brands/options.</w:t>
      </w:r>
    </w:p>
    <w:p w:rsidR="00000000" w:rsidDel="00000000" w:rsidP="00000000" w:rsidRDefault="00000000" w:rsidRPr="00000000" w14:paraId="0000001B">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user’s prior experience of a product can build a trust and comfort relationship with it, making it the next choice to-go when shopping for the second time, even if there are cheaper options.</w:t>
      </w:r>
    </w:p>
    <w:p w:rsidR="00000000" w:rsidDel="00000000" w:rsidP="00000000" w:rsidRDefault="00000000" w:rsidRPr="00000000" w14:paraId="0000001C">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user, as a college student, finds the size of certain products frustrating to consume before the expiry date, resulting in wasting them.</w:t>
      </w:r>
    </w:p>
    <w:p w:rsidR="00000000" w:rsidDel="00000000" w:rsidP="00000000" w:rsidRDefault="00000000" w:rsidRPr="00000000" w14:paraId="0000001D">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user, as a college student, finds the “quick-food” and “snacks” a better option for him because he is busy most of the time in his homeworks and assignments.</w:t>
      </w:r>
    </w:p>
    <w:p w:rsidR="00000000" w:rsidDel="00000000" w:rsidP="00000000" w:rsidRDefault="00000000" w:rsidRPr="00000000" w14:paraId="0000001E">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user prefers the self-checkout because it’s faster than regular checkout.</w:t>
      </w:r>
    </w:p>
    <w:p w:rsidR="00000000" w:rsidDel="00000000" w:rsidP="00000000" w:rsidRDefault="00000000" w:rsidRPr="00000000" w14:paraId="0000001F">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The user, most of the time, forgets some items and goes back on a second trip to acquire them.</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jc w:val="both"/>
        <w:rPr>
          <w:rFonts w:ascii="Source Serif Pro" w:cs="Source Serif Pro" w:eastAsia="Source Serif Pro" w:hAnsi="Source Serif Pro"/>
        </w:rPr>
      </w:pPr>
      <w:bookmarkStart w:colFirst="0" w:colLast="0" w:name="_9cucqri0ueiu" w:id="3"/>
      <w:bookmarkEnd w:id="3"/>
      <w:r w:rsidDel="00000000" w:rsidR="00000000" w:rsidRPr="00000000">
        <w:rPr>
          <w:b w:val="1"/>
          <w:rtl w:val="0"/>
        </w:rPr>
        <w:t xml:space="preserve">2. Defining</w:t>
      </w:r>
      <w:r w:rsidDel="00000000" w:rsidR="00000000" w:rsidRPr="00000000">
        <w:rPr>
          <w:rtl w:val="0"/>
        </w:rPr>
      </w:r>
    </w:p>
    <w:p w:rsidR="00000000" w:rsidDel="00000000" w:rsidP="00000000" w:rsidRDefault="00000000" w:rsidRPr="00000000" w14:paraId="00000021">
      <w:pPr>
        <w:ind w:left="0" w:firstLine="0"/>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22">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Next, to better </w:t>
      </w:r>
      <w:r w:rsidDel="00000000" w:rsidR="00000000" w:rsidRPr="00000000">
        <w:rPr>
          <w:rFonts w:ascii="Source Serif Pro" w:cs="Source Serif Pro" w:eastAsia="Source Serif Pro" w:hAnsi="Source Serif Pro"/>
          <w:b w:val="1"/>
          <w:rtl w:val="0"/>
        </w:rPr>
        <w:t xml:space="preserve">define </w:t>
      </w:r>
      <w:r w:rsidDel="00000000" w:rsidR="00000000" w:rsidRPr="00000000">
        <w:rPr>
          <w:rFonts w:ascii="Source Serif Pro" w:cs="Source Serif Pro" w:eastAsia="Source Serif Pro" w:hAnsi="Source Serif Pro"/>
          <w:rtl w:val="0"/>
        </w:rPr>
        <w:t xml:space="preserve">the problem, you will use </w:t>
      </w:r>
      <w:r w:rsidDel="00000000" w:rsidR="00000000" w:rsidRPr="00000000">
        <w:rPr>
          <w:rFonts w:ascii="Source Serif Pro" w:cs="Source Serif Pro" w:eastAsia="Source Serif Pro" w:hAnsi="Source Serif Pro"/>
          <w:i w:val="1"/>
          <w:rtl w:val="0"/>
        </w:rPr>
        <w:t xml:space="preserve">affinity diagramming</w:t>
      </w:r>
      <w:r w:rsidDel="00000000" w:rsidR="00000000" w:rsidRPr="00000000">
        <w:rPr>
          <w:rFonts w:ascii="Source Serif Pro" w:cs="Source Serif Pro" w:eastAsia="Source Serif Pro" w:hAnsi="Source Serif Pro"/>
          <w:b w:val="1"/>
          <w:rtl w:val="0"/>
        </w:rPr>
        <w:t xml:space="preserve"> </w:t>
      </w:r>
      <w:r w:rsidDel="00000000" w:rsidR="00000000" w:rsidRPr="00000000">
        <w:rPr>
          <w:rFonts w:ascii="Source Serif Pro" w:cs="Source Serif Pro" w:eastAsia="Source Serif Pro" w:hAnsi="Source Serif Pro"/>
          <w:rtl w:val="0"/>
        </w:rPr>
        <w:t xml:space="preserve">to organize your notes and identify common themes. Specifically, you will identify themes in a </w:t>
      </w:r>
      <w:r w:rsidDel="00000000" w:rsidR="00000000" w:rsidRPr="00000000">
        <w:rPr>
          <w:rFonts w:ascii="Source Serif Pro" w:cs="Source Serif Pro" w:eastAsia="Source Serif Pro" w:hAnsi="Source Serif Pro"/>
          <w:i w:val="1"/>
          <w:rtl w:val="0"/>
        </w:rPr>
        <w:t xml:space="preserve">bottom-up fashion</w:t>
      </w:r>
      <w:r w:rsidDel="00000000" w:rsidR="00000000" w:rsidRPr="00000000">
        <w:rPr>
          <w:rFonts w:ascii="Source Serif Pro" w:cs="Source Serif Pro" w:eastAsia="Source Serif Pro" w:hAnsi="Source Serif Pro"/>
          <w:rtl w:val="0"/>
        </w:rPr>
        <w:t xml:space="preserve">. That is, you will begin with each of your observations on a sticky note but have </w:t>
      </w:r>
      <w:r w:rsidDel="00000000" w:rsidR="00000000" w:rsidRPr="00000000">
        <w:rPr>
          <w:rFonts w:ascii="Source Serif Pro" w:cs="Source Serif Pro" w:eastAsia="Source Serif Pro" w:hAnsi="Source Serif Pro"/>
          <w:i w:val="1"/>
          <w:rtl w:val="0"/>
        </w:rPr>
        <w:t xml:space="preserve">no common themes</w:t>
      </w:r>
      <w:r w:rsidDel="00000000" w:rsidR="00000000" w:rsidRPr="00000000">
        <w:rPr>
          <w:rFonts w:ascii="Source Serif Pro" w:cs="Source Serif Pro" w:eastAsia="Source Serif Pro" w:hAnsi="Source Serif Pro"/>
          <w:rtl w:val="0"/>
        </w:rPr>
        <w:t xml:space="preserve">. </w:t>
      </w:r>
    </w:p>
    <w:p w:rsidR="00000000" w:rsidDel="00000000" w:rsidP="00000000" w:rsidRDefault="00000000" w:rsidRPr="00000000" w14:paraId="00000023">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24">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As a team, decide which notes are naturally similar to each other. Move the notes that are similar to each other closer together. Quickly, you will begin to identify clusters of notes. When your team agrees that the groups of notes are sufficient, i</w:t>
      </w:r>
      <w:r w:rsidDel="00000000" w:rsidR="00000000" w:rsidRPr="00000000">
        <w:rPr>
          <w:rFonts w:ascii="Source Serif Pro" w:cs="Source Serif Pro" w:eastAsia="Source Serif Pro" w:hAnsi="Source Serif Pro"/>
          <w:rtl w:val="0"/>
        </w:rPr>
        <w:t xml:space="preserve">dentify a common theme for each of these groups.</w:t>
      </w:r>
    </w:p>
    <w:p w:rsidR="00000000" w:rsidDel="00000000" w:rsidP="00000000" w:rsidRDefault="00000000" w:rsidRPr="00000000" w14:paraId="00000025">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26">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To do this, I recommend creating </w:t>
      </w:r>
      <w:hyperlink r:id="rId6">
        <w:r w:rsidDel="00000000" w:rsidR="00000000" w:rsidRPr="00000000">
          <w:rPr>
            <w:rFonts w:ascii="Source Serif Pro" w:cs="Source Serif Pro" w:eastAsia="Source Serif Pro" w:hAnsi="Source Serif Pro"/>
            <w:color w:val="1155cc"/>
            <w:u w:val="single"/>
            <w:rtl w:val="0"/>
          </w:rPr>
          <w:t xml:space="preserve">a Google Drawing</w:t>
        </w:r>
      </w:hyperlink>
      <w:r w:rsidDel="00000000" w:rsidR="00000000" w:rsidRPr="00000000">
        <w:rPr>
          <w:rFonts w:ascii="Source Serif Pro" w:cs="Source Serif Pro" w:eastAsia="Source Serif Pro" w:hAnsi="Source Serif Pro"/>
          <w:rtl w:val="0"/>
        </w:rPr>
        <w:t xml:space="preserve"> and representing each sticky note with a square. When you have identified your groups, you may choose to give each theme a color and provide a label over those sticky notes</w:t>
      </w:r>
    </w:p>
    <w:p w:rsidR="00000000" w:rsidDel="00000000" w:rsidP="00000000" w:rsidRDefault="00000000" w:rsidRPr="00000000" w14:paraId="00000027">
      <w:pPr>
        <w:pStyle w:val="Heading2"/>
        <w:jc w:val="both"/>
        <w:rPr>
          <w:rFonts w:ascii="Source Serif Pro" w:cs="Source Serif Pro" w:eastAsia="Source Serif Pro" w:hAnsi="Source Serif Pro"/>
          <w:sz w:val="22"/>
          <w:szCs w:val="22"/>
        </w:rPr>
      </w:pPr>
      <w:bookmarkStart w:colFirst="0" w:colLast="0" w:name="_4k2t55mtpya6" w:id="4"/>
      <w:bookmarkEnd w:id="4"/>
      <w:r w:rsidDel="00000000" w:rsidR="00000000" w:rsidRPr="00000000">
        <w:rPr>
          <w:rFonts w:ascii="Source Serif Pro" w:cs="Source Serif Pro" w:eastAsia="Source Serif Pro" w:hAnsi="Source Serif Pro"/>
          <w:b w:val="1"/>
          <w:sz w:val="22"/>
          <w:szCs w:val="22"/>
          <w:rtl w:val="0"/>
        </w:rPr>
        <w:t xml:space="preserve">Your Turn! </w:t>
      </w:r>
      <w:r w:rsidDel="00000000" w:rsidR="00000000" w:rsidRPr="00000000">
        <w:rPr>
          <w:rFonts w:ascii="Source Serif Pro" w:cs="Source Serif Pro" w:eastAsia="Source Serif Pro" w:hAnsi="Source Serif Pro"/>
          <w:sz w:val="22"/>
          <w:szCs w:val="22"/>
          <w:rtl w:val="0"/>
        </w:rPr>
        <w:t xml:space="preserve">Paste </w:t>
      </w:r>
      <w:r w:rsidDel="00000000" w:rsidR="00000000" w:rsidRPr="00000000">
        <w:rPr>
          <w:rFonts w:ascii="Source Serif Pro" w:cs="Source Serif Pro" w:eastAsia="Source Serif Pro" w:hAnsi="Source Serif Pro"/>
          <w:i w:val="1"/>
          <w:sz w:val="22"/>
          <w:szCs w:val="22"/>
          <w:rtl w:val="0"/>
        </w:rPr>
        <w:t xml:space="preserve">an image</w:t>
      </w:r>
      <w:r w:rsidDel="00000000" w:rsidR="00000000" w:rsidRPr="00000000">
        <w:rPr>
          <w:rFonts w:ascii="Source Serif Pro" w:cs="Source Serif Pro" w:eastAsia="Source Serif Pro" w:hAnsi="Source Serif Pro"/>
          <w:sz w:val="22"/>
          <w:szCs w:val="22"/>
          <w:rtl w:val="0"/>
        </w:rPr>
        <w:t xml:space="preserve"> of your affinity diagram below. Additionally, list out the common themes as bullet points below.</w:t>
      </w:r>
    </w:p>
    <w:p w:rsidR="00000000" w:rsidDel="00000000" w:rsidP="00000000" w:rsidRDefault="00000000" w:rsidRPr="00000000" w14:paraId="00000028">
      <w:pPr>
        <w:numPr>
          <w:ilvl w:val="0"/>
          <w:numId w:val="2"/>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Identify a theme here.</w:t>
      </w:r>
    </w:p>
    <w:p w:rsidR="00000000" w:rsidDel="00000000" w:rsidP="00000000" w:rsidRDefault="00000000" w:rsidRPr="00000000" w14:paraId="00000029">
      <w:pPr>
        <w:numPr>
          <w:ilvl w:val="0"/>
          <w:numId w:val="2"/>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Identify a theme here.</w:t>
      </w:r>
    </w:p>
    <w:p w:rsidR="00000000" w:rsidDel="00000000" w:rsidP="00000000" w:rsidRDefault="00000000" w:rsidRPr="00000000" w14:paraId="0000002A">
      <w:pPr>
        <w:numPr>
          <w:ilvl w:val="0"/>
          <w:numId w:val="2"/>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Identify a theme here.</w:t>
      </w:r>
    </w:p>
    <w:p w:rsidR="00000000" w:rsidDel="00000000" w:rsidP="00000000" w:rsidRDefault="00000000" w:rsidRPr="00000000" w14:paraId="0000002B">
      <w:pPr>
        <w:numPr>
          <w:ilvl w:val="0"/>
          <w:numId w:val="2"/>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Identify a theme here.</w:t>
      </w:r>
    </w:p>
    <w:p w:rsidR="00000000" w:rsidDel="00000000" w:rsidP="00000000" w:rsidRDefault="00000000" w:rsidRPr="00000000" w14:paraId="0000002C">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2D">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Paste your affinity diagram here.</w:t>
      </w:r>
    </w:p>
    <w:p w:rsidR="00000000" w:rsidDel="00000000" w:rsidP="00000000" w:rsidRDefault="00000000" w:rsidRPr="00000000" w14:paraId="0000002E">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2F">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Pr>
        <w:drawing>
          <wp:inline distB="114300" distT="114300" distL="114300" distR="114300">
            <wp:extent cx="5943600" cy="2971800"/>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jc w:val="both"/>
        <w:rPr>
          <w:rFonts w:ascii="Source Serif Pro" w:cs="Source Serif Pro" w:eastAsia="Source Serif Pro" w:hAnsi="Source Serif Pro"/>
        </w:rPr>
      </w:pPr>
      <w:bookmarkStart w:colFirst="0" w:colLast="0" w:name="_biudq1m5kld7" w:id="5"/>
      <w:bookmarkEnd w:id="5"/>
      <w:r w:rsidDel="00000000" w:rsidR="00000000" w:rsidRPr="00000000">
        <w:rPr>
          <w:b w:val="1"/>
          <w:rtl w:val="0"/>
        </w:rPr>
        <w:t xml:space="preserve">3. Ideating</w:t>
      </w:r>
      <w:r w:rsidDel="00000000" w:rsidR="00000000" w:rsidRPr="00000000">
        <w:rPr>
          <w:rtl w:val="0"/>
        </w:rPr>
      </w:r>
    </w:p>
    <w:p w:rsidR="00000000" w:rsidDel="00000000" w:rsidP="00000000" w:rsidRDefault="00000000" w:rsidRPr="00000000" w14:paraId="00000031">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32">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Then, </w:t>
      </w:r>
      <w:r w:rsidDel="00000000" w:rsidR="00000000" w:rsidRPr="00000000">
        <w:rPr>
          <w:rFonts w:ascii="Source Serif Pro" w:cs="Source Serif Pro" w:eastAsia="Source Serif Pro" w:hAnsi="Source Serif Pro"/>
          <w:b w:val="1"/>
          <w:rtl w:val="0"/>
        </w:rPr>
        <w:t xml:space="preserve">ideate </w:t>
      </w:r>
      <w:r w:rsidDel="00000000" w:rsidR="00000000" w:rsidRPr="00000000">
        <w:rPr>
          <w:rFonts w:ascii="Source Serif Pro" w:cs="Source Serif Pro" w:eastAsia="Source Serif Pro" w:hAnsi="Source Serif Pro"/>
          <w:rtl w:val="0"/>
        </w:rPr>
        <w:t xml:space="preserve">what a solution could look like. Follow </w:t>
      </w:r>
      <w:hyperlink r:id="rId8">
        <w:r w:rsidDel="00000000" w:rsidR="00000000" w:rsidRPr="00000000">
          <w:rPr>
            <w:rFonts w:ascii="Source Serif Pro" w:cs="Source Serif Pro" w:eastAsia="Source Serif Pro" w:hAnsi="Source Serif Pro"/>
            <w:color w:val="1155cc"/>
            <w:u w:val="single"/>
            <w:rtl w:val="0"/>
          </w:rPr>
          <w:t xml:space="preserve">IDEO’s rules of engagement</w:t>
        </w:r>
      </w:hyperlink>
      <w:r w:rsidDel="00000000" w:rsidR="00000000" w:rsidRPr="00000000">
        <w:rPr>
          <w:rFonts w:ascii="Source Serif Pro" w:cs="Source Serif Pro" w:eastAsia="Source Serif Pro" w:hAnsi="Source Serif Pro"/>
          <w:rtl w:val="0"/>
        </w:rPr>
        <w:t xml:space="preserve"> to encourage crazy, wild ideas. In one sentence, briefly describe an idea that could </w:t>
      </w:r>
      <w:r w:rsidDel="00000000" w:rsidR="00000000" w:rsidRPr="00000000">
        <w:rPr>
          <w:rFonts w:ascii="Source Serif Pro" w:cs="Source Serif Pro" w:eastAsia="Source Serif Pro" w:hAnsi="Source Serif Pro"/>
          <w:i w:val="1"/>
          <w:rtl w:val="0"/>
        </w:rPr>
        <w:t xml:space="preserve">make the college grocery shopping experience better</w:t>
      </w:r>
      <w:r w:rsidDel="00000000" w:rsidR="00000000" w:rsidRPr="00000000">
        <w:rPr>
          <w:rFonts w:ascii="Source Serif Pro" w:cs="Source Serif Pro" w:eastAsia="Source Serif Pro" w:hAnsi="Source Serif Pro"/>
          <w:rtl w:val="0"/>
        </w:rPr>
        <w:t xml:space="preserve">. Think large! Your ideas do not need to strictly be related to software technology.</w:t>
      </w:r>
      <w:r w:rsidDel="00000000" w:rsidR="00000000" w:rsidRPr="00000000">
        <w:rPr>
          <w:rtl w:val="0"/>
        </w:rPr>
      </w:r>
    </w:p>
    <w:p w:rsidR="00000000" w:rsidDel="00000000" w:rsidP="00000000" w:rsidRDefault="00000000" w:rsidRPr="00000000" w14:paraId="00000033">
      <w:pPr>
        <w:pStyle w:val="Heading2"/>
        <w:jc w:val="both"/>
        <w:rPr>
          <w:rFonts w:ascii="Source Serif Pro" w:cs="Source Serif Pro" w:eastAsia="Source Serif Pro" w:hAnsi="Source Serif Pro"/>
          <w:sz w:val="22"/>
          <w:szCs w:val="22"/>
        </w:rPr>
      </w:pPr>
      <w:bookmarkStart w:colFirst="0" w:colLast="0" w:name="_xit0054k3m8e" w:id="6"/>
      <w:bookmarkEnd w:id="6"/>
      <w:r w:rsidDel="00000000" w:rsidR="00000000" w:rsidRPr="00000000">
        <w:rPr>
          <w:rFonts w:ascii="Source Serif Pro" w:cs="Source Serif Pro" w:eastAsia="Source Serif Pro" w:hAnsi="Source Serif Pro"/>
          <w:b w:val="1"/>
          <w:sz w:val="22"/>
          <w:szCs w:val="22"/>
          <w:rtl w:val="0"/>
        </w:rPr>
        <w:t xml:space="preserve">Your Turn! </w:t>
      </w:r>
      <w:r w:rsidDel="00000000" w:rsidR="00000000" w:rsidRPr="00000000">
        <w:rPr>
          <w:rFonts w:ascii="Source Serif Pro" w:cs="Source Serif Pro" w:eastAsia="Source Serif Pro" w:hAnsi="Source Serif Pro"/>
          <w:sz w:val="22"/>
          <w:szCs w:val="22"/>
          <w:rtl w:val="0"/>
        </w:rPr>
        <w:t xml:space="preserve">Describe each of your ideas in one sentence.</w:t>
      </w:r>
    </w:p>
    <w:p w:rsidR="00000000" w:rsidDel="00000000" w:rsidP="00000000" w:rsidRDefault="00000000" w:rsidRPr="00000000" w14:paraId="00000034">
      <w:pPr>
        <w:numPr>
          <w:ilvl w:val="0"/>
          <w:numId w:val="2"/>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Make a list of needed items before going to shop so you don’t forget some items</w:t>
      </w:r>
    </w:p>
    <w:p w:rsidR="00000000" w:rsidDel="00000000" w:rsidP="00000000" w:rsidRDefault="00000000" w:rsidRPr="00000000" w14:paraId="00000035">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Buying a certain brands for certain things will eliminate the frustration</w:t>
      </w:r>
    </w:p>
    <w:p w:rsidR="00000000" w:rsidDel="00000000" w:rsidP="00000000" w:rsidRDefault="00000000" w:rsidRPr="00000000" w14:paraId="00000036">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Sell some groceries with amounts, e.g. selling milk in liters will allow you to buy the amount you need</w:t>
      </w:r>
    </w:p>
    <w:p w:rsidR="00000000" w:rsidDel="00000000" w:rsidP="00000000" w:rsidRDefault="00000000" w:rsidRPr="00000000" w14:paraId="00000037">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Provide pre-cooked food which only needs heating will allow for more nutritious food</w:t>
      </w:r>
    </w:p>
    <w:p w:rsidR="00000000" w:rsidDel="00000000" w:rsidP="00000000" w:rsidRDefault="00000000" w:rsidRPr="00000000" w14:paraId="00000038">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39">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Finally, choose </w:t>
      </w:r>
      <w:r w:rsidDel="00000000" w:rsidR="00000000" w:rsidRPr="00000000">
        <w:rPr>
          <w:rFonts w:ascii="Source Serif Pro" w:cs="Source Serif Pro" w:eastAsia="Source Serif Pro" w:hAnsi="Source Serif Pro"/>
          <w:b w:val="1"/>
          <w:rtl w:val="0"/>
        </w:rPr>
        <w:t xml:space="preserve">3 </w:t>
      </w:r>
      <w:r w:rsidDel="00000000" w:rsidR="00000000" w:rsidRPr="00000000">
        <w:rPr>
          <w:rFonts w:ascii="Source Serif Pro" w:cs="Source Serif Pro" w:eastAsia="Source Serif Pro" w:hAnsi="Source Serif Pro"/>
          <w:rtl w:val="0"/>
        </w:rPr>
        <w:t xml:space="preserve">of your top ideas from above and </w:t>
      </w:r>
      <w:r w:rsidDel="00000000" w:rsidR="00000000" w:rsidRPr="00000000">
        <w:rPr>
          <w:rFonts w:ascii="Source Serif Pro" w:cs="Source Serif Pro" w:eastAsia="Source Serif Pro" w:hAnsi="Source Serif Pro"/>
          <w:i w:val="1"/>
          <w:rtl w:val="0"/>
        </w:rPr>
        <w:t xml:space="preserve">sketch </w:t>
      </w:r>
      <w:r w:rsidDel="00000000" w:rsidR="00000000" w:rsidRPr="00000000">
        <w:rPr>
          <w:rFonts w:ascii="Source Serif Pro" w:cs="Source Serif Pro" w:eastAsia="Source Serif Pro" w:hAnsi="Source Serif Pro"/>
          <w:rtl w:val="0"/>
        </w:rPr>
        <w:t xml:space="preserve">what each of these solutions would look like. You may choose to either hand draw these 3 sketches or to use whichever digital platform you prefer. </w:t>
      </w:r>
      <w:r w:rsidDel="00000000" w:rsidR="00000000" w:rsidRPr="00000000">
        <w:rPr>
          <w:rFonts w:ascii="Source Serif Pro" w:cs="Source Serif Pro" w:eastAsia="Source Serif Pro" w:hAnsi="Source Serif Pro"/>
          <w:i w:val="1"/>
          <w:rtl w:val="0"/>
        </w:rPr>
        <w:t xml:space="preserve">Reminder: You don’t need to be an artist! </w:t>
      </w:r>
      <w:r w:rsidDel="00000000" w:rsidR="00000000" w:rsidRPr="00000000">
        <w:rPr>
          <w:rFonts w:ascii="Source Serif Pro" w:cs="Source Serif Pro" w:eastAsia="Source Serif Pro" w:hAnsi="Source Serif Pro"/>
          <w:rtl w:val="0"/>
        </w:rPr>
        <w:t xml:space="preserve">A sketch’s purpose is to </w:t>
      </w:r>
      <w:r w:rsidDel="00000000" w:rsidR="00000000" w:rsidRPr="00000000">
        <w:rPr>
          <w:rFonts w:ascii="Source Serif Pro" w:cs="Source Serif Pro" w:eastAsia="Source Serif Pro" w:hAnsi="Source Serif Pro"/>
          <w:i w:val="1"/>
          <w:rtl w:val="0"/>
        </w:rPr>
        <w:t xml:space="preserve">quickly communicate an idea</w:t>
      </w:r>
      <w:r w:rsidDel="00000000" w:rsidR="00000000" w:rsidRPr="00000000">
        <w:rPr>
          <w:rFonts w:ascii="Source Serif Pro" w:cs="Source Serif Pro" w:eastAsia="Source Serif Pro" w:hAnsi="Source Serif Pro"/>
          <w:rtl w:val="0"/>
        </w:rPr>
        <w:t xml:space="preserve">, not to be put on display at the Chazen!</w:t>
      </w:r>
    </w:p>
    <w:p w:rsidR="00000000" w:rsidDel="00000000" w:rsidP="00000000" w:rsidRDefault="00000000" w:rsidRPr="00000000" w14:paraId="0000003A">
      <w:pPr>
        <w:pStyle w:val="Heading2"/>
        <w:jc w:val="both"/>
        <w:rPr>
          <w:rFonts w:ascii="Source Serif Pro" w:cs="Source Serif Pro" w:eastAsia="Source Serif Pro" w:hAnsi="Source Serif Pro"/>
        </w:rPr>
      </w:pPr>
      <w:bookmarkStart w:colFirst="0" w:colLast="0" w:name="_8z1g39rit6r2" w:id="7"/>
      <w:bookmarkEnd w:id="7"/>
      <w:r w:rsidDel="00000000" w:rsidR="00000000" w:rsidRPr="00000000">
        <w:rPr>
          <w:rFonts w:ascii="Source Serif Pro" w:cs="Source Serif Pro" w:eastAsia="Source Serif Pro" w:hAnsi="Source Serif Pro"/>
          <w:b w:val="1"/>
          <w:sz w:val="22"/>
          <w:szCs w:val="22"/>
          <w:rtl w:val="0"/>
        </w:rPr>
        <w:t xml:space="preserve">Your Turn! </w:t>
      </w:r>
      <w:r w:rsidDel="00000000" w:rsidR="00000000" w:rsidRPr="00000000">
        <w:rPr>
          <w:rFonts w:ascii="Source Serif Pro" w:cs="Source Serif Pro" w:eastAsia="Source Serif Pro" w:hAnsi="Source Serif Pro"/>
          <w:sz w:val="22"/>
          <w:szCs w:val="22"/>
          <w:rtl w:val="0"/>
        </w:rPr>
        <w:t xml:space="preserve">Paste your 3 sketches here.</w:t>
      </w:r>
      <w:r w:rsidDel="00000000" w:rsidR="00000000" w:rsidRPr="00000000">
        <w:rPr>
          <w:rtl w:val="0"/>
        </w:rPr>
      </w:r>
    </w:p>
    <w:p w:rsidR="00000000" w:rsidDel="00000000" w:rsidP="00000000" w:rsidRDefault="00000000" w:rsidRPr="00000000" w14:paraId="0000003B">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3C">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After </w:t>
      </w:r>
      <w:r w:rsidDel="00000000" w:rsidR="00000000" w:rsidRPr="00000000">
        <w:rPr>
          <w:rFonts w:ascii="Source Serif Pro" w:cs="Source Serif Pro" w:eastAsia="Source Serif Pro" w:hAnsi="Source Serif Pro"/>
          <w:b w:val="1"/>
          <w:rtl w:val="0"/>
        </w:rPr>
        <w:t xml:space="preserve">ideating</w:t>
      </w:r>
      <w:r w:rsidDel="00000000" w:rsidR="00000000" w:rsidRPr="00000000">
        <w:rPr>
          <w:rFonts w:ascii="Source Serif Pro" w:cs="Source Serif Pro" w:eastAsia="Source Serif Pro" w:hAnsi="Source Serif Pro"/>
          <w:rtl w:val="0"/>
        </w:rPr>
        <w:t xml:space="preserve">, we would typically begin to </w:t>
      </w:r>
      <w:r w:rsidDel="00000000" w:rsidR="00000000" w:rsidRPr="00000000">
        <w:rPr>
          <w:rFonts w:ascii="Source Serif Pro" w:cs="Source Serif Pro" w:eastAsia="Source Serif Pro" w:hAnsi="Source Serif Pro"/>
          <w:b w:val="1"/>
          <w:rtl w:val="0"/>
        </w:rPr>
        <w:t xml:space="preserve">prototype</w:t>
      </w:r>
      <w:r w:rsidDel="00000000" w:rsidR="00000000" w:rsidRPr="00000000">
        <w:rPr>
          <w:rFonts w:ascii="Source Serif Pro" w:cs="Source Serif Pro" w:eastAsia="Source Serif Pro" w:hAnsi="Source Serif Pro"/>
          <w:rtl w:val="0"/>
        </w:rPr>
        <w:t xml:space="preserve">, </w:t>
      </w:r>
      <w:r w:rsidDel="00000000" w:rsidR="00000000" w:rsidRPr="00000000">
        <w:rPr>
          <w:rFonts w:ascii="Source Serif Pro" w:cs="Source Serif Pro" w:eastAsia="Source Serif Pro" w:hAnsi="Source Serif Pro"/>
          <w:b w:val="1"/>
          <w:rtl w:val="0"/>
        </w:rPr>
        <w:t xml:space="preserve">test</w:t>
      </w:r>
      <w:r w:rsidDel="00000000" w:rsidR="00000000" w:rsidRPr="00000000">
        <w:rPr>
          <w:rFonts w:ascii="Source Serif Pro" w:cs="Source Serif Pro" w:eastAsia="Source Serif Pro" w:hAnsi="Source Serif Pro"/>
          <w:rtl w:val="0"/>
        </w:rPr>
        <w:t xml:space="preserve">, and </w:t>
      </w:r>
      <w:r w:rsidDel="00000000" w:rsidR="00000000" w:rsidRPr="00000000">
        <w:rPr>
          <w:rFonts w:ascii="Source Serif Pro" w:cs="Source Serif Pro" w:eastAsia="Source Serif Pro" w:hAnsi="Source Serif Pro"/>
          <w:b w:val="1"/>
          <w:rtl w:val="0"/>
        </w:rPr>
        <w:t xml:space="preserve">implement</w:t>
      </w:r>
      <w:r w:rsidDel="00000000" w:rsidR="00000000" w:rsidRPr="00000000">
        <w:rPr>
          <w:rFonts w:ascii="Source Serif Pro" w:cs="Source Serif Pro" w:eastAsia="Source Serif Pro" w:hAnsi="Source Serif Pro"/>
          <w:rtl w:val="0"/>
        </w:rPr>
        <w:t xml:space="preserve">. We’ll stop here for the in-class activity; in future lectures we will explore these concepts more deeply! Please be sure to submit this as a PDF to Canvas.</w:t>
      </w:r>
    </w:p>
    <w:p w:rsidR="00000000" w:rsidDel="00000000" w:rsidP="00000000" w:rsidRDefault="00000000" w:rsidRPr="00000000" w14:paraId="0000003D">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Pr>
        <w:drawing>
          <wp:inline distB="114300" distT="114300" distL="114300" distR="114300">
            <wp:extent cx="5943600" cy="4102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102100"/>
                    </a:xfrm>
                    <a:prstGeom prst="rect"/>
                    <a:ln/>
                  </pic:spPr>
                </pic:pic>
              </a:graphicData>
            </a:graphic>
          </wp:inline>
        </w:drawing>
      </w:r>
      <w:r w:rsidDel="00000000" w:rsidR="00000000" w:rsidRPr="00000000">
        <w:rPr>
          <w:rFonts w:ascii="Source Serif Pro" w:cs="Source Serif Pro" w:eastAsia="Source Serif Pro" w:hAnsi="Source Serif Pro"/>
        </w:rPr>
        <w:drawing>
          <wp:inline distB="114300" distT="114300" distL="114300" distR="114300">
            <wp:extent cx="4524375" cy="380047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24375" cy="3800475"/>
                    </a:xfrm>
                    <a:prstGeom prst="rect"/>
                    <a:ln/>
                  </pic:spPr>
                </pic:pic>
              </a:graphicData>
            </a:graphic>
          </wp:inline>
        </w:drawing>
      </w:r>
      <w:r w:rsidDel="00000000" w:rsidR="00000000" w:rsidRPr="00000000">
        <w:rPr>
          <w:rFonts w:ascii="Source Serif Pro" w:cs="Source Serif Pro" w:eastAsia="Source Serif Pro" w:hAnsi="Source Serif Pro"/>
        </w:rPr>
        <w:drawing>
          <wp:inline distB="114300" distT="114300" distL="114300" distR="114300">
            <wp:extent cx="3695700" cy="3724275"/>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95700" cy="37242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erif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rawings" TargetMode="External"/><Relationship Id="rId7" Type="http://schemas.openxmlformats.org/officeDocument/2006/relationships/image" Target="media/image4.jpg"/><Relationship Id="rId8" Type="http://schemas.openxmlformats.org/officeDocument/2006/relationships/hyperlink" Target="https://www.ideou.com/blogs/inspiration/7-simple-rules-of-brainstor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