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E5123" w14:textId="77777777" w:rsidR="008A6B7D" w:rsidRPr="008A6B7D" w:rsidRDefault="008A6B7D" w:rsidP="008A6B7D">
      <w:r w:rsidRPr="008A6B7D">
        <w:t>2. PROPUESTA DE DIGITALIZACIÓN</w:t>
      </w:r>
    </w:p>
    <w:p w14:paraId="1FAB6F14" w14:textId="46CDA1D6" w:rsidR="008A6B7D" w:rsidRPr="008A6B7D" w:rsidRDefault="008A6B7D" w:rsidP="008A6B7D">
      <w:pPr>
        <w:rPr>
          <w:b/>
          <w:bCs/>
        </w:rPr>
      </w:pPr>
      <w:r w:rsidRPr="008A6B7D">
        <w:rPr>
          <w:b/>
          <w:bCs/>
        </w:rPr>
        <w:t>a) Priorice procesos a digitalizar basado en impacto vs esfuerzo</w:t>
      </w:r>
    </w:p>
    <w:p w14:paraId="009763F5" w14:textId="77777777" w:rsidR="008A6B7D" w:rsidRDefault="008A6B7D" w:rsidP="008A6B7D">
      <w:pPr>
        <w:numPr>
          <w:ilvl w:val="0"/>
          <w:numId w:val="1"/>
        </w:numPr>
        <w:spacing w:after="0"/>
      </w:pPr>
      <w:r w:rsidRPr="008A6B7D">
        <w:t xml:space="preserve">Consultas de buró de </w:t>
      </w:r>
      <w:proofErr w:type="spellStart"/>
      <w:r w:rsidRPr="008A6B7D">
        <w:t>ćredito</w:t>
      </w:r>
      <w:proofErr w:type="spellEnd"/>
      <w:r w:rsidRPr="008A6B7D">
        <w:t>, principalmente consultas rápidas, que con poca información permitan conocer el buró del cliente para saber si continúa el proceso.</w:t>
      </w:r>
    </w:p>
    <w:p w14:paraId="0588282C" w14:textId="7EC5AD54" w:rsidR="008A6B7D" w:rsidRPr="008A6B7D" w:rsidRDefault="008A6B7D" w:rsidP="008A6B7D">
      <w:pPr>
        <w:numPr>
          <w:ilvl w:val="0"/>
          <w:numId w:val="1"/>
        </w:numPr>
      </w:pPr>
      <w:r w:rsidRPr="008A6B7D">
        <w:t>Carga de documentación del cliente, sustituir las copias en papel por formatos digitales guardados en una nube</w:t>
      </w:r>
    </w:p>
    <w:p w14:paraId="5379CA8B" w14:textId="77777777" w:rsidR="008A6B7D" w:rsidRPr="008A6B7D" w:rsidRDefault="008A6B7D" w:rsidP="008A6B7D">
      <w:pPr>
        <w:numPr>
          <w:ilvl w:val="0"/>
          <w:numId w:val="1"/>
        </w:numPr>
      </w:pPr>
      <w:r w:rsidRPr="008A6B7D">
        <w:t>Validación de los equipos de mesa de crédito</w:t>
      </w:r>
    </w:p>
    <w:p w14:paraId="025C16EF" w14:textId="77777777" w:rsidR="008A6B7D" w:rsidRPr="008A6B7D" w:rsidRDefault="008A6B7D" w:rsidP="008A6B7D">
      <w:pPr>
        <w:numPr>
          <w:ilvl w:val="0"/>
          <w:numId w:val="1"/>
        </w:numPr>
      </w:pPr>
      <w:r w:rsidRPr="008A6B7D">
        <w:t>Autorización de Montos</w:t>
      </w:r>
    </w:p>
    <w:p w14:paraId="21E87989" w14:textId="77777777" w:rsidR="008A6B7D" w:rsidRPr="008A6B7D" w:rsidRDefault="008A6B7D" w:rsidP="008A6B7D">
      <w:pPr>
        <w:numPr>
          <w:ilvl w:val="0"/>
          <w:numId w:val="1"/>
        </w:numPr>
      </w:pPr>
      <w:r w:rsidRPr="008A6B7D">
        <w:t>Impresión de Kit Legal y órdenes de pago</w:t>
      </w:r>
    </w:p>
    <w:p w14:paraId="6E8B44C7" w14:textId="77777777" w:rsidR="008A6B7D" w:rsidRPr="008A6B7D" w:rsidRDefault="008A6B7D" w:rsidP="008A6B7D">
      <w:pPr>
        <w:numPr>
          <w:ilvl w:val="0"/>
          <w:numId w:val="1"/>
        </w:numPr>
      </w:pPr>
      <w:r w:rsidRPr="008A6B7D">
        <w:t>Agenda digital del asesor con los grupos a visitar por día</w:t>
      </w:r>
    </w:p>
    <w:p w14:paraId="6FDA6620" w14:textId="77777777" w:rsidR="008A6B7D" w:rsidRPr="008A6B7D" w:rsidRDefault="008A6B7D" w:rsidP="008A6B7D"/>
    <w:p w14:paraId="288CBFC1" w14:textId="601BEABE" w:rsidR="008A6B7D" w:rsidRPr="008A6B7D" w:rsidRDefault="008A6B7D" w:rsidP="008A6B7D">
      <w:pPr>
        <w:rPr>
          <w:b/>
          <w:bCs/>
        </w:rPr>
      </w:pPr>
      <w:r w:rsidRPr="008A6B7D">
        <w:rPr>
          <w:b/>
          <w:bCs/>
        </w:rPr>
        <w:t xml:space="preserve">b) Diseñe </w:t>
      </w:r>
      <w:proofErr w:type="spellStart"/>
      <w:r w:rsidRPr="008A6B7D">
        <w:rPr>
          <w:b/>
          <w:bCs/>
        </w:rPr>
        <w:t>KPIs</w:t>
      </w:r>
      <w:proofErr w:type="spellEnd"/>
      <w:r w:rsidRPr="008A6B7D">
        <w:rPr>
          <w:b/>
          <w:bCs/>
        </w:rPr>
        <w:t xml:space="preserve"> para medir adopción tecnológica</w:t>
      </w:r>
    </w:p>
    <w:p w14:paraId="3AA518C5" w14:textId="77777777" w:rsidR="008A6B7D" w:rsidRPr="008A6B7D" w:rsidRDefault="008A6B7D" w:rsidP="008A6B7D">
      <w:r w:rsidRPr="008A6B7D">
        <w:t>Para este punto consideraremos que la herramienta digital ya se tiene probada y se cuenta con ambientes para capacitar a los equipos comerciales, adicional las cuentas, ya deben de estar cargadas al nuevo ambiente.</w:t>
      </w:r>
    </w:p>
    <w:p w14:paraId="6AB4063F" w14:textId="77777777" w:rsidR="008A6B7D" w:rsidRPr="008A6B7D" w:rsidRDefault="008A6B7D" w:rsidP="008A6B7D">
      <w:r w:rsidRPr="008A6B7D">
        <w:t>Se sugiere que la herramienta sea aprobada en un ambiente controlado, es decir, zonas o regiones que puedan ser monitoreadas para detectar posibles incidencias en productivo, considerando estas premisas se sugieren las siguientes mediciones:</w:t>
      </w:r>
    </w:p>
    <w:p w14:paraId="17608012" w14:textId="77777777" w:rsidR="008A6B7D" w:rsidRPr="008A6B7D" w:rsidRDefault="008A6B7D" w:rsidP="008A6B7D">
      <w:pPr>
        <w:numPr>
          <w:ilvl w:val="0"/>
          <w:numId w:val="2"/>
        </w:numPr>
        <w:spacing w:after="0"/>
      </w:pPr>
      <w:r w:rsidRPr="008A6B7D">
        <w:t>Número de sucursales que han recibido capacitación de la nueva herramienta Digital</w:t>
      </w:r>
    </w:p>
    <w:p w14:paraId="6C1DFC91" w14:textId="77777777" w:rsidR="008A6B7D" w:rsidRPr="008A6B7D" w:rsidRDefault="008A6B7D" w:rsidP="008A6B7D">
      <w:pPr>
        <w:numPr>
          <w:ilvl w:val="0"/>
          <w:numId w:val="2"/>
        </w:numPr>
        <w:spacing w:after="0"/>
      </w:pPr>
      <w:r w:rsidRPr="008A6B7D">
        <w:t>Tiempos promedio de captura hasta el desembolso usando la nueva herramienta Digital</w:t>
      </w:r>
    </w:p>
    <w:p w14:paraId="556F3232" w14:textId="77777777" w:rsidR="008A6B7D" w:rsidRPr="008A6B7D" w:rsidRDefault="008A6B7D" w:rsidP="008A6B7D">
      <w:pPr>
        <w:numPr>
          <w:ilvl w:val="0"/>
          <w:numId w:val="2"/>
        </w:numPr>
        <w:spacing w:after="0"/>
      </w:pPr>
      <w:r w:rsidRPr="008A6B7D">
        <w:t>Número de incidencias correspondientes a la herramienta digital que se presentan durante la semana</w:t>
      </w:r>
    </w:p>
    <w:p w14:paraId="25E59B2E" w14:textId="77777777" w:rsidR="008A6B7D" w:rsidRPr="008A6B7D" w:rsidRDefault="008A6B7D" w:rsidP="008A6B7D">
      <w:pPr>
        <w:numPr>
          <w:ilvl w:val="0"/>
          <w:numId w:val="2"/>
        </w:numPr>
        <w:spacing w:after="0"/>
      </w:pPr>
      <w:r w:rsidRPr="008A6B7D">
        <w:t>Tiempos de respuesta de los equipos que dan soporte a comercial sobre incidencias con la nueva herramienta (</w:t>
      </w:r>
      <w:proofErr w:type="gramStart"/>
      <w:r w:rsidRPr="008A6B7D">
        <w:t>tickets</w:t>
      </w:r>
      <w:proofErr w:type="gramEnd"/>
      <w:r w:rsidRPr="008A6B7D">
        <w:t>)</w:t>
      </w:r>
    </w:p>
    <w:p w14:paraId="747F0694" w14:textId="77777777" w:rsidR="008A6B7D" w:rsidRPr="008A6B7D" w:rsidRDefault="008A6B7D" w:rsidP="008A6B7D">
      <w:pPr>
        <w:numPr>
          <w:ilvl w:val="0"/>
          <w:numId w:val="2"/>
        </w:numPr>
        <w:spacing w:after="0"/>
      </w:pPr>
      <w:r w:rsidRPr="008A6B7D">
        <w:t>Número de colaboradores que presentan un rechazo a la herramienta</w:t>
      </w:r>
    </w:p>
    <w:p w14:paraId="482C57EC" w14:textId="77777777" w:rsidR="008A6B7D" w:rsidRPr="008A6B7D" w:rsidRDefault="008A6B7D" w:rsidP="008A6B7D">
      <w:pPr>
        <w:numPr>
          <w:ilvl w:val="0"/>
          <w:numId w:val="2"/>
        </w:numPr>
        <w:spacing w:after="0"/>
      </w:pPr>
      <w:r w:rsidRPr="008A6B7D">
        <w:t>Número de desembolsos realizados en una región que cuente con la herramienta versus una que aún haga desembolsos en papel</w:t>
      </w:r>
    </w:p>
    <w:p w14:paraId="6835D1D2" w14:textId="77777777" w:rsidR="008A6B7D" w:rsidRPr="008A6B7D" w:rsidRDefault="008A6B7D" w:rsidP="008A6B7D"/>
    <w:p w14:paraId="1495E3C1" w14:textId="77777777" w:rsidR="008A6B7D" w:rsidRDefault="008A6B7D" w:rsidP="008A6B7D">
      <w:r w:rsidRPr="008A6B7D">
        <w:t>   </w:t>
      </w:r>
    </w:p>
    <w:p w14:paraId="73BF645D" w14:textId="33D1D99B" w:rsidR="008A6B7D" w:rsidRPr="008A6B7D" w:rsidRDefault="008A6B7D" w:rsidP="008A6B7D">
      <w:pPr>
        <w:rPr>
          <w:b/>
          <w:bCs/>
        </w:rPr>
      </w:pPr>
      <w:r w:rsidRPr="008A6B7D">
        <w:rPr>
          <w:b/>
          <w:bCs/>
        </w:rPr>
        <w:lastRenderedPageBreak/>
        <w:t>c) Proponga solución que mantenga cercanía con cliente</w:t>
      </w:r>
    </w:p>
    <w:p w14:paraId="107A4663" w14:textId="77777777" w:rsidR="008A6B7D" w:rsidRPr="008A6B7D" w:rsidRDefault="008A6B7D" w:rsidP="008A6B7D">
      <w:pPr>
        <w:numPr>
          <w:ilvl w:val="0"/>
          <w:numId w:val="3"/>
        </w:numPr>
      </w:pPr>
      <w:r w:rsidRPr="008A6B7D">
        <w:t>Crea una campaña de comunicación donde notificamos a nuestros clientes parte del progreso que está teniendo la organización y cómo nos sumamos a las nuevas tecnologías con el objetivo de brindar un mejor servicio, esto podrá generar mayor confianza sobre la organización y el compromiso que tenemos con cada uno de ellos.</w:t>
      </w:r>
    </w:p>
    <w:p w14:paraId="3DEB0E85" w14:textId="77777777" w:rsidR="008A6B7D" w:rsidRPr="008A6B7D" w:rsidRDefault="008A6B7D" w:rsidP="008A6B7D">
      <w:pPr>
        <w:numPr>
          <w:ilvl w:val="0"/>
          <w:numId w:val="3"/>
        </w:numPr>
      </w:pPr>
      <w:r w:rsidRPr="008A6B7D">
        <w:t xml:space="preserve">Realizar consultas a los clientes que hayan tenido un desembolso tradicional, y uno con la nueva herramienta para conocer su experiencia con el nuevo servicio brindado, está usando herramientas como </w:t>
      </w:r>
      <w:proofErr w:type="spellStart"/>
      <w:r w:rsidRPr="008A6B7D">
        <w:t>Survey</w:t>
      </w:r>
      <w:proofErr w:type="spellEnd"/>
      <w:r w:rsidRPr="008A6B7D">
        <w:t xml:space="preserve">, </w:t>
      </w:r>
      <w:proofErr w:type="spellStart"/>
      <w:r w:rsidRPr="008A6B7D">
        <w:t>Monkey</w:t>
      </w:r>
      <w:proofErr w:type="spellEnd"/>
      <w:r w:rsidRPr="008A6B7D">
        <w:t xml:space="preserve"> o </w:t>
      </w:r>
      <w:proofErr w:type="spellStart"/>
      <w:r w:rsidRPr="008A6B7D">
        <w:t>forms</w:t>
      </w:r>
      <w:proofErr w:type="spellEnd"/>
      <w:r w:rsidRPr="008A6B7D">
        <w:t xml:space="preserve"> de Microsoft.</w:t>
      </w:r>
    </w:p>
    <w:p w14:paraId="7D98D3E3" w14:textId="77777777" w:rsidR="008A6B7D" w:rsidRPr="008A6B7D" w:rsidRDefault="008A6B7D" w:rsidP="008A6B7D"/>
    <w:p w14:paraId="2C8DF4FB" w14:textId="77777777" w:rsidR="008A6B7D" w:rsidRDefault="008A6B7D" w:rsidP="008A6B7D">
      <w:pPr>
        <w:rPr>
          <w:b/>
          <w:bCs/>
        </w:rPr>
      </w:pPr>
      <w:r w:rsidRPr="008A6B7D">
        <w:t>   </w:t>
      </w:r>
      <w:r w:rsidRPr="008A6B7D">
        <w:rPr>
          <w:b/>
          <w:bCs/>
        </w:rPr>
        <w:t>d) Estime ROI de digitalización por proceso</w:t>
      </w:r>
    </w:p>
    <w:p w14:paraId="6EDCC68C" w14:textId="7F1039FF" w:rsidR="008A6B7D" w:rsidRPr="008A6B7D" w:rsidRDefault="008A6B7D" w:rsidP="008A6B7D">
      <w:pPr>
        <w:rPr>
          <w:b/>
          <w:bCs/>
        </w:rPr>
      </w:pPr>
      <w:r w:rsidRPr="008A6B7D">
        <w:rPr>
          <w:b/>
          <w:bCs/>
        </w:rPr>
        <w:t xml:space="preserve">   e) Identifique </w:t>
      </w:r>
      <w:proofErr w:type="spellStart"/>
      <w:r w:rsidRPr="008A6B7D">
        <w:rPr>
          <w:b/>
          <w:bCs/>
        </w:rPr>
        <w:t>quick</w:t>
      </w:r>
      <w:proofErr w:type="spellEnd"/>
      <w:r w:rsidRPr="008A6B7D">
        <w:rPr>
          <w:b/>
          <w:bCs/>
        </w:rPr>
        <w:t xml:space="preserve"> </w:t>
      </w:r>
      <w:proofErr w:type="spellStart"/>
      <w:r w:rsidRPr="008A6B7D">
        <w:rPr>
          <w:b/>
          <w:bCs/>
        </w:rPr>
        <w:t>wins</w:t>
      </w:r>
      <w:proofErr w:type="spellEnd"/>
      <w:r w:rsidRPr="008A6B7D">
        <w:rPr>
          <w:b/>
          <w:bCs/>
        </w:rPr>
        <w:t xml:space="preserve"> vs transformación profunda</w:t>
      </w:r>
    </w:p>
    <w:p w14:paraId="26B9CD91" w14:textId="77777777" w:rsidR="008A6B7D" w:rsidRPr="008A6B7D" w:rsidRDefault="008A6B7D" w:rsidP="008A6B7D">
      <w:pPr>
        <w:numPr>
          <w:ilvl w:val="0"/>
          <w:numId w:val="4"/>
        </w:numPr>
      </w:pPr>
      <w:r w:rsidRPr="008A6B7D">
        <w:t xml:space="preserve">Quick </w:t>
      </w:r>
      <w:proofErr w:type="spellStart"/>
      <w:r w:rsidRPr="008A6B7D">
        <w:t>Wins</w:t>
      </w:r>
      <w:proofErr w:type="spellEnd"/>
    </w:p>
    <w:p w14:paraId="410FEBF2" w14:textId="77777777" w:rsidR="008A6B7D" w:rsidRPr="008A6B7D" w:rsidRDefault="008A6B7D" w:rsidP="008A6B7D">
      <w:pPr>
        <w:numPr>
          <w:ilvl w:val="1"/>
          <w:numId w:val="4"/>
        </w:numPr>
        <w:spacing w:after="0"/>
      </w:pPr>
      <w:r w:rsidRPr="008A6B7D">
        <w:t>Disminución de tiempos en proceso de crédito</w:t>
      </w:r>
    </w:p>
    <w:p w14:paraId="1ADB8C91" w14:textId="77777777" w:rsidR="008A6B7D" w:rsidRPr="008A6B7D" w:rsidRDefault="008A6B7D" w:rsidP="008A6B7D">
      <w:pPr>
        <w:numPr>
          <w:ilvl w:val="1"/>
          <w:numId w:val="4"/>
        </w:numPr>
        <w:spacing w:after="0"/>
      </w:pPr>
      <w:r w:rsidRPr="008A6B7D">
        <w:t xml:space="preserve">Respuestas en tiempo real, </w:t>
      </w:r>
      <w:proofErr w:type="gramStart"/>
      <w:r w:rsidRPr="008A6B7D">
        <w:t>de acuerdo a</w:t>
      </w:r>
      <w:proofErr w:type="gramEnd"/>
      <w:r w:rsidRPr="008A6B7D">
        <w:t xml:space="preserve"> reglas prediseñadas</w:t>
      </w:r>
    </w:p>
    <w:p w14:paraId="73AC4E7F" w14:textId="77777777" w:rsidR="008A6B7D" w:rsidRPr="008A6B7D" w:rsidRDefault="008A6B7D" w:rsidP="008A6B7D">
      <w:pPr>
        <w:numPr>
          <w:ilvl w:val="1"/>
          <w:numId w:val="4"/>
        </w:numPr>
        <w:spacing w:after="0"/>
      </w:pPr>
      <w:r w:rsidRPr="008A6B7D">
        <w:t>Más tiempo para prospección y atracción de nuevos clientes</w:t>
      </w:r>
    </w:p>
    <w:p w14:paraId="344C4457" w14:textId="77777777" w:rsidR="008A6B7D" w:rsidRPr="008A6B7D" w:rsidRDefault="008A6B7D" w:rsidP="008A6B7D">
      <w:pPr>
        <w:numPr>
          <w:ilvl w:val="1"/>
          <w:numId w:val="4"/>
        </w:numPr>
      </w:pPr>
      <w:r w:rsidRPr="008A6B7D">
        <w:t>Disminución de costos en papelería operativa</w:t>
      </w:r>
    </w:p>
    <w:p w14:paraId="6CE68E27" w14:textId="77777777" w:rsidR="008A6B7D" w:rsidRPr="008A6B7D" w:rsidRDefault="008A6B7D" w:rsidP="008A6B7D">
      <w:pPr>
        <w:numPr>
          <w:ilvl w:val="0"/>
          <w:numId w:val="4"/>
        </w:numPr>
      </w:pPr>
      <w:r w:rsidRPr="008A6B7D">
        <w:t>Transformación profunda</w:t>
      </w:r>
    </w:p>
    <w:p w14:paraId="63E8521F" w14:textId="77777777" w:rsidR="008A6B7D" w:rsidRPr="008A6B7D" w:rsidRDefault="008A6B7D" w:rsidP="008A6B7D">
      <w:pPr>
        <w:numPr>
          <w:ilvl w:val="1"/>
          <w:numId w:val="4"/>
        </w:numPr>
        <w:spacing w:after="0" w:line="240" w:lineRule="auto"/>
      </w:pPr>
      <w:r w:rsidRPr="008A6B7D">
        <w:t>Nueva metodología para aprovechar los tiempos de operación</w:t>
      </w:r>
    </w:p>
    <w:p w14:paraId="62A35516" w14:textId="77777777" w:rsidR="008A6B7D" w:rsidRPr="008A6B7D" w:rsidRDefault="008A6B7D" w:rsidP="008A6B7D">
      <w:pPr>
        <w:numPr>
          <w:ilvl w:val="1"/>
          <w:numId w:val="4"/>
        </w:numPr>
        <w:spacing w:after="0" w:line="240" w:lineRule="auto"/>
      </w:pPr>
      <w:r w:rsidRPr="008A6B7D">
        <w:t>Perfil filamento de nuevos asesores con mayores conocimientos tecnológicos</w:t>
      </w:r>
    </w:p>
    <w:p w14:paraId="2F04276D" w14:textId="77777777" w:rsidR="008A6B7D" w:rsidRPr="008A6B7D" w:rsidRDefault="008A6B7D" w:rsidP="008A6B7D">
      <w:pPr>
        <w:numPr>
          <w:ilvl w:val="1"/>
          <w:numId w:val="4"/>
        </w:numPr>
        <w:spacing w:after="0" w:line="240" w:lineRule="auto"/>
      </w:pPr>
      <w:r w:rsidRPr="008A6B7D">
        <w:t>Red, diseño de procesos y estructuras</w:t>
      </w:r>
    </w:p>
    <w:p w14:paraId="4D6952CB" w14:textId="77777777" w:rsidR="008A6B7D" w:rsidRPr="008A6B7D" w:rsidRDefault="008A6B7D" w:rsidP="008A6B7D">
      <w:pPr>
        <w:numPr>
          <w:ilvl w:val="1"/>
          <w:numId w:val="4"/>
        </w:numPr>
        <w:spacing w:after="0" w:line="240" w:lineRule="auto"/>
      </w:pPr>
      <w:r w:rsidRPr="008A6B7D">
        <w:t>Ahorro mayor a futuro en costos de papelería</w:t>
      </w:r>
    </w:p>
    <w:p w14:paraId="41C6FB88" w14:textId="77777777" w:rsidR="009E76C7" w:rsidRDefault="009E76C7" w:rsidP="008A6B7D"/>
    <w:sectPr w:rsidR="009E76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11BB0"/>
    <w:multiLevelType w:val="multilevel"/>
    <w:tmpl w:val="D416F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61E5B"/>
    <w:multiLevelType w:val="multilevel"/>
    <w:tmpl w:val="61268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B2BE9"/>
    <w:multiLevelType w:val="multilevel"/>
    <w:tmpl w:val="A9F0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E5CFC"/>
    <w:multiLevelType w:val="multilevel"/>
    <w:tmpl w:val="F708A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350553">
    <w:abstractNumId w:val="0"/>
  </w:num>
  <w:num w:numId="2" w16cid:durableId="340010150">
    <w:abstractNumId w:val="1"/>
  </w:num>
  <w:num w:numId="3" w16cid:durableId="56319299">
    <w:abstractNumId w:val="3"/>
  </w:num>
  <w:num w:numId="4" w16cid:durableId="1011446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7D"/>
    <w:rsid w:val="00257D79"/>
    <w:rsid w:val="007673A8"/>
    <w:rsid w:val="008A6B7D"/>
    <w:rsid w:val="009E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CC8C"/>
  <w15:chartTrackingRefBased/>
  <w15:docId w15:val="{D0592051-EA21-4312-BA09-1576A14F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6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6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6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6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6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6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6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6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6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6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6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6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6B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6B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6B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6B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6B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6B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6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6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6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6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6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6B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6B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6B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6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6B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6B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430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Heriberto Saldivar</dc:creator>
  <cp:keywords/>
  <dc:description/>
  <cp:lastModifiedBy>Heriberto Saldivar</cp:lastModifiedBy>
  <cp:revision>1</cp:revision>
  <dcterms:created xsi:type="dcterms:W3CDTF">2025-08-06T16:21:00Z</dcterms:created>
  <dcterms:modified xsi:type="dcterms:W3CDTF">2025-08-06T16:26:00Z</dcterms:modified>
</cp:coreProperties>
</file>