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031562DE" w:rsidR="00111CA7" w:rsidRPr="003A15CE" w:rsidRDefault="003B7CDC" w:rsidP="003A15CE">
      <w:pPr>
        <w:rPr>
          <w:rFonts w:cs="Times New Roman"/>
          <w:sz w:val="24"/>
        </w:rPr>
      </w:pPr>
      <w:r>
        <w:rPr>
          <w:noProof/>
        </w:rPr>
        <w:drawing>
          <wp:anchor distT="0" distB="0" distL="114300" distR="114300" simplePos="0" relativeHeight="251632640" behindDoc="1" locked="0" layoutInCell="1" allowOverlap="1" wp14:anchorId="07FC3BEF" wp14:editId="05215060">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7796FDAE"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1FDDE8E5" w14:textId="2F2E6677" w:rsidR="00207A56" w:rsidRPr="00207A56" w:rsidRDefault="00B24C2A" w:rsidP="00207A56">
      <w:pPr>
        <w:pStyle w:val="TOC1"/>
        <w:rPr>
          <w:noProof/>
          <w:color w:val="0563C1" w:themeColor="hyperlink"/>
          <w:u w:val="single"/>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614362" w:history="1">
        <w:r w:rsidR="00207A56" w:rsidRPr="00791432">
          <w:rPr>
            <w:rStyle w:val="Hyperlink"/>
            <w:noProof/>
          </w:rPr>
          <w:t>1</w:t>
        </w:r>
        <w:r w:rsidR="00207A56">
          <w:rPr>
            <w:rFonts w:asciiTheme="minorHAnsi" w:eastAsiaTheme="minorEastAsia" w:hAnsiTheme="minorHAnsi" w:cstheme="minorBidi"/>
            <w:noProof/>
            <w:sz w:val="22"/>
            <w:szCs w:val="22"/>
          </w:rPr>
          <w:tab/>
        </w:r>
        <w:r w:rsidR="00207A56" w:rsidRPr="00791432">
          <w:rPr>
            <w:rStyle w:val="Hyperlink"/>
            <w:noProof/>
          </w:rPr>
          <w:t>INTRODUCTION</w:t>
        </w:r>
        <w:r w:rsidR="00207A56">
          <w:rPr>
            <w:noProof/>
            <w:webHidden/>
          </w:rPr>
          <w:tab/>
        </w:r>
        <w:r w:rsidR="00207A56">
          <w:rPr>
            <w:noProof/>
            <w:webHidden/>
          </w:rPr>
          <w:fldChar w:fldCharType="begin"/>
        </w:r>
        <w:r w:rsidR="00207A56">
          <w:rPr>
            <w:noProof/>
            <w:webHidden/>
          </w:rPr>
          <w:instrText xml:space="preserve"> PAGEREF _Toc49614362 \h </w:instrText>
        </w:r>
        <w:r w:rsidR="00207A56">
          <w:rPr>
            <w:noProof/>
            <w:webHidden/>
          </w:rPr>
        </w:r>
        <w:r w:rsidR="00207A56">
          <w:rPr>
            <w:noProof/>
            <w:webHidden/>
          </w:rPr>
          <w:fldChar w:fldCharType="separate"/>
        </w:r>
        <w:r w:rsidR="00207A56">
          <w:rPr>
            <w:noProof/>
            <w:webHidden/>
          </w:rPr>
          <w:t>5</w:t>
        </w:r>
        <w:r w:rsidR="00207A56">
          <w:rPr>
            <w:noProof/>
            <w:webHidden/>
          </w:rPr>
          <w:fldChar w:fldCharType="end"/>
        </w:r>
      </w:hyperlink>
    </w:p>
    <w:p w14:paraId="774446EF" w14:textId="02566D4A" w:rsidR="00207A56" w:rsidRDefault="00207A56" w:rsidP="00207A56">
      <w:pPr>
        <w:pStyle w:val="TOC1"/>
        <w:rPr>
          <w:rFonts w:asciiTheme="minorHAnsi" w:eastAsiaTheme="minorEastAsia" w:hAnsiTheme="minorHAnsi" w:cstheme="minorBidi"/>
          <w:noProof/>
          <w:sz w:val="22"/>
          <w:szCs w:val="22"/>
        </w:rPr>
      </w:pPr>
      <w:hyperlink w:anchor="_Toc49614363" w:history="1">
        <w:r w:rsidRPr="00791432">
          <w:rPr>
            <w:rStyle w:val="Hyperlink"/>
            <w:noProof/>
          </w:rPr>
          <w:t>2</w:t>
        </w:r>
        <w:r>
          <w:rPr>
            <w:rFonts w:asciiTheme="minorHAnsi" w:eastAsiaTheme="minorEastAsia" w:hAnsiTheme="minorHAnsi" w:cstheme="minorBidi"/>
            <w:noProof/>
            <w:sz w:val="22"/>
            <w:szCs w:val="22"/>
          </w:rPr>
          <w:tab/>
        </w:r>
        <w:r w:rsidRPr="00791432">
          <w:rPr>
            <w:rStyle w:val="Hyperlink"/>
            <w:noProof/>
          </w:rPr>
          <w:t>RELATED WORK</w:t>
        </w:r>
        <w:r>
          <w:rPr>
            <w:noProof/>
            <w:webHidden/>
          </w:rPr>
          <w:tab/>
        </w:r>
        <w:r>
          <w:rPr>
            <w:noProof/>
            <w:webHidden/>
          </w:rPr>
          <w:fldChar w:fldCharType="begin"/>
        </w:r>
        <w:r>
          <w:rPr>
            <w:noProof/>
            <w:webHidden/>
          </w:rPr>
          <w:instrText xml:space="preserve"> PAGEREF _Toc49614363 \h </w:instrText>
        </w:r>
        <w:r>
          <w:rPr>
            <w:noProof/>
            <w:webHidden/>
          </w:rPr>
        </w:r>
        <w:r>
          <w:rPr>
            <w:noProof/>
            <w:webHidden/>
          </w:rPr>
          <w:fldChar w:fldCharType="separate"/>
        </w:r>
        <w:r>
          <w:rPr>
            <w:noProof/>
            <w:webHidden/>
          </w:rPr>
          <w:t>7</w:t>
        </w:r>
        <w:r>
          <w:rPr>
            <w:noProof/>
            <w:webHidden/>
          </w:rPr>
          <w:fldChar w:fldCharType="end"/>
        </w:r>
      </w:hyperlink>
    </w:p>
    <w:p w14:paraId="1162348A" w14:textId="02CD96D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4" w:history="1">
        <w:r w:rsidRPr="00791432">
          <w:rPr>
            <w:rStyle w:val="Hyperlink"/>
            <w:noProof/>
          </w:rPr>
          <w:t>2.1</w:t>
        </w:r>
        <w:r>
          <w:rPr>
            <w:rFonts w:asciiTheme="minorHAnsi" w:eastAsiaTheme="minorEastAsia" w:hAnsiTheme="minorHAnsi" w:cstheme="minorBidi"/>
            <w:smallCaps w:val="0"/>
            <w:noProof/>
            <w:sz w:val="22"/>
            <w:szCs w:val="22"/>
          </w:rPr>
          <w:tab/>
        </w:r>
        <w:r w:rsidRPr="00791432">
          <w:rPr>
            <w:rStyle w:val="Hyperlink"/>
            <w:noProof/>
          </w:rPr>
          <w:t>AGENT-BASED MODELLING</w:t>
        </w:r>
        <w:r>
          <w:rPr>
            <w:noProof/>
            <w:webHidden/>
          </w:rPr>
          <w:tab/>
        </w:r>
        <w:r>
          <w:rPr>
            <w:noProof/>
            <w:webHidden/>
          </w:rPr>
          <w:fldChar w:fldCharType="begin"/>
        </w:r>
        <w:r>
          <w:rPr>
            <w:noProof/>
            <w:webHidden/>
          </w:rPr>
          <w:instrText xml:space="preserve"> PAGEREF _Toc49614364 \h </w:instrText>
        </w:r>
        <w:r>
          <w:rPr>
            <w:noProof/>
            <w:webHidden/>
          </w:rPr>
        </w:r>
        <w:r>
          <w:rPr>
            <w:noProof/>
            <w:webHidden/>
          </w:rPr>
          <w:fldChar w:fldCharType="separate"/>
        </w:r>
        <w:r>
          <w:rPr>
            <w:noProof/>
            <w:webHidden/>
          </w:rPr>
          <w:t>7</w:t>
        </w:r>
        <w:r>
          <w:rPr>
            <w:noProof/>
            <w:webHidden/>
          </w:rPr>
          <w:fldChar w:fldCharType="end"/>
        </w:r>
      </w:hyperlink>
    </w:p>
    <w:p w14:paraId="7F865364" w14:textId="13B09CFD"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5" w:history="1">
        <w:r w:rsidRPr="00791432">
          <w:rPr>
            <w:rStyle w:val="Hyperlink"/>
            <w:noProof/>
          </w:rPr>
          <w:t>2.2</w:t>
        </w:r>
        <w:r>
          <w:rPr>
            <w:rFonts w:asciiTheme="minorHAnsi" w:eastAsiaTheme="minorEastAsia" w:hAnsiTheme="minorHAnsi" w:cstheme="minorBidi"/>
            <w:smallCaps w:val="0"/>
            <w:noProof/>
            <w:sz w:val="22"/>
            <w:szCs w:val="22"/>
          </w:rPr>
          <w:tab/>
        </w:r>
        <w:r w:rsidRPr="00791432">
          <w:rPr>
            <w:rStyle w:val="Hyperlink"/>
            <w:noProof/>
          </w:rPr>
          <w:t>EPIDEMIC SIMULATIONS</w:t>
        </w:r>
        <w:r>
          <w:rPr>
            <w:noProof/>
            <w:webHidden/>
          </w:rPr>
          <w:tab/>
        </w:r>
        <w:r>
          <w:rPr>
            <w:noProof/>
            <w:webHidden/>
          </w:rPr>
          <w:fldChar w:fldCharType="begin"/>
        </w:r>
        <w:r>
          <w:rPr>
            <w:noProof/>
            <w:webHidden/>
          </w:rPr>
          <w:instrText xml:space="preserve"> PAGEREF _Toc49614365 \h </w:instrText>
        </w:r>
        <w:r>
          <w:rPr>
            <w:noProof/>
            <w:webHidden/>
          </w:rPr>
        </w:r>
        <w:r>
          <w:rPr>
            <w:noProof/>
            <w:webHidden/>
          </w:rPr>
          <w:fldChar w:fldCharType="separate"/>
        </w:r>
        <w:r>
          <w:rPr>
            <w:noProof/>
            <w:webHidden/>
          </w:rPr>
          <w:t>8</w:t>
        </w:r>
        <w:r>
          <w:rPr>
            <w:noProof/>
            <w:webHidden/>
          </w:rPr>
          <w:fldChar w:fldCharType="end"/>
        </w:r>
      </w:hyperlink>
    </w:p>
    <w:p w14:paraId="5F3A2B8C" w14:textId="33AE093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6" w:history="1">
        <w:r w:rsidRPr="00791432">
          <w:rPr>
            <w:rStyle w:val="Hyperlink"/>
            <w:noProof/>
          </w:rPr>
          <w:t>2.3</w:t>
        </w:r>
        <w:r>
          <w:rPr>
            <w:rFonts w:asciiTheme="minorHAnsi" w:eastAsiaTheme="minorEastAsia" w:hAnsiTheme="minorHAnsi" w:cstheme="minorBidi"/>
            <w:smallCaps w:val="0"/>
            <w:noProof/>
            <w:sz w:val="22"/>
            <w:szCs w:val="22"/>
          </w:rPr>
          <w:tab/>
        </w:r>
        <w:r w:rsidRPr="00791432">
          <w:rPr>
            <w:rStyle w:val="Hyperlink"/>
            <w:noProof/>
          </w:rPr>
          <w:t>REINFORCEMENT LEARNING</w:t>
        </w:r>
        <w:r>
          <w:rPr>
            <w:noProof/>
            <w:webHidden/>
          </w:rPr>
          <w:tab/>
        </w:r>
        <w:r>
          <w:rPr>
            <w:noProof/>
            <w:webHidden/>
          </w:rPr>
          <w:fldChar w:fldCharType="begin"/>
        </w:r>
        <w:r>
          <w:rPr>
            <w:noProof/>
            <w:webHidden/>
          </w:rPr>
          <w:instrText xml:space="preserve"> PAGEREF _Toc49614366 \h </w:instrText>
        </w:r>
        <w:r>
          <w:rPr>
            <w:noProof/>
            <w:webHidden/>
          </w:rPr>
        </w:r>
        <w:r>
          <w:rPr>
            <w:noProof/>
            <w:webHidden/>
          </w:rPr>
          <w:fldChar w:fldCharType="separate"/>
        </w:r>
        <w:r>
          <w:rPr>
            <w:noProof/>
            <w:webHidden/>
          </w:rPr>
          <w:t>8</w:t>
        </w:r>
        <w:r>
          <w:rPr>
            <w:noProof/>
            <w:webHidden/>
          </w:rPr>
          <w:fldChar w:fldCharType="end"/>
        </w:r>
      </w:hyperlink>
    </w:p>
    <w:p w14:paraId="55A57C64" w14:textId="1AE82B51"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7" w:history="1">
        <w:r w:rsidRPr="00791432">
          <w:rPr>
            <w:rStyle w:val="Hyperlink"/>
            <w:noProof/>
          </w:rPr>
          <w:t>2.4</w:t>
        </w:r>
        <w:r>
          <w:rPr>
            <w:rFonts w:asciiTheme="minorHAnsi" w:eastAsiaTheme="minorEastAsia" w:hAnsiTheme="minorHAnsi" w:cstheme="minorBidi"/>
            <w:smallCaps w:val="0"/>
            <w:noProof/>
            <w:sz w:val="22"/>
            <w:szCs w:val="22"/>
          </w:rPr>
          <w:tab/>
        </w:r>
        <w:r w:rsidRPr="00791432">
          <w:rPr>
            <w:rStyle w:val="Hyperlink"/>
            <w:noProof/>
          </w:rPr>
          <w:t>EPIDEMIC SIMULATION WITH RL</w:t>
        </w:r>
        <w:r>
          <w:rPr>
            <w:noProof/>
            <w:webHidden/>
          </w:rPr>
          <w:tab/>
        </w:r>
        <w:r>
          <w:rPr>
            <w:noProof/>
            <w:webHidden/>
          </w:rPr>
          <w:fldChar w:fldCharType="begin"/>
        </w:r>
        <w:r>
          <w:rPr>
            <w:noProof/>
            <w:webHidden/>
          </w:rPr>
          <w:instrText xml:space="preserve"> PAGEREF _Toc49614367 \h </w:instrText>
        </w:r>
        <w:r>
          <w:rPr>
            <w:noProof/>
            <w:webHidden/>
          </w:rPr>
        </w:r>
        <w:r>
          <w:rPr>
            <w:noProof/>
            <w:webHidden/>
          </w:rPr>
          <w:fldChar w:fldCharType="separate"/>
        </w:r>
        <w:r>
          <w:rPr>
            <w:noProof/>
            <w:webHidden/>
          </w:rPr>
          <w:t>9</w:t>
        </w:r>
        <w:r>
          <w:rPr>
            <w:noProof/>
            <w:webHidden/>
          </w:rPr>
          <w:fldChar w:fldCharType="end"/>
        </w:r>
      </w:hyperlink>
    </w:p>
    <w:p w14:paraId="48A1DCB2" w14:textId="535B35B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8" w:history="1">
        <w:r w:rsidRPr="00791432">
          <w:rPr>
            <w:rStyle w:val="Hyperlink"/>
            <w:noProof/>
          </w:rPr>
          <w:t>2.5</w:t>
        </w:r>
        <w:r>
          <w:rPr>
            <w:rFonts w:asciiTheme="minorHAnsi" w:eastAsiaTheme="minorEastAsia" w:hAnsiTheme="minorHAnsi" w:cstheme="minorBidi"/>
            <w:smallCaps w:val="0"/>
            <w:noProof/>
            <w:sz w:val="22"/>
            <w:szCs w:val="22"/>
          </w:rPr>
          <w:tab/>
        </w:r>
        <w:r w:rsidRPr="00791432">
          <w:rPr>
            <w:rStyle w:val="Hyperlink"/>
            <w:noProof/>
          </w:rPr>
          <w:t>MULTI-AGENT REINFORCEMENT LEARNING</w:t>
        </w:r>
        <w:r>
          <w:rPr>
            <w:noProof/>
            <w:webHidden/>
          </w:rPr>
          <w:tab/>
        </w:r>
        <w:r>
          <w:rPr>
            <w:noProof/>
            <w:webHidden/>
          </w:rPr>
          <w:fldChar w:fldCharType="begin"/>
        </w:r>
        <w:r>
          <w:rPr>
            <w:noProof/>
            <w:webHidden/>
          </w:rPr>
          <w:instrText xml:space="preserve"> PAGEREF _Toc49614368 \h </w:instrText>
        </w:r>
        <w:r>
          <w:rPr>
            <w:noProof/>
            <w:webHidden/>
          </w:rPr>
        </w:r>
        <w:r>
          <w:rPr>
            <w:noProof/>
            <w:webHidden/>
          </w:rPr>
          <w:fldChar w:fldCharType="separate"/>
        </w:r>
        <w:r>
          <w:rPr>
            <w:noProof/>
            <w:webHidden/>
          </w:rPr>
          <w:t>9</w:t>
        </w:r>
        <w:r>
          <w:rPr>
            <w:noProof/>
            <w:webHidden/>
          </w:rPr>
          <w:fldChar w:fldCharType="end"/>
        </w:r>
      </w:hyperlink>
    </w:p>
    <w:p w14:paraId="667C890C" w14:textId="52A27A68" w:rsidR="00207A56" w:rsidRPr="00207A56" w:rsidRDefault="00207A56" w:rsidP="00207A56">
      <w:pPr>
        <w:pStyle w:val="TOC2"/>
        <w:tabs>
          <w:tab w:val="left" w:pos="880"/>
          <w:tab w:val="right" w:leader="dot" w:pos="7694"/>
        </w:tabs>
        <w:rPr>
          <w:noProof/>
          <w:color w:val="0563C1" w:themeColor="hyperlink"/>
          <w:u w:val="single"/>
        </w:rPr>
      </w:pPr>
      <w:hyperlink w:anchor="_Toc49614369" w:history="1">
        <w:r w:rsidRPr="00791432">
          <w:rPr>
            <w:rStyle w:val="Hyperlink"/>
            <w:noProof/>
          </w:rPr>
          <w:t>2.6</w:t>
        </w:r>
        <w:r>
          <w:rPr>
            <w:rFonts w:asciiTheme="minorHAnsi" w:eastAsiaTheme="minorEastAsia" w:hAnsiTheme="minorHAnsi" w:cstheme="minorBidi"/>
            <w:smallCaps w:val="0"/>
            <w:noProof/>
            <w:sz w:val="22"/>
            <w:szCs w:val="22"/>
          </w:rPr>
          <w:tab/>
        </w:r>
        <w:r w:rsidRPr="00791432">
          <w:rPr>
            <w:rStyle w:val="Hyperlink"/>
            <w:noProof/>
          </w:rPr>
          <w:t>COOPERATIVE MULTI-AGENT</w:t>
        </w:r>
        <w:r>
          <w:rPr>
            <w:noProof/>
            <w:webHidden/>
          </w:rPr>
          <w:tab/>
        </w:r>
        <w:r>
          <w:rPr>
            <w:noProof/>
            <w:webHidden/>
          </w:rPr>
          <w:fldChar w:fldCharType="begin"/>
        </w:r>
        <w:r>
          <w:rPr>
            <w:noProof/>
            <w:webHidden/>
          </w:rPr>
          <w:instrText xml:space="preserve"> PAGEREF _Toc49614369 \h </w:instrText>
        </w:r>
        <w:r>
          <w:rPr>
            <w:noProof/>
            <w:webHidden/>
          </w:rPr>
        </w:r>
        <w:r>
          <w:rPr>
            <w:noProof/>
            <w:webHidden/>
          </w:rPr>
          <w:fldChar w:fldCharType="separate"/>
        </w:r>
        <w:r>
          <w:rPr>
            <w:noProof/>
            <w:webHidden/>
          </w:rPr>
          <w:t>10</w:t>
        </w:r>
        <w:r>
          <w:rPr>
            <w:noProof/>
            <w:webHidden/>
          </w:rPr>
          <w:fldChar w:fldCharType="end"/>
        </w:r>
      </w:hyperlink>
    </w:p>
    <w:p w14:paraId="03E9AD9F" w14:textId="787382EA"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0" w:history="1">
        <w:r w:rsidRPr="00791432">
          <w:rPr>
            <w:rStyle w:val="Hyperlink"/>
            <w:noProof/>
          </w:rPr>
          <w:t>2.6.1</w:t>
        </w:r>
        <w:r>
          <w:rPr>
            <w:rFonts w:asciiTheme="minorHAnsi" w:eastAsiaTheme="minorEastAsia" w:hAnsiTheme="minorHAnsi" w:cstheme="minorBidi"/>
            <w:i w:val="0"/>
            <w:iCs w:val="0"/>
            <w:noProof/>
            <w:sz w:val="22"/>
            <w:szCs w:val="22"/>
          </w:rPr>
          <w:tab/>
        </w:r>
        <w:r w:rsidRPr="00791432">
          <w:rPr>
            <w:rStyle w:val="Hyperlink"/>
            <w:noProof/>
          </w:rPr>
          <w:t>Team Learning</w:t>
        </w:r>
        <w:r>
          <w:rPr>
            <w:noProof/>
            <w:webHidden/>
          </w:rPr>
          <w:tab/>
        </w:r>
        <w:r>
          <w:rPr>
            <w:noProof/>
            <w:webHidden/>
          </w:rPr>
          <w:fldChar w:fldCharType="begin"/>
        </w:r>
        <w:r>
          <w:rPr>
            <w:noProof/>
            <w:webHidden/>
          </w:rPr>
          <w:instrText xml:space="preserve"> PAGEREF _Toc49614370 \h </w:instrText>
        </w:r>
        <w:r>
          <w:rPr>
            <w:noProof/>
            <w:webHidden/>
          </w:rPr>
        </w:r>
        <w:r>
          <w:rPr>
            <w:noProof/>
            <w:webHidden/>
          </w:rPr>
          <w:fldChar w:fldCharType="separate"/>
        </w:r>
        <w:r>
          <w:rPr>
            <w:noProof/>
            <w:webHidden/>
          </w:rPr>
          <w:t>10</w:t>
        </w:r>
        <w:r>
          <w:rPr>
            <w:noProof/>
            <w:webHidden/>
          </w:rPr>
          <w:fldChar w:fldCharType="end"/>
        </w:r>
      </w:hyperlink>
    </w:p>
    <w:p w14:paraId="36B65FA4" w14:textId="18483179"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1" w:history="1">
        <w:r w:rsidRPr="00791432">
          <w:rPr>
            <w:rStyle w:val="Hyperlink"/>
            <w:noProof/>
          </w:rPr>
          <w:t>2.6.2</w:t>
        </w:r>
        <w:r>
          <w:rPr>
            <w:rFonts w:asciiTheme="minorHAnsi" w:eastAsiaTheme="minorEastAsia" w:hAnsiTheme="minorHAnsi" w:cstheme="minorBidi"/>
            <w:i w:val="0"/>
            <w:iCs w:val="0"/>
            <w:noProof/>
            <w:sz w:val="22"/>
            <w:szCs w:val="22"/>
          </w:rPr>
          <w:tab/>
        </w:r>
        <w:r w:rsidRPr="00791432">
          <w:rPr>
            <w:rStyle w:val="Hyperlink"/>
            <w:noProof/>
          </w:rPr>
          <w:t>Concurrent Learning</w:t>
        </w:r>
        <w:r>
          <w:rPr>
            <w:noProof/>
            <w:webHidden/>
          </w:rPr>
          <w:tab/>
        </w:r>
        <w:r>
          <w:rPr>
            <w:noProof/>
            <w:webHidden/>
          </w:rPr>
          <w:fldChar w:fldCharType="begin"/>
        </w:r>
        <w:r>
          <w:rPr>
            <w:noProof/>
            <w:webHidden/>
          </w:rPr>
          <w:instrText xml:space="preserve"> PAGEREF _Toc49614371 \h </w:instrText>
        </w:r>
        <w:r>
          <w:rPr>
            <w:noProof/>
            <w:webHidden/>
          </w:rPr>
        </w:r>
        <w:r>
          <w:rPr>
            <w:noProof/>
            <w:webHidden/>
          </w:rPr>
          <w:fldChar w:fldCharType="separate"/>
        </w:r>
        <w:r>
          <w:rPr>
            <w:noProof/>
            <w:webHidden/>
          </w:rPr>
          <w:t>10</w:t>
        </w:r>
        <w:r>
          <w:rPr>
            <w:noProof/>
            <w:webHidden/>
          </w:rPr>
          <w:fldChar w:fldCharType="end"/>
        </w:r>
      </w:hyperlink>
    </w:p>
    <w:p w14:paraId="0D7FD6DF" w14:textId="4D594094"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2" w:history="1">
        <w:r w:rsidRPr="00791432">
          <w:rPr>
            <w:rStyle w:val="Hyperlink"/>
            <w:noProof/>
          </w:rPr>
          <w:t>2.6.3</w:t>
        </w:r>
        <w:r>
          <w:rPr>
            <w:rFonts w:asciiTheme="minorHAnsi" w:eastAsiaTheme="minorEastAsia" w:hAnsiTheme="minorHAnsi" w:cstheme="minorBidi"/>
            <w:i w:val="0"/>
            <w:iCs w:val="0"/>
            <w:noProof/>
            <w:sz w:val="22"/>
            <w:szCs w:val="22"/>
          </w:rPr>
          <w:tab/>
        </w:r>
        <w:r w:rsidRPr="00791432">
          <w:rPr>
            <w:rStyle w:val="Hyperlink"/>
            <w:noProof/>
          </w:rPr>
          <w:t>Communication in Cooperative MAS</w:t>
        </w:r>
        <w:r>
          <w:rPr>
            <w:noProof/>
            <w:webHidden/>
          </w:rPr>
          <w:tab/>
        </w:r>
        <w:r>
          <w:rPr>
            <w:noProof/>
            <w:webHidden/>
          </w:rPr>
          <w:fldChar w:fldCharType="begin"/>
        </w:r>
        <w:r>
          <w:rPr>
            <w:noProof/>
            <w:webHidden/>
          </w:rPr>
          <w:instrText xml:space="preserve"> PAGEREF _Toc49614372 \h </w:instrText>
        </w:r>
        <w:r>
          <w:rPr>
            <w:noProof/>
            <w:webHidden/>
          </w:rPr>
        </w:r>
        <w:r>
          <w:rPr>
            <w:noProof/>
            <w:webHidden/>
          </w:rPr>
          <w:fldChar w:fldCharType="separate"/>
        </w:r>
        <w:r>
          <w:rPr>
            <w:noProof/>
            <w:webHidden/>
          </w:rPr>
          <w:t>11</w:t>
        </w:r>
        <w:r>
          <w:rPr>
            <w:noProof/>
            <w:webHidden/>
          </w:rPr>
          <w:fldChar w:fldCharType="end"/>
        </w:r>
      </w:hyperlink>
    </w:p>
    <w:p w14:paraId="7C62D6A4" w14:textId="2C48E869"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3" w:history="1">
        <w:r w:rsidRPr="00791432">
          <w:rPr>
            <w:rStyle w:val="Hyperlink"/>
            <w:noProof/>
          </w:rPr>
          <w:t>2.7</w:t>
        </w:r>
        <w:r>
          <w:rPr>
            <w:rFonts w:asciiTheme="minorHAnsi" w:eastAsiaTheme="minorEastAsia" w:hAnsiTheme="minorHAnsi" w:cstheme="minorBidi"/>
            <w:smallCaps w:val="0"/>
            <w:noProof/>
            <w:sz w:val="22"/>
            <w:szCs w:val="22"/>
          </w:rPr>
          <w:tab/>
        </w:r>
        <w:r w:rsidRPr="00791432">
          <w:rPr>
            <w:rStyle w:val="Hyperlink"/>
            <w:noProof/>
          </w:rPr>
          <w:t>LEARNING ALGORITHMS</w:t>
        </w:r>
        <w:r>
          <w:rPr>
            <w:noProof/>
            <w:webHidden/>
          </w:rPr>
          <w:tab/>
        </w:r>
        <w:r>
          <w:rPr>
            <w:noProof/>
            <w:webHidden/>
          </w:rPr>
          <w:fldChar w:fldCharType="begin"/>
        </w:r>
        <w:r>
          <w:rPr>
            <w:noProof/>
            <w:webHidden/>
          </w:rPr>
          <w:instrText xml:space="preserve"> PAGEREF _Toc49614373 \h </w:instrText>
        </w:r>
        <w:r>
          <w:rPr>
            <w:noProof/>
            <w:webHidden/>
          </w:rPr>
        </w:r>
        <w:r>
          <w:rPr>
            <w:noProof/>
            <w:webHidden/>
          </w:rPr>
          <w:fldChar w:fldCharType="separate"/>
        </w:r>
        <w:r>
          <w:rPr>
            <w:noProof/>
            <w:webHidden/>
          </w:rPr>
          <w:t>11</w:t>
        </w:r>
        <w:r>
          <w:rPr>
            <w:noProof/>
            <w:webHidden/>
          </w:rPr>
          <w:fldChar w:fldCharType="end"/>
        </w:r>
      </w:hyperlink>
    </w:p>
    <w:p w14:paraId="76D1432B" w14:textId="67472934"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4" w:history="1">
        <w:r w:rsidRPr="00791432">
          <w:rPr>
            <w:rStyle w:val="Hyperlink"/>
            <w:noProof/>
          </w:rPr>
          <w:t>2.8</w:t>
        </w:r>
        <w:r>
          <w:rPr>
            <w:rFonts w:asciiTheme="minorHAnsi" w:eastAsiaTheme="minorEastAsia" w:hAnsiTheme="minorHAnsi" w:cstheme="minorBidi"/>
            <w:smallCaps w:val="0"/>
            <w:noProof/>
            <w:sz w:val="22"/>
            <w:szCs w:val="22"/>
          </w:rPr>
          <w:tab/>
        </w:r>
        <w:r w:rsidRPr="00791432">
          <w:rPr>
            <w:rStyle w:val="Hyperlink"/>
            <w:noProof/>
          </w:rPr>
          <w:t>REWARD SIGNALS</w:t>
        </w:r>
        <w:r>
          <w:rPr>
            <w:noProof/>
            <w:webHidden/>
          </w:rPr>
          <w:tab/>
        </w:r>
        <w:r>
          <w:rPr>
            <w:noProof/>
            <w:webHidden/>
          </w:rPr>
          <w:fldChar w:fldCharType="begin"/>
        </w:r>
        <w:r>
          <w:rPr>
            <w:noProof/>
            <w:webHidden/>
          </w:rPr>
          <w:instrText xml:space="preserve"> PAGEREF _Toc49614374 \h </w:instrText>
        </w:r>
        <w:r>
          <w:rPr>
            <w:noProof/>
            <w:webHidden/>
          </w:rPr>
        </w:r>
        <w:r>
          <w:rPr>
            <w:noProof/>
            <w:webHidden/>
          </w:rPr>
          <w:fldChar w:fldCharType="separate"/>
        </w:r>
        <w:r>
          <w:rPr>
            <w:noProof/>
            <w:webHidden/>
          </w:rPr>
          <w:t>12</w:t>
        </w:r>
        <w:r>
          <w:rPr>
            <w:noProof/>
            <w:webHidden/>
          </w:rPr>
          <w:fldChar w:fldCharType="end"/>
        </w:r>
      </w:hyperlink>
    </w:p>
    <w:p w14:paraId="550AB08C" w14:textId="3E3EDAF2" w:rsidR="00207A56" w:rsidRDefault="00207A56">
      <w:pPr>
        <w:pStyle w:val="TOC2"/>
        <w:tabs>
          <w:tab w:val="left" w:pos="880"/>
          <w:tab w:val="right" w:leader="dot" w:pos="7694"/>
        </w:tabs>
        <w:rPr>
          <w:rStyle w:val="Hyperlink"/>
          <w:noProof/>
        </w:rPr>
      </w:pPr>
      <w:hyperlink w:anchor="_Toc49614375" w:history="1">
        <w:r w:rsidRPr="00791432">
          <w:rPr>
            <w:rStyle w:val="Hyperlink"/>
            <w:noProof/>
          </w:rPr>
          <w:t>2.9</w:t>
        </w:r>
        <w:r>
          <w:rPr>
            <w:rFonts w:asciiTheme="minorHAnsi" w:eastAsiaTheme="minorEastAsia" w:hAnsiTheme="minorHAnsi" w:cstheme="minorBidi"/>
            <w:smallCaps w:val="0"/>
            <w:noProof/>
            <w:sz w:val="22"/>
            <w:szCs w:val="22"/>
          </w:rPr>
          <w:tab/>
        </w:r>
        <w:r w:rsidRPr="00791432">
          <w:rPr>
            <w:rStyle w:val="Hyperlink"/>
            <w:noProof/>
          </w:rPr>
          <w:t>RL SIMULATION FRAMEWORKS</w:t>
        </w:r>
        <w:r>
          <w:rPr>
            <w:noProof/>
            <w:webHidden/>
          </w:rPr>
          <w:tab/>
        </w:r>
        <w:r>
          <w:rPr>
            <w:noProof/>
            <w:webHidden/>
          </w:rPr>
          <w:fldChar w:fldCharType="begin"/>
        </w:r>
        <w:r>
          <w:rPr>
            <w:noProof/>
            <w:webHidden/>
          </w:rPr>
          <w:instrText xml:space="preserve"> PAGEREF _Toc49614375 \h </w:instrText>
        </w:r>
        <w:r>
          <w:rPr>
            <w:noProof/>
            <w:webHidden/>
          </w:rPr>
        </w:r>
        <w:r>
          <w:rPr>
            <w:noProof/>
            <w:webHidden/>
          </w:rPr>
          <w:fldChar w:fldCharType="separate"/>
        </w:r>
        <w:r>
          <w:rPr>
            <w:noProof/>
            <w:webHidden/>
          </w:rPr>
          <w:t>12</w:t>
        </w:r>
        <w:r>
          <w:rPr>
            <w:noProof/>
            <w:webHidden/>
          </w:rPr>
          <w:fldChar w:fldCharType="end"/>
        </w:r>
      </w:hyperlink>
    </w:p>
    <w:p w14:paraId="0C6256BA" w14:textId="77777777" w:rsidR="00207A56" w:rsidRPr="00207A56" w:rsidRDefault="00207A56" w:rsidP="00207A56"/>
    <w:p w14:paraId="1623C24E" w14:textId="7A110198" w:rsidR="00207A56" w:rsidRDefault="00207A56" w:rsidP="00207A56">
      <w:pPr>
        <w:pStyle w:val="TOC1"/>
        <w:rPr>
          <w:rFonts w:asciiTheme="minorHAnsi" w:eastAsiaTheme="minorEastAsia" w:hAnsiTheme="minorHAnsi" w:cstheme="minorBidi"/>
          <w:noProof/>
          <w:sz w:val="22"/>
          <w:szCs w:val="22"/>
        </w:rPr>
      </w:pPr>
      <w:hyperlink w:anchor="_Toc49614376" w:history="1">
        <w:r w:rsidRPr="00791432">
          <w:rPr>
            <w:rStyle w:val="Hyperlink"/>
            <w:noProof/>
          </w:rPr>
          <w:t>3</w:t>
        </w:r>
        <w:r>
          <w:rPr>
            <w:rFonts w:asciiTheme="minorHAnsi" w:eastAsiaTheme="minorEastAsia" w:hAnsiTheme="minorHAnsi" w:cstheme="minorBidi"/>
            <w:noProof/>
            <w:sz w:val="22"/>
            <w:szCs w:val="22"/>
          </w:rPr>
          <w:tab/>
        </w:r>
        <w:r w:rsidRPr="00791432">
          <w:rPr>
            <w:rStyle w:val="Hyperlink"/>
            <w:noProof/>
          </w:rPr>
          <w:t>METHODOLOGY</w:t>
        </w:r>
        <w:r>
          <w:rPr>
            <w:noProof/>
            <w:webHidden/>
          </w:rPr>
          <w:tab/>
        </w:r>
        <w:r>
          <w:rPr>
            <w:noProof/>
            <w:webHidden/>
          </w:rPr>
          <w:fldChar w:fldCharType="begin"/>
        </w:r>
        <w:r>
          <w:rPr>
            <w:noProof/>
            <w:webHidden/>
          </w:rPr>
          <w:instrText xml:space="preserve"> PAGEREF _Toc49614376 \h </w:instrText>
        </w:r>
        <w:r>
          <w:rPr>
            <w:noProof/>
            <w:webHidden/>
          </w:rPr>
        </w:r>
        <w:r>
          <w:rPr>
            <w:noProof/>
            <w:webHidden/>
          </w:rPr>
          <w:fldChar w:fldCharType="separate"/>
        </w:r>
        <w:r>
          <w:rPr>
            <w:noProof/>
            <w:webHidden/>
          </w:rPr>
          <w:t>13</w:t>
        </w:r>
        <w:r>
          <w:rPr>
            <w:noProof/>
            <w:webHidden/>
          </w:rPr>
          <w:fldChar w:fldCharType="end"/>
        </w:r>
      </w:hyperlink>
    </w:p>
    <w:p w14:paraId="74E1DCD6" w14:textId="08A48292"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7" w:history="1">
        <w:r w:rsidRPr="00791432">
          <w:rPr>
            <w:rStyle w:val="Hyperlink"/>
            <w:noProof/>
          </w:rPr>
          <w:t>3.1</w:t>
        </w:r>
        <w:r>
          <w:rPr>
            <w:rFonts w:asciiTheme="minorHAnsi" w:eastAsiaTheme="minorEastAsia" w:hAnsiTheme="minorHAnsi" w:cstheme="minorBidi"/>
            <w:smallCaps w:val="0"/>
            <w:noProof/>
            <w:sz w:val="22"/>
            <w:szCs w:val="22"/>
          </w:rPr>
          <w:tab/>
        </w:r>
        <w:r w:rsidRPr="00791432">
          <w:rPr>
            <w:rStyle w:val="Hyperlink"/>
            <w:noProof/>
          </w:rPr>
          <w:t>EPIDEMIC SIMULATION</w:t>
        </w:r>
        <w:r>
          <w:rPr>
            <w:noProof/>
            <w:webHidden/>
          </w:rPr>
          <w:tab/>
        </w:r>
        <w:r>
          <w:rPr>
            <w:noProof/>
            <w:webHidden/>
          </w:rPr>
          <w:fldChar w:fldCharType="begin"/>
        </w:r>
        <w:r>
          <w:rPr>
            <w:noProof/>
            <w:webHidden/>
          </w:rPr>
          <w:instrText xml:space="preserve"> PAGEREF _Toc49614377 \h </w:instrText>
        </w:r>
        <w:r>
          <w:rPr>
            <w:noProof/>
            <w:webHidden/>
          </w:rPr>
        </w:r>
        <w:r>
          <w:rPr>
            <w:noProof/>
            <w:webHidden/>
          </w:rPr>
          <w:fldChar w:fldCharType="separate"/>
        </w:r>
        <w:r>
          <w:rPr>
            <w:noProof/>
            <w:webHidden/>
          </w:rPr>
          <w:t>13</w:t>
        </w:r>
        <w:r>
          <w:rPr>
            <w:noProof/>
            <w:webHidden/>
          </w:rPr>
          <w:fldChar w:fldCharType="end"/>
        </w:r>
      </w:hyperlink>
    </w:p>
    <w:p w14:paraId="17E1E7EB" w14:textId="3D8A1CB8"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8" w:history="1">
        <w:r w:rsidRPr="00791432">
          <w:rPr>
            <w:rStyle w:val="Hyperlink"/>
            <w:noProof/>
          </w:rPr>
          <w:t>3.2</w:t>
        </w:r>
        <w:r>
          <w:rPr>
            <w:rFonts w:asciiTheme="minorHAnsi" w:eastAsiaTheme="minorEastAsia" w:hAnsiTheme="minorHAnsi" w:cstheme="minorBidi"/>
            <w:smallCaps w:val="0"/>
            <w:noProof/>
            <w:sz w:val="22"/>
            <w:szCs w:val="22"/>
          </w:rPr>
          <w:tab/>
        </w:r>
        <w:r w:rsidRPr="00791432">
          <w:rPr>
            <w:rStyle w:val="Hyperlink"/>
            <w:noProof/>
          </w:rPr>
          <w:t>RESEARCH DESIGN</w:t>
        </w:r>
        <w:r>
          <w:rPr>
            <w:noProof/>
            <w:webHidden/>
          </w:rPr>
          <w:tab/>
        </w:r>
        <w:r>
          <w:rPr>
            <w:noProof/>
            <w:webHidden/>
          </w:rPr>
          <w:fldChar w:fldCharType="begin"/>
        </w:r>
        <w:r>
          <w:rPr>
            <w:noProof/>
            <w:webHidden/>
          </w:rPr>
          <w:instrText xml:space="preserve"> PAGEREF _Toc49614378 \h </w:instrText>
        </w:r>
        <w:r>
          <w:rPr>
            <w:noProof/>
            <w:webHidden/>
          </w:rPr>
        </w:r>
        <w:r>
          <w:rPr>
            <w:noProof/>
            <w:webHidden/>
          </w:rPr>
          <w:fldChar w:fldCharType="separate"/>
        </w:r>
        <w:r>
          <w:rPr>
            <w:noProof/>
            <w:webHidden/>
          </w:rPr>
          <w:t>14</w:t>
        </w:r>
        <w:r>
          <w:rPr>
            <w:noProof/>
            <w:webHidden/>
          </w:rPr>
          <w:fldChar w:fldCharType="end"/>
        </w:r>
      </w:hyperlink>
    </w:p>
    <w:p w14:paraId="508AE4AF" w14:textId="139D7BA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9" w:history="1">
        <w:r w:rsidRPr="00791432">
          <w:rPr>
            <w:rStyle w:val="Hyperlink"/>
            <w:noProof/>
          </w:rPr>
          <w:t>3.3</w:t>
        </w:r>
        <w:r>
          <w:rPr>
            <w:rFonts w:asciiTheme="minorHAnsi" w:eastAsiaTheme="minorEastAsia" w:hAnsiTheme="minorHAnsi" w:cstheme="minorBidi"/>
            <w:smallCaps w:val="0"/>
            <w:noProof/>
            <w:sz w:val="22"/>
            <w:szCs w:val="22"/>
          </w:rPr>
          <w:tab/>
        </w:r>
        <w:r w:rsidRPr="00791432">
          <w:rPr>
            <w:rStyle w:val="Hyperlink"/>
            <w:noProof/>
          </w:rPr>
          <w:t>POLICY OPTIMIZATION</w:t>
        </w:r>
        <w:r>
          <w:rPr>
            <w:noProof/>
            <w:webHidden/>
          </w:rPr>
          <w:tab/>
        </w:r>
        <w:r>
          <w:rPr>
            <w:noProof/>
            <w:webHidden/>
          </w:rPr>
          <w:fldChar w:fldCharType="begin"/>
        </w:r>
        <w:r>
          <w:rPr>
            <w:noProof/>
            <w:webHidden/>
          </w:rPr>
          <w:instrText xml:space="preserve"> PAGEREF _Toc49614379 \h </w:instrText>
        </w:r>
        <w:r>
          <w:rPr>
            <w:noProof/>
            <w:webHidden/>
          </w:rPr>
        </w:r>
        <w:r>
          <w:rPr>
            <w:noProof/>
            <w:webHidden/>
          </w:rPr>
          <w:fldChar w:fldCharType="separate"/>
        </w:r>
        <w:r>
          <w:rPr>
            <w:noProof/>
            <w:webHidden/>
          </w:rPr>
          <w:t>14</w:t>
        </w:r>
        <w:r>
          <w:rPr>
            <w:noProof/>
            <w:webHidden/>
          </w:rPr>
          <w:fldChar w:fldCharType="end"/>
        </w:r>
      </w:hyperlink>
    </w:p>
    <w:p w14:paraId="7B73DDE5" w14:textId="23A85E3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0" w:history="1">
        <w:r w:rsidRPr="00791432">
          <w:rPr>
            <w:rStyle w:val="Hyperlink"/>
            <w:noProof/>
          </w:rPr>
          <w:t>3.3.1</w:t>
        </w:r>
        <w:r>
          <w:rPr>
            <w:rFonts w:asciiTheme="minorHAnsi" w:eastAsiaTheme="minorEastAsia" w:hAnsiTheme="minorHAnsi" w:cstheme="minorBidi"/>
            <w:i w:val="0"/>
            <w:iCs w:val="0"/>
            <w:noProof/>
            <w:sz w:val="22"/>
            <w:szCs w:val="22"/>
          </w:rPr>
          <w:tab/>
        </w:r>
        <w:r w:rsidRPr="00791432">
          <w:rPr>
            <w:rStyle w:val="Hyperlink"/>
            <w:noProof/>
          </w:rPr>
          <w:t>Notation</w:t>
        </w:r>
        <w:r>
          <w:rPr>
            <w:noProof/>
            <w:webHidden/>
          </w:rPr>
          <w:tab/>
        </w:r>
        <w:r>
          <w:rPr>
            <w:noProof/>
            <w:webHidden/>
          </w:rPr>
          <w:fldChar w:fldCharType="begin"/>
        </w:r>
        <w:r>
          <w:rPr>
            <w:noProof/>
            <w:webHidden/>
          </w:rPr>
          <w:instrText xml:space="preserve"> PAGEREF _Toc49614380 \h </w:instrText>
        </w:r>
        <w:r>
          <w:rPr>
            <w:noProof/>
            <w:webHidden/>
          </w:rPr>
        </w:r>
        <w:r>
          <w:rPr>
            <w:noProof/>
            <w:webHidden/>
          </w:rPr>
          <w:fldChar w:fldCharType="separate"/>
        </w:r>
        <w:r>
          <w:rPr>
            <w:noProof/>
            <w:webHidden/>
          </w:rPr>
          <w:t>15</w:t>
        </w:r>
        <w:r>
          <w:rPr>
            <w:noProof/>
            <w:webHidden/>
          </w:rPr>
          <w:fldChar w:fldCharType="end"/>
        </w:r>
      </w:hyperlink>
    </w:p>
    <w:p w14:paraId="27148F9B" w14:textId="0AE460B3"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1" w:history="1">
        <w:r w:rsidRPr="00791432">
          <w:rPr>
            <w:rStyle w:val="Hyperlink"/>
            <w:noProof/>
          </w:rPr>
          <w:t>3.3.2</w:t>
        </w:r>
        <w:r>
          <w:rPr>
            <w:rFonts w:asciiTheme="minorHAnsi" w:eastAsiaTheme="minorEastAsia" w:hAnsiTheme="minorHAnsi" w:cstheme="minorBidi"/>
            <w:i w:val="0"/>
            <w:iCs w:val="0"/>
            <w:noProof/>
            <w:sz w:val="22"/>
            <w:szCs w:val="22"/>
          </w:rPr>
          <w:tab/>
        </w:r>
        <w:r w:rsidRPr="00791432">
          <w:rPr>
            <w:rStyle w:val="Hyperlink"/>
            <w:noProof/>
          </w:rPr>
          <w:t>Proximal Policy Optimization (PPO)</w:t>
        </w:r>
        <w:r>
          <w:rPr>
            <w:noProof/>
            <w:webHidden/>
          </w:rPr>
          <w:tab/>
        </w:r>
        <w:r>
          <w:rPr>
            <w:noProof/>
            <w:webHidden/>
          </w:rPr>
          <w:fldChar w:fldCharType="begin"/>
        </w:r>
        <w:r>
          <w:rPr>
            <w:noProof/>
            <w:webHidden/>
          </w:rPr>
          <w:instrText xml:space="preserve"> PAGEREF _Toc49614381 \h </w:instrText>
        </w:r>
        <w:r>
          <w:rPr>
            <w:noProof/>
            <w:webHidden/>
          </w:rPr>
        </w:r>
        <w:r>
          <w:rPr>
            <w:noProof/>
            <w:webHidden/>
          </w:rPr>
          <w:fldChar w:fldCharType="separate"/>
        </w:r>
        <w:r>
          <w:rPr>
            <w:noProof/>
            <w:webHidden/>
          </w:rPr>
          <w:t>15</w:t>
        </w:r>
        <w:r>
          <w:rPr>
            <w:noProof/>
            <w:webHidden/>
          </w:rPr>
          <w:fldChar w:fldCharType="end"/>
        </w:r>
      </w:hyperlink>
    </w:p>
    <w:p w14:paraId="5AD5F90F" w14:textId="20F9E3D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2" w:history="1">
        <w:r w:rsidRPr="00791432">
          <w:rPr>
            <w:rStyle w:val="Hyperlink"/>
            <w:noProof/>
          </w:rPr>
          <w:t>3.3.3</w:t>
        </w:r>
        <w:r>
          <w:rPr>
            <w:rFonts w:asciiTheme="minorHAnsi" w:eastAsiaTheme="minorEastAsia" w:hAnsiTheme="minorHAnsi" w:cstheme="minorBidi"/>
            <w:i w:val="0"/>
            <w:iCs w:val="0"/>
            <w:noProof/>
            <w:sz w:val="22"/>
            <w:szCs w:val="22"/>
          </w:rPr>
          <w:tab/>
        </w:r>
        <w:r w:rsidRPr="00791432">
          <w:rPr>
            <w:rStyle w:val="Hyperlink"/>
            <w:noProof/>
          </w:rPr>
          <w:t>Optimization Parameters</w:t>
        </w:r>
        <w:r>
          <w:rPr>
            <w:noProof/>
            <w:webHidden/>
          </w:rPr>
          <w:tab/>
        </w:r>
        <w:r>
          <w:rPr>
            <w:noProof/>
            <w:webHidden/>
          </w:rPr>
          <w:fldChar w:fldCharType="begin"/>
        </w:r>
        <w:r>
          <w:rPr>
            <w:noProof/>
            <w:webHidden/>
          </w:rPr>
          <w:instrText xml:space="preserve"> PAGEREF _Toc49614382 \h </w:instrText>
        </w:r>
        <w:r>
          <w:rPr>
            <w:noProof/>
            <w:webHidden/>
          </w:rPr>
        </w:r>
        <w:r>
          <w:rPr>
            <w:noProof/>
            <w:webHidden/>
          </w:rPr>
          <w:fldChar w:fldCharType="separate"/>
        </w:r>
        <w:r>
          <w:rPr>
            <w:noProof/>
            <w:webHidden/>
          </w:rPr>
          <w:t>15</w:t>
        </w:r>
        <w:r>
          <w:rPr>
            <w:noProof/>
            <w:webHidden/>
          </w:rPr>
          <w:fldChar w:fldCharType="end"/>
        </w:r>
      </w:hyperlink>
    </w:p>
    <w:p w14:paraId="5DC0A6CA" w14:textId="4888DE1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3" w:history="1">
        <w:r w:rsidRPr="00791432">
          <w:rPr>
            <w:rStyle w:val="Hyperlink"/>
            <w:noProof/>
          </w:rPr>
          <w:t>3.4</w:t>
        </w:r>
        <w:r>
          <w:rPr>
            <w:rFonts w:asciiTheme="minorHAnsi" w:eastAsiaTheme="minorEastAsia" w:hAnsiTheme="minorHAnsi" w:cstheme="minorBidi"/>
            <w:smallCaps w:val="0"/>
            <w:noProof/>
            <w:sz w:val="22"/>
            <w:szCs w:val="22"/>
          </w:rPr>
          <w:tab/>
        </w:r>
        <w:r w:rsidRPr="00791432">
          <w:rPr>
            <w:rStyle w:val="Hyperlink"/>
            <w:noProof/>
          </w:rPr>
          <w:t>CURRICULUM LEARNING</w:t>
        </w:r>
        <w:r>
          <w:rPr>
            <w:noProof/>
            <w:webHidden/>
          </w:rPr>
          <w:tab/>
        </w:r>
        <w:r>
          <w:rPr>
            <w:noProof/>
            <w:webHidden/>
          </w:rPr>
          <w:fldChar w:fldCharType="begin"/>
        </w:r>
        <w:r>
          <w:rPr>
            <w:noProof/>
            <w:webHidden/>
          </w:rPr>
          <w:instrText xml:space="preserve"> PAGEREF _Toc49614383 \h </w:instrText>
        </w:r>
        <w:r>
          <w:rPr>
            <w:noProof/>
            <w:webHidden/>
          </w:rPr>
        </w:r>
        <w:r>
          <w:rPr>
            <w:noProof/>
            <w:webHidden/>
          </w:rPr>
          <w:fldChar w:fldCharType="separate"/>
        </w:r>
        <w:r>
          <w:rPr>
            <w:noProof/>
            <w:webHidden/>
          </w:rPr>
          <w:t>15</w:t>
        </w:r>
        <w:r>
          <w:rPr>
            <w:noProof/>
            <w:webHidden/>
          </w:rPr>
          <w:fldChar w:fldCharType="end"/>
        </w:r>
      </w:hyperlink>
    </w:p>
    <w:p w14:paraId="42CB7444" w14:textId="33A5C4C2" w:rsidR="00207A56" w:rsidRDefault="00207A56">
      <w:pPr>
        <w:pStyle w:val="TOC2"/>
        <w:tabs>
          <w:tab w:val="left" w:pos="880"/>
          <w:tab w:val="right" w:leader="dot" w:pos="7694"/>
        </w:tabs>
        <w:rPr>
          <w:rStyle w:val="Hyperlink"/>
          <w:noProof/>
        </w:rPr>
      </w:pPr>
      <w:hyperlink w:anchor="_Toc49614384" w:history="1">
        <w:r w:rsidRPr="00791432">
          <w:rPr>
            <w:rStyle w:val="Hyperlink"/>
            <w:noProof/>
          </w:rPr>
          <w:t>3.5</w:t>
        </w:r>
        <w:r>
          <w:rPr>
            <w:rFonts w:asciiTheme="minorHAnsi" w:eastAsiaTheme="minorEastAsia" w:hAnsiTheme="minorHAnsi" w:cstheme="minorBidi"/>
            <w:smallCaps w:val="0"/>
            <w:noProof/>
            <w:sz w:val="22"/>
            <w:szCs w:val="22"/>
          </w:rPr>
          <w:tab/>
        </w:r>
        <w:r w:rsidRPr="00791432">
          <w:rPr>
            <w:rStyle w:val="Hyperlink"/>
            <w:noProof/>
          </w:rPr>
          <w:t>OPTIMIZATION SETUP</w:t>
        </w:r>
        <w:r>
          <w:rPr>
            <w:noProof/>
            <w:webHidden/>
          </w:rPr>
          <w:tab/>
        </w:r>
        <w:r>
          <w:rPr>
            <w:noProof/>
            <w:webHidden/>
          </w:rPr>
          <w:fldChar w:fldCharType="begin"/>
        </w:r>
        <w:r>
          <w:rPr>
            <w:noProof/>
            <w:webHidden/>
          </w:rPr>
          <w:instrText xml:space="preserve"> PAGEREF _Toc49614384 \h </w:instrText>
        </w:r>
        <w:r>
          <w:rPr>
            <w:noProof/>
            <w:webHidden/>
          </w:rPr>
        </w:r>
        <w:r>
          <w:rPr>
            <w:noProof/>
            <w:webHidden/>
          </w:rPr>
          <w:fldChar w:fldCharType="separate"/>
        </w:r>
        <w:r>
          <w:rPr>
            <w:noProof/>
            <w:webHidden/>
          </w:rPr>
          <w:t>15</w:t>
        </w:r>
        <w:r>
          <w:rPr>
            <w:noProof/>
            <w:webHidden/>
          </w:rPr>
          <w:fldChar w:fldCharType="end"/>
        </w:r>
      </w:hyperlink>
    </w:p>
    <w:p w14:paraId="797A203D" w14:textId="77777777" w:rsidR="00207A56" w:rsidRPr="00207A56" w:rsidRDefault="00207A56" w:rsidP="00207A56"/>
    <w:p w14:paraId="1238293A" w14:textId="593945C8" w:rsidR="00207A56" w:rsidRDefault="00207A56" w:rsidP="00207A56">
      <w:pPr>
        <w:pStyle w:val="TOC1"/>
        <w:rPr>
          <w:rFonts w:asciiTheme="minorHAnsi" w:eastAsiaTheme="minorEastAsia" w:hAnsiTheme="minorHAnsi" w:cstheme="minorBidi"/>
          <w:noProof/>
          <w:sz w:val="22"/>
          <w:szCs w:val="22"/>
        </w:rPr>
      </w:pPr>
      <w:hyperlink w:anchor="_Toc49614385" w:history="1">
        <w:r w:rsidRPr="00791432">
          <w:rPr>
            <w:rStyle w:val="Hyperlink"/>
            <w:noProof/>
          </w:rPr>
          <w:t>4</w:t>
        </w:r>
        <w:r>
          <w:rPr>
            <w:rFonts w:asciiTheme="minorHAnsi" w:eastAsiaTheme="minorEastAsia" w:hAnsiTheme="minorHAnsi" w:cstheme="minorBidi"/>
            <w:noProof/>
            <w:sz w:val="22"/>
            <w:szCs w:val="22"/>
          </w:rPr>
          <w:tab/>
        </w:r>
        <w:r w:rsidRPr="00791432">
          <w:rPr>
            <w:rStyle w:val="Hyperlink"/>
            <w:noProof/>
          </w:rPr>
          <w:t>EVALUATION</w:t>
        </w:r>
        <w:r>
          <w:rPr>
            <w:noProof/>
            <w:webHidden/>
          </w:rPr>
          <w:tab/>
        </w:r>
        <w:r>
          <w:rPr>
            <w:noProof/>
            <w:webHidden/>
          </w:rPr>
          <w:fldChar w:fldCharType="begin"/>
        </w:r>
        <w:r>
          <w:rPr>
            <w:noProof/>
            <w:webHidden/>
          </w:rPr>
          <w:instrText xml:space="preserve"> PAGEREF _Toc49614385 \h </w:instrText>
        </w:r>
        <w:r>
          <w:rPr>
            <w:noProof/>
            <w:webHidden/>
          </w:rPr>
        </w:r>
        <w:r>
          <w:rPr>
            <w:noProof/>
            <w:webHidden/>
          </w:rPr>
          <w:fldChar w:fldCharType="separate"/>
        </w:r>
        <w:r>
          <w:rPr>
            <w:noProof/>
            <w:webHidden/>
          </w:rPr>
          <w:t>15</w:t>
        </w:r>
        <w:r>
          <w:rPr>
            <w:noProof/>
            <w:webHidden/>
          </w:rPr>
          <w:fldChar w:fldCharType="end"/>
        </w:r>
      </w:hyperlink>
    </w:p>
    <w:p w14:paraId="0F92455A" w14:textId="0A0A839A"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6" w:history="1">
        <w:r w:rsidRPr="00791432">
          <w:rPr>
            <w:rStyle w:val="Hyperlink"/>
            <w:noProof/>
          </w:rPr>
          <w:t>4.1</w:t>
        </w:r>
        <w:r>
          <w:rPr>
            <w:rFonts w:asciiTheme="minorHAnsi" w:eastAsiaTheme="minorEastAsia" w:hAnsiTheme="minorHAnsi" w:cstheme="minorBidi"/>
            <w:smallCaps w:val="0"/>
            <w:noProof/>
            <w:sz w:val="22"/>
            <w:szCs w:val="22"/>
          </w:rPr>
          <w:tab/>
        </w:r>
        <w:r w:rsidRPr="00791432">
          <w:rPr>
            <w:rStyle w:val="Hyperlink"/>
            <w:noProof/>
          </w:rPr>
          <w:t>ENVIRONMENT ADAPTATION</w:t>
        </w:r>
        <w:r>
          <w:rPr>
            <w:noProof/>
            <w:webHidden/>
          </w:rPr>
          <w:tab/>
        </w:r>
        <w:r>
          <w:rPr>
            <w:noProof/>
            <w:webHidden/>
          </w:rPr>
          <w:fldChar w:fldCharType="begin"/>
        </w:r>
        <w:r>
          <w:rPr>
            <w:noProof/>
            <w:webHidden/>
          </w:rPr>
          <w:instrText xml:space="preserve"> PAGEREF _Toc49614386 \h </w:instrText>
        </w:r>
        <w:r>
          <w:rPr>
            <w:noProof/>
            <w:webHidden/>
          </w:rPr>
        </w:r>
        <w:r>
          <w:rPr>
            <w:noProof/>
            <w:webHidden/>
          </w:rPr>
          <w:fldChar w:fldCharType="separate"/>
        </w:r>
        <w:r>
          <w:rPr>
            <w:noProof/>
            <w:webHidden/>
          </w:rPr>
          <w:t>15</w:t>
        </w:r>
        <w:r>
          <w:rPr>
            <w:noProof/>
            <w:webHidden/>
          </w:rPr>
          <w:fldChar w:fldCharType="end"/>
        </w:r>
      </w:hyperlink>
    </w:p>
    <w:p w14:paraId="797B58C5" w14:textId="10BB84AF" w:rsidR="00207A56" w:rsidRDefault="00207A56" w:rsidP="00207A56">
      <w:pPr>
        <w:pStyle w:val="TOC1"/>
        <w:rPr>
          <w:rFonts w:asciiTheme="minorHAnsi" w:eastAsiaTheme="minorEastAsia" w:hAnsiTheme="minorHAnsi" w:cstheme="minorBidi"/>
          <w:noProof/>
          <w:sz w:val="22"/>
          <w:szCs w:val="22"/>
        </w:rPr>
      </w:pPr>
      <w:hyperlink w:anchor="_Toc49614387" w:history="1">
        <w:r w:rsidRPr="00791432">
          <w:rPr>
            <w:rStyle w:val="Hyperlink"/>
            <w:noProof/>
          </w:rPr>
          <w:t>5</w:t>
        </w:r>
        <w:r>
          <w:rPr>
            <w:rFonts w:asciiTheme="minorHAnsi" w:eastAsiaTheme="minorEastAsia" w:hAnsiTheme="minorHAnsi" w:cstheme="minorBidi"/>
            <w:noProof/>
            <w:sz w:val="22"/>
            <w:szCs w:val="22"/>
          </w:rPr>
          <w:tab/>
        </w:r>
        <w:r w:rsidRPr="00791432">
          <w:rPr>
            <w:rStyle w:val="Hyperlink"/>
            <w:noProof/>
          </w:rPr>
          <w:t>DISCUSSION AND CONCLUSION</w:t>
        </w:r>
        <w:r>
          <w:rPr>
            <w:noProof/>
            <w:webHidden/>
          </w:rPr>
          <w:tab/>
        </w:r>
        <w:r>
          <w:rPr>
            <w:noProof/>
            <w:webHidden/>
          </w:rPr>
          <w:fldChar w:fldCharType="begin"/>
        </w:r>
        <w:r>
          <w:rPr>
            <w:noProof/>
            <w:webHidden/>
          </w:rPr>
          <w:instrText xml:space="preserve"> PAGEREF _Toc49614387 \h </w:instrText>
        </w:r>
        <w:r>
          <w:rPr>
            <w:noProof/>
            <w:webHidden/>
          </w:rPr>
        </w:r>
        <w:r>
          <w:rPr>
            <w:noProof/>
            <w:webHidden/>
          </w:rPr>
          <w:fldChar w:fldCharType="separate"/>
        </w:r>
        <w:r>
          <w:rPr>
            <w:noProof/>
            <w:webHidden/>
          </w:rPr>
          <w:t>16</w:t>
        </w:r>
        <w:r>
          <w:rPr>
            <w:noProof/>
            <w:webHidden/>
          </w:rPr>
          <w:fldChar w:fldCharType="end"/>
        </w:r>
      </w:hyperlink>
    </w:p>
    <w:p w14:paraId="0C097DEC" w14:textId="4216E01B" w:rsidR="00207A56" w:rsidRDefault="00207A56" w:rsidP="00207A56">
      <w:pPr>
        <w:pStyle w:val="TOC1"/>
        <w:rPr>
          <w:rFonts w:asciiTheme="minorHAnsi" w:eastAsiaTheme="minorEastAsia" w:hAnsiTheme="minorHAnsi" w:cstheme="minorBidi"/>
          <w:noProof/>
          <w:sz w:val="22"/>
          <w:szCs w:val="22"/>
        </w:rPr>
      </w:pPr>
      <w:hyperlink w:anchor="_Toc49614388" w:history="1">
        <w:r w:rsidRPr="00791432">
          <w:rPr>
            <w:rStyle w:val="Hyperlink"/>
            <w:noProof/>
          </w:rPr>
          <w:t>6</w:t>
        </w:r>
        <w:r>
          <w:rPr>
            <w:rFonts w:asciiTheme="minorHAnsi" w:eastAsiaTheme="minorEastAsia" w:hAnsiTheme="minorHAnsi" w:cstheme="minorBidi"/>
            <w:noProof/>
            <w:sz w:val="22"/>
            <w:szCs w:val="22"/>
          </w:rPr>
          <w:tab/>
        </w:r>
        <w:r w:rsidRPr="00791432">
          <w:rPr>
            <w:rStyle w:val="Hyperlink"/>
            <w:noProof/>
          </w:rPr>
          <w:t>REFERENCES</w:t>
        </w:r>
        <w:r>
          <w:rPr>
            <w:noProof/>
            <w:webHidden/>
          </w:rPr>
          <w:tab/>
        </w:r>
        <w:r>
          <w:rPr>
            <w:noProof/>
            <w:webHidden/>
          </w:rPr>
          <w:fldChar w:fldCharType="begin"/>
        </w:r>
        <w:r>
          <w:rPr>
            <w:noProof/>
            <w:webHidden/>
          </w:rPr>
          <w:instrText xml:space="preserve"> PAGEREF _Toc49614388 \h </w:instrText>
        </w:r>
        <w:r>
          <w:rPr>
            <w:noProof/>
            <w:webHidden/>
          </w:rPr>
        </w:r>
        <w:r>
          <w:rPr>
            <w:noProof/>
            <w:webHidden/>
          </w:rPr>
          <w:fldChar w:fldCharType="separate"/>
        </w:r>
        <w:r>
          <w:rPr>
            <w:noProof/>
            <w:webHidden/>
          </w:rPr>
          <w:t>17</w:t>
        </w:r>
        <w:r>
          <w:rPr>
            <w:noProof/>
            <w:webHidden/>
          </w:rPr>
          <w:fldChar w:fldCharType="end"/>
        </w:r>
      </w:hyperlink>
    </w:p>
    <w:p w14:paraId="6330800D" w14:textId="401EE270" w:rsidR="00207A56" w:rsidRDefault="00207A56" w:rsidP="00207A56">
      <w:pPr>
        <w:pStyle w:val="TOC1"/>
        <w:rPr>
          <w:rFonts w:asciiTheme="minorHAnsi" w:eastAsiaTheme="minorEastAsia" w:hAnsiTheme="minorHAnsi" w:cstheme="minorBidi"/>
          <w:noProof/>
          <w:sz w:val="22"/>
          <w:szCs w:val="22"/>
        </w:rPr>
      </w:pPr>
      <w:hyperlink w:anchor="_Toc49614389" w:history="1">
        <w:r w:rsidRPr="00791432">
          <w:rPr>
            <w:rStyle w:val="Hyperlink"/>
            <w:noProof/>
          </w:rPr>
          <w:t>7</w:t>
        </w:r>
        <w:r>
          <w:rPr>
            <w:rFonts w:asciiTheme="minorHAnsi" w:eastAsiaTheme="minorEastAsia" w:hAnsiTheme="minorHAnsi" w:cstheme="minorBidi"/>
            <w:noProof/>
            <w:sz w:val="22"/>
            <w:szCs w:val="22"/>
          </w:rPr>
          <w:tab/>
        </w:r>
        <w:r w:rsidRPr="00791432">
          <w:rPr>
            <w:rStyle w:val="Hyperlink"/>
            <w:noProof/>
          </w:rPr>
          <w:t>Appendix</w:t>
        </w:r>
        <w:r>
          <w:rPr>
            <w:noProof/>
            <w:webHidden/>
          </w:rPr>
          <w:tab/>
        </w:r>
        <w:r>
          <w:rPr>
            <w:noProof/>
            <w:webHidden/>
          </w:rPr>
          <w:fldChar w:fldCharType="begin"/>
        </w:r>
        <w:r>
          <w:rPr>
            <w:noProof/>
            <w:webHidden/>
          </w:rPr>
          <w:instrText xml:space="preserve"> PAGEREF _Toc49614389 \h </w:instrText>
        </w:r>
        <w:r>
          <w:rPr>
            <w:noProof/>
            <w:webHidden/>
          </w:rPr>
        </w:r>
        <w:r>
          <w:rPr>
            <w:noProof/>
            <w:webHidden/>
          </w:rPr>
          <w:fldChar w:fldCharType="separate"/>
        </w:r>
        <w:r>
          <w:rPr>
            <w:noProof/>
            <w:webHidden/>
          </w:rPr>
          <w:t>19</w:t>
        </w:r>
        <w:r>
          <w:rPr>
            <w:noProof/>
            <w:webHidden/>
          </w:rPr>
          <w:fldChar w:fldCharType="end"/>
        </w:r>
      </w:hyperlink>
    </w:p>
    <w:p w14:paraId="7EAAFB91" w14:textId="56AD7133"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2E34D5">
      <w:pPr>
        <w:jc w:val="both"/>
      </w:pPr>
      <w:r w:rsidRPr="00B049CA">
        <w:t>The report may be freely copied and distributed provided the source is acknowledged.</w:t>
      </w:r>
    </w:p>
    <w:p w14:paraId="26B6BF0D" w14:textId="20912348" w:rsidR="00B049CA" w:rsidRPr="003B7CDC" w:rsidRDefault="003B7CDC" w:rsidP="002E34D5">
      <w:pPr>
        <w:jc w:val="both"/>
      </w:pPr>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w:t>
      </w:r>
      <w:r w:rsidR="00522CB0">
        <w:t>close-</w:t>
      </w:r>
      <w:r w:rsidR="004B7C52">
        <w:t>friend Utku Demir for helping me out with Cloud Computing when my laptop broke down.</w:t>
      </w:r>
      <w:r w:rsidR="00B049CA" w:rsidRPr="00B049CA">
        <w:t xml:space="preserve"> Finally, there are</w:t>
      </w:r>
      <w:r w:rsidR="00522CB0">
        <w:t xml:space="preserve"> </w:t>
      </w:r>
      <w:r w:rsidR="00B049CA" w:rsidRPr="00B049CA">
        <w:t>my</w:t>
      </w:r>
      <w:r w:rsidR="004B7C52">
        <w:t xml:space="preserve"> </w:t>
      </w:r>
      <w:r w:rsidR="00522CB0">
        <w:t xml:space="preserve">other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2E34D5">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r>
        <w:rPr>
          <w:color w:val="FF0000"/>
        </w:rPr>
        <w:t>Ya da maskenin takılma yüzdesi ne kadar etkiliyor bunu yazıcaz.</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3153742D" w:rsidR="00A00183" w:rsidRPr="00766664" w:rsidRDefault="00522CB0" w:rsidP="00866A84">
      <w:pPr>
        <w:ind w:firstLine="357"/>
        <w:jc w:val="both"/>
      </w:pPr>
      <w:r>
        <w:t xml:space="preserve">Epidemic simulation, </w:t>
      </w:r>
      <w:r w:rsidR="00125B50">
        <w:t>reinforcement learning</w:t>
      </w:r>
      <w:r w:rsidR="00A00183">
        <w:t>, cooperative</w:t>
      </w:r>
      <w:r w:rsidR="00A8511C">
        <w:t xml:space="preserve"> </w:t>
      </w:r>
      <w:r w:rsidR="00A00183">
        <w:t>multi-agent environment</w:t>
      </w:r>
      <w:r w:rsidR="00D64841">
        <w:t>,</w:t>
      </w:r>
      <w:r w:rsidR="00A00183">
        <w:t xml:space="preserve"> </w:t>
      </w:r>
      <w:r>
        <w:t>agent-based-modelling,</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614362"/>
      <w:r w:rsidRPr="00766664">
        <w:t>I</w:t>
      </w:r>
      <w:r w:rsidR="00766664" w:rsidRPr="00766664">
        <w:t>NTRODUCTION</w:t>
      </w:r>
      <w:bookmarkEnd w:id="2"/>
    </w:p>
    <w:p w14:paraId="76C62F00" w14:textId="62B14C84" w:rsidR="00C10F78" w:rsidRDefault="00E95B97" w:rsidP="00A00391">
      <w:pPr>
        <w:ind w:firstLine="360"/>
        <w:jc w:val="both"/>
      </w:pPr>
      <w:r>
        <w:rPr>
          <w:noProof/>
        </w:rPr>
        <mc:AlternateContent>
          <mc:Choice Requires="wps">
            <w:drawing>
              <wp:anchor distT="0" distB="0" distL="114300" distR="114300" simplePos="0" relativeHeight="251736064" behindDoc="0" locked="0" layoutInCell="1" allowOverlap="1" wp14:anchorId="46D148E2" wp14:editId="71222A55">
                <wp:simplePos x="0" y="0"/>
                <wp:positionH relativeFrom="margin">
                  <wp:align>right</wp:align>
                </wp:positionH>
                <wp:positionV relativeFrom="paragraph">
                  <wp:posOffset>3882390</wp:posOffset>
                </wp:positionV>
                <wp:extent cx="48260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6F35169C" w14:textId="7DEF3451" w:rsidR="006E2871" w:rsidRPr="00C367BD" w:rsidRDefault="006E2871" w:rsidP="00E95B97">
                            <w:pPr>
                              <w:pStyle w:val="Caption"/>
                              <w:rPr>
                                <w:noProof/>
                                <w:color w:val="auto"/>
                                <w:sz w:val="22"/>
                                <w:szCs w:val="20"/>
                              </w:rPr>
                            </w:pPr>
                            <w:r w:rsidRPr="00C367BD">
                              <w:rPr>
                                <w:color w:val="auto"/>
                                <w:sz w:val="20"/>
                                <w:szCs w:val="20"/>
                              </w:rPr>
                              <w:t xml:space="preserve">Figure </w:t>
                            </w:r>
                            <w:r w:rsidRPr="00C367BD">
                              <w:rPr>
                                <w:color w:val="auto"/>
                                <w:sz w:val="20"/>
                                <w:szCs w:val="20"/>
                              </w:rPr>
                              <w:fldChar w:fldCharType="begin"/>
                            </w:r>
                            <w:r w:rsidRPr="00C367BD">
                              <w:rPr>
                                <w:color w:val="auto"/>
                                <w:sz w:val="20"/>
                                <w:szCs w:val="20"/>
                              </w:rPr>
                              <w:instrText xml:space="preserve"> SEQ Figure \* ARABIC </w:instrText>
                            </w:r>
                            <w:r w:rsidRPr="00C367BD">
                              <w:rPr>
                                <w:color w:val="auto"/>
                                <w:sz w:val="20"/>
                                <w:szCs w:val="20"/>
                              </w:rPr>
                              <w:fldChar w:fldCharType="separate"/>
                            </w:r>
                            <w:r w:rsidR="00703ED7">
                              <w:rPr>
                                <w:noProof/>
                                <w:color w:val="auto"/>
                                <w:sz w:val="20"/>
                                <w:szCs w:val="20"/>
                              </w:rPr>
                              <w:t>1</w:t>
                            </w:r>
                            <w:r w:rsidRPr="00C367BD">
                              <w:rPr>
                                <w:color w:val="auto"/>
                                <w:sz w:val="20"/>
                                <w:szCs w:val="20"/>
                              </w:rPr>
                              <w:fldChar w:fldCharType="end"/>
                            </w:r>
                            <w:r w:rsidRPr="00C367BD">
                              <w:rPr>
                                <w:color w:val="auto"/>
                                <w:sz w:val="20"/>
                                <w:szCs w:val="20"/>
                              </w:rPr>
                              <w:t xml:space="preserve">: An SIR curve as one of our epidemic simulation’s output. Vertical axis represents the number of individuals. Horizontal axis represents the time pass in the simulation. The red area shows the number of infected people. </w:t>
                            </w:r>
                            <w:r>
                              <w:rPr>
                                <w:color w:val="auto"/>
                                <w:sz w:val="20"/>
                                <w:szCs w:val="20"/>
                              </w:rPr>
                              <w:t xml:space="preserve">Green area shows susceptible and dark gray area shows recovered individuals. </w:t>
                            </w:r>
                            <w:r w:rsidRPr="00C367BD">
                              <w:rPr>
                                <w:color w:val="auto"/>
                                <w:sz w:val="20"/>
                                <w:szCs w:val="20"/>
                              </w:rPr>
                              <w:t>The disease starts to spread from the first second of the simulation</w:t>
                            </w:r>
                            <w:r>
                              <w:rPr>
                                <w:color w:val="auto"/>
                                <w:sz w:val="20"/>
                                <w:szCs w:val="20"/>
                              </w:rPr>
                              <w:t xml:space="preserve"> and peaks around 75 second in simulation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D148E2" id="_x0000_t202" coordsize="21600,21600" o:spt="202" path="m,l,21600r21600,l21600,xe">
                <v:stroke joinstyle="miter"/>
                <v:path gradientshapeok="t" o:connecttype="rect"/>
              </v:shapetype>
              <v:shape id="Text Box 33" o:spid="_x0000_s1026" type="#_x0000_t202" style="position:absolute;left:0;text-align:left;margin-left:328.8pt;margin-top:305.7pt;width:380pt;height:.05pt;z-index:251736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ZuKwIAAF8EAAAOAAAAZHJzL2Uyb0RvYy54bWysVMGO2jAQvVfqP1i+lwRo0SoirCgrqkpo&#10;dyWo9mwch1iyPa5tSOjXd+wkbLvtqerFjGfGz3nvjVned1qRi3BeginpdJJTIgyHSppTSb8dth/u&#10;KPGBmYopMKKkV+Hp/er9u2VrCzGDBlQlHEEQ44vWlrQJwRZZ5nkjNPMTsMJgsQanWcCtO2WVYy2i&#10;a5XN8nyRteAq64AL7zH70BfpKuHXteDhqa69CESVFL8tpNWl9RjXbLVkxckx20g+fAb7h6/QTBq8&#10;9Ab1wAIjZyf/gNKSO/BQhwkHnUFdSy4SB2Qzzd+w2TfMisQFxfH2JpP/f7D88fLsiKxKOp9TYphG&#10;jw6iC+QzdARTqE9rfYFte4uNocM8+jzmPSYj7a52Ov4iIYJ1VPp6UzeicUx+vJst8hxLHGuL+aeI&#10;kb0etc6HLwI0iUFJHVqXFGWXnQ9969gSb/KgZLWVSsVNLGyUIxeGNreNDGIA/61LmdhrIJ7qAWMm&#10;i/x6HjEK3bEbSB+huiJnB/3UeMu3Ei/aMR+emcMxQS44+uEJl1pBW1IYIkoacD/+lo/96B5WKWlx&#10;7Erqv5+ZE5SorwZ9jTM6Bm4MjmNgznoDSHGKj8ryFOIBF9QY1g70C76IdbwFS8xwvKukYQw3oR9+&#10;fFFcrNepCSfRsrAze8sj9CjooXthzg52BHTxEcaBZMUbV/re5ItdnwNKnCyLgvYqDjrjFCfThxcX&#10;n8mv+9T1+r+w+gkAAP//AwBQSwMEFAAGAAgAAAAhALJpfxHeAAAACAEAAA8AAABkcnMvZG93bnJl&#10;di54bWxMj8FOwzAQRO9I/IO1SFwQdQIhoBCnqio4wKUi9MLNjbdxIF5HsdOGv2fpBY47M5p9Uy5n&#10;14sDjqHzpCBdJCCQGm86ahVs35+vH0CEqMno3hMq+MYAy+r8rNSF8Ud6w0MdW8ElFAqtwMY4FFKG&#10;xqLTYeEHJPb2fnQ68jm20oz6yOWulzdJkkunO+IPVg+4tth81ZNTsMk+NvZq2j+9rrLb8WU7rfPP&#10;tlbq8mJePYKIOMe/MPziMzpUzLTzE5kgegU8JCrI0zQDwfZ9nrCyOyl3IKtS/h9Q/QAAAP//AwBQ&#10;SwECLQAUAAYACAAAACEAtoM4kv4AAADhAQAAEwAAAAAAAAAAAAAAAAAAAAAAW0NvbnRlbnRfVHlw&#10;ZXNdLnhtbFBLAQItABQABgAIAAAAIQA4/SH/1gAAAJQBAAALAAAAAAAAAAAAAAAAAC8BAABfcmVs&#10;cy8ucmVsc1BLAQItABQABgAIAAAAIQAAyOZuKwIAAF8EAAAOAAAAAAAAAAAAAAAAAC4CAABkcnMv&#10;ZTJvRG9jLnhtbFBLAQItABQABgAIAAAAIQCyaX8R3gAAAAgBAAAPAAAAAAAAAAAAAAAAAIUEAABk&#10;cnMvZG93bnJldi54bWxQSwUGAAAAAAQABADzAAAAkAUAAAAA&#10;" stroked="f">
                <v:textbox style="mso-fit-shape-to-text:t" inset="0,0,0,0">
                  <w:txbxContent>
                    <w:p w14:paraId="6F35169C" w14:textId="7DEF3451" w:rsidR="006E2871" w:rsidRPr="00C367BD" w:rsidRDefault="006E2871" w:rsidP="00E95B97">
                      <w:pPr>
                        <w:pStyle w:val="Caption"/>
                        <w:rPr>
                          <w:noProof/>
                          <w:color w:val="auto"/>
                          <w:sz w:val="22"/>
                          <w:szCs w:val="20"/>
                        </w:rPr>
                      </w:pPr>
                      <w:r w:rsidRPr="00C367BD">
                        <w:rPr>
                          <w:color w:val="auto"/>
                          <w:sz w:val="20"/>
                          <w:szCs w:val="20"/>
                        </w:rPr>
                        <w:t xml:space="preserve">Figure </w:t>
                      </w:r>
                      <w:r w:rsidRPr="00C367BD">
                        <w:rPr>
                          <w:color w:val="auto"/>
                          <w:sz w:val="20"/>
                          <w:szCs w:val="20"/>
                        </w:rPr>
                        <w:fldChar w:fldCharType="begin"/>
                      </w:r>
                      <w:r w:rsidRPr="00C367BD">
                        <w:rPr>
                          <w:color w:val="auto"/>
                          <w:sz w:val="20"/>
                          <w:szCs w:val="20"/>
                        </w:rPr>
                        <w:instrText xml:space="preserve"> SEQ Figure \* ARABIC </w:instrText>
                      </w:r>
                      <w:r w:rsidRPr="00C367BD">
                        <w:rPr>
                          <w:color w:val="auto"/>
                          <w:sz w:val="20"/>
                          <w:szCs w:val="20"/>
                        </w:rPr>
                        <w:fldChar w:fldCharType="separate"/>
                      </w:r>
                      <w:r w:rsidR="00703ED7">
                        <w:rPr>
                          <w:noProof/>
                          <w:color w:val="auto"/>
                          <w:sz w:val="20"/>
                          <w:szCs w:val="20"/>
                        </w:rPr>
                        <w:t>1</w:t>
                      </w:r>
                      <w:r w:rsidRPr="00C367BD">
                        <w:rPr>
                          <w:color w:val="auto"/>
                          <w:sz w:val="20"/>
                          <w:szCs w:val="20"/>
                        </w:rPr>
                        <w:fldChar w:fldCharType="end"/>
                      </w:r>
                      <w:r w:rsidRPr="00C367BD">
                        <w:rPr>
                          <w:color w:val="auto"/>
                          <w:sz w:val="20"/>
                          <w:szCs w:val="20"/>
                        </w:rPr>
                        <w:t xml:space="preserve">: An SIR curve as one of our epidemic simulation’s output. Vertical axis represents the number of individuals. Horizontal axis represents the time pass in the simulation. The red area shows the number of infected people. </w:t>
                      </w:r>
                      <w:r>
                        <w:rPr>
                          <w:color w:val="auto"/>
                          <w:sz w:val="20"/>
                          <w:szCs w:val="20"/>
                        </w:rPr>
                        <w:t xml:space="preserve">Green area shows susceptible and dark gray area shows recovered individuals. </w:t>
                      </w:r>
                      <w:r w:rsidRPr="00C367BD">
                        <w:rPr>
                          <w:color w:val="auto"/>
                          <w:sz w:val="20"/>
                          <w:szCs w:val="20"/>
                        </w:rPr>
                        <w:t>The disease starts to spread from the first second of the simulation</w:t>
                      </w:r>
                      <w:r>
                        <w:rPr>
                          <w:color w:val="auto"/>
                          <w:sz w:val="20"/>
                          <w:szCs w:val="20"/>
                        </w:rPr>
                        <w:t xml:space="preserve"> and peaks around 75 second in simulation time.</w:t>
                      </w:r>
                    </w:p>
                  </w:txbxContent>
                </v:textbox>
                <w10:wrap type="topAndBottom" anchorx="margin"/>
              </v:shape>
            </w:pict>
          </mc:Fallback>
        </mc:AlternateContent>
      </w:r>
      <w:r>
        <w:rPr>
          <w:noProof/>
        </w:rPr>
        <w:drawing>
          <wp:anchor distT="0" distB="0" distL="114300" distR="114300" simplePos="0" relativeHeight="251724800" behindDoc="0" locked="0" layoutInCell="1" allowOverlap="1" wp14:anchorId="6726D355" wp14:editId="4E6757EF">
            <wp:simplePos x="0" y="0"/>
            <wp:positionH relativeFrom="margin">
              <wp:align>center</wp:align>
            </wp:positionH>
            <wp:positionV relativeFrom="paragraph">
              <wp:posOffset>1957622</wp:posOffset>
            </wp:positionV>
            <wp:extent cx="3297490" cy="1876756"/>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490" cy="1876756"/>
                    </a:xfrm>
                    <a:prstGeom prst="rect">
                      <a:avLst/>
                    </a:prstGeom>
                    <a:noFill/>
                    <a:ln>
                      <a:noFill/>
                    </a:ln>
                  </pic:spPr>
                </pic:pic>
              </a:graphicData>
            </a:graphic>
          </wp:anchor>
        </w:drawing>
      </w:r>
      <w:r w:rsidR="000619B1">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rsidR="000619B1">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62044F9" w14:textId="47A724A5" w:rsidR="00E95B97" w:rsidRDefault="00E95B97" w:rsidP="00A00391">
      <w:pPr>
        <w:ind w:firstLine="360"/>
        <w:jc w:val="both"/>
      </w:pPr>
    </w:p>
    <w:p w14:paraId="3C1C02AB" w14:textId="499E0551" w:rsidR="00477116" w:rsidRDefault="00F5774A" w:rsidP="00A2428D">
      <w:pPr>
        <w:ind w:firstLine="360"/>
        <w:jc w:val="both"/>
      </w:pPr>
      <w:r>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00B44980" w:rsidRPr="00B44980">
        <w:rPr>
          <w:noProof/>
        </w:rPr>
        <w:t>[3]</w:t>
      </w:r>
      <w:r w:rsidR="004E2B5D">
        <w:fldChar w:fldCharType="end"/>
      </w:r>
      <w:r w:rsidR="004E2B5D">
        <w:t xml:space="preserve"> Environment which is a</w:t>
      </w:r>
      <w:r>
        <w:t xml:space="preserve"> crucial component of </w:t>
      </w:r>
      <w:r w:rsidR="004E2B5D">
        <w:t xml:space="preserve"> RL</w:t>
      </w:r>
      <w:r w:rsidR="00472F75">
        <w:t>,</w:t>
      </w:r>
      <w:r w:rsidR="004E2B5D">
        <w:t xml:space="preserve"> </w:t>
      </w:r>
      <w:r>
        <w:t xml:space="preserve">describes the task that the agent attempts to solve. </w:t>
      </w:r>
      <w:r w:rsidR="00472F75">
        <w:t>Agent and environments</w:t>
      </w:r>
      <w:r>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rsidR="00B44980">
        <w:t>Most of the time environment is defined as a</w:t>
      </w:r>
      <w:r w:rsidR="004E2B5D" w:rsidRPr="004E2B5D">
        <w:t>nything th</w:t>
      </w:r>
      <w:r w:rsidR="00EB2883">
        <w:t>at</w:t>
      </w:r>
      <w:r w:rsidR="004E2B5D" w:rsidRPr="004E2B5D">
        <w:t xml:space="preserve"> agent cannot </w:t>
      </w:r>
      <w:r w:rsidR="00B44980">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w:t>
      </w:r>
      <w:r w:rsidR="00F27F0D">
        <w:lastRenderedPageBreak/>
        <w:t xml:space="preserve">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9F3BC3"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r w:rsidR="007A2B44">
        <w:t>Atari</w:t>
      </w:r>
      <w:r w:rsidRPr="00627D24">
        <w:t xml:space="preserve">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10205A1E" w:rsidR="00CC0965" w:rsidRDefault="00CC0965" w:rsidP="00A00391">
      <w:pPr>
        <w:ind w:firstLine="708"/>
        <w:jc w:val="both"/>
        <w:rPr>
          <w:color w:val="FF0000"/>
        </w:rPr>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r w:rsidR="00CB506C" w:rsidRPr="00CB506C">
        <w:rPr>
          <w:color w:val="FF0000"/>
        </w:rPr>
        <w:t>buralara bir şeyler gelmeli ve acil gelmeli</w:t>
      </w:r>
    </w:p>
    <w:p w14:paraId="442DE486" w14:textId="77777777" w:rsidR="00EE57EA" w:rsidRPr="00A50C4E" w:rsidRDefault="00EE57EA" w:rsidP="00A00391">
      <w:pPr>
        <w:ind w:firstLine="708"/>
        <w:jc w:val="both"/>
      </w:pPr>
    </w:p>
    <w:p w14:paraId="2F784CFF" w14:textId="61C0B0F5" w:rsidR="0023207B" w:rsidRDefault="00EE57EA" w:rsidP="00A00391">
      <w:pPr>
        <w:jc w:val="both"/>
      </w:pPr>
      <w:r w:rsidRPr="00EE57EA">
        <w:drawing>
          <wp:inline distT="0" distB="0" distL="0" distR="0" wp14:anchorId="7DB414DF" wp14:editId="38519BF8">
            <wp:extent cx="4890379" cy="828135"/>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678" b="35286"/>
                    <a:stretch/>
                  </pic:blipFill>
                  <pic:spPr bwMode="auto">
                    <a:xfrm>
                      <a:off x="0" y="0"/>
                      <a:ext cx="4892040" cy="828416"/>
                    </a:xfrm>
                    <a:prstGeom prst="rect">
                      <a:avLst/>
                    </a:prstGeom>
                    <a:ln>
                      <a:noFill/>
                    </a:ln>
                    <a:extLst>
                      <a:ext uri="{53640926-AAD7-44D8-BBD7-CCE9431645EC}">
                        <a14:shadowObscured xmlns:a14="http://schemas.microsoft.com/office/drawing/2010/main"/>
                      </a:ext>
                    </a:extLst>
                  </pic:spPr>
                </pic:pic>
              </a:graphicData>
            </a:graphic>
          </wp:inline>
        </w:drawing>
      </w:r>
    </w:p>
    <w:p w14:paraId="1A04CC58" w14:textId="12163C76" w:rsidR="0087671F" w:rsidRPr="00C367BD" w:rsidRDefault="00D50B31" w:rsidP="00A00391">
      <w:pPr>
        <w:jc w:val="both"/>
        <w:rPr>
          <w:color w:val="3B3838" w:themeColor="background2" w:themeShade="40"/>
        </w:rPr>
      </w:pPr>
      <w:r w:rsidRPr="00C367BD">
        <w:rPr>
          <w:i/>
          <w:iCs/>
          <w:color w:val="3B3838" w:themeColor="background2" w:themeShade="40"/>
        </w:rPr>
        <w:t xml:space="preserve">Figure </w:t>
      </w:r>
      <w:r w:rsidRPr="00C367BD">
        <w:rPr>
          <w:i/>
          <w:iCs/>
          <w:color w:val="3B3838" w:themeColor="background2" w:themeShade="40"/>
        </w:rPr>
        <w:fldChar w:fldCharType="begin"/>
      </w:r>
      <w:r w:rsidRPr="00C367BD">
        <w:rPr>
          <w:i/>
          <w:iCs/>
          <w:color w:val="3B3838" w:themeColor="background2" w:themeShade="40"/>
        </w:rPr>
        <w:instrText xml:space="preserve"> SEQ Figure \* ARABIC </w:instrText>
      </w:r>
      <w:r w:rsidRPr="00C367BD">
        <w:rPr>
          <w:i/>
          <w:iCs/>
          <w:color w:val="3B3838" w:themeColor="background2" w:themeShade="40"/>
        </w:rPr>
        <w:fldChar w:fldCharType="separate"/>
      </w:r>
      <w:r w:rsidR="00703ED7">
        <w:rPr>
          <w:i/>
          <w:iCs/>
          <w:noProof/>
          <w:color w:val="3B3838" w:themeColor="background2" w:themeShade="40"/>
        </w:rPr>
        <w:t>2</w:t>
      </w:r>
      <w:r w:rsidRPr="00C367BD">
        <w:rPr>
          <w:i/>
          <w:iCs/>
          <w:color w:val="3B3838" w:themeColor="background2" w:themeShade="40"/>
        </w:rPr>
        <w:fldChar w:fldCharType="end"/>
      </w:r>
      <w:r w:rsidRPr="00C367BD">
        <w:rPr>
          <w:i/>
          <w:iCs/>
          <w:color w:val="3B3838" w:themeColor="background2" w:themeShade="40"/>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r w:rsidR="00C367BD">
        <w:rPr>
          <w:color w:val="3B3838" w:themeColor="background2" w:themeShade="40"/>
        </w:rPr>
        <w:t xml:space="preserve"> </w:t>
      </w:r>
      <w:r w:rsidR="005523B2" w:rsidRPr="00C367BD">
        <w:rPr>
          <w:i/>
          <w:iCs/>
          <w:color w:val="3B3838" w:themeColor="background2" w:themeShade="40"/>
        </w:rPr>
        <w:t xml:space="preserve">whether with brain or not the bot is infected. d)Purple indicates that agent is not infectious anymore. In SIR models’ purple agents call as Recovered-Removed. Please see </w:t>
      </w:r>
      <w:hyperlink r:id="rId12">
        <w:hyperlink r:id="rId13" w:history="1">
          <w:r w:rsidR="005523B2" w:rsidRPr="005523B2">
            <w:rPr>
              <w:rStyle w:val="Hyperlink"/>
              <w:i/>
              <w:iCs/>
            </w:rPr>
            <w:t>https://github.com/Hsgngr/Pandemic_Simulation</w:t>
          </w:r>
        </w:hyperlink>
        <w:r w:rsidR="005523B2" w:rsidRPr="005523B2">
          <w:rPr>
            <w:rFonts w:ascii="Courier New" w:hAnsi="Courier New"/>
            <w:i/>
            <w:iCs/>
            <w:color w:val="0000FF"/>
            <w:spacing w:val="-71"/>
            <w:sz w:val="18"/>
          </w:rPr>
          <w:t xml:space="preserve"> </w:t>
        </w:r>
      </w:hyperlink>
      <w:r w:rsidR="00C367BD">
        <w:rPr>
          <w:rFonts w:ascii="Courier New" w:hAnsi="Courier New"/>
          <w:i/>
          <w:iCs/>
          <w:color w:val="0000FF"/>
          <w:spacing w:val="-71"/>
          <w:sz w:val="18"/>
        </w:rPr>
        <w:t xml:space="preserve"> </w:t>
      </w:r>
      <w:r w:rsidR="005523B2" w:rsidRPr="00C367BD">
        <w:rPr>
          <w:i/>
          <w:iCs/>
          <w:color w:val="3B3838" w:themeColor="background2" w:themeShade="40"/>
          <w:szCs w:val="20"/>
        </w:rPr>
        <w:t>for example videos.</w:t>
      </w:r>
    </w:p>
    <w:p w14:paraId="30D6F933" w14:textId="77777777" w:rsidR="0087671F" w:rsidRDefault="0087671F">
      <w:pPr>
        <w:rPr>
          <w:i/>
          <w:iCs/>
          <w:sz w:val="18"/>
        </w:rPr>
      </w:pPr>
      <w:r>
        <w:rPr>
          <w:i/>
          <w:iCs/>
          <w:sz w:val="18"/>
        </w:rPr>
        <w:br w:type="page"/>
      </w:r>
    </w:p>
    <w:p w14:paraId="155D2684" w14:textId="1664D338" w:rsidR="0087671F" w:rsidRDefault="00766664" w:rsidP="0087671F">
      <w:pPr>
        <w:pStyle w:val="Heading1"/>
      </w:pPr>
      <w:bookmarkStart w:id="4" w:name="_Toc49614363"/>
      <w:r w:rsidRPr="008858B3">
        <w:lastRenderedPageBreak/>
        <w:t>RELATED WORK</w:t>
      </w:r>
      <w:bookmarkEnd w:id="4"/>
    </w:p>
    <w:p w14:paraId="3507C4D1" w14:textId="05C753FB" w:rsidR="0087671F" w:rsidRPr="0087671F" w:rsidRDefault="0087671F" w:rsidP="0087671F">
      <w:r w:rsidRPr="0087671F">
        <w:t xml:space="preserve">In this section, we review some background on </w:t>
      </w:r>
      <w:r>
        <w:t>agent-based modelling</w:t>
      </w:r>
      <w:r w:rsidRPr="0087671F">
        <w:t xml:space="preserve">, </w:t>
      </w:r>
      <w:r>
        <w:t xml:space="preserve">computational analysis of epidemic outbreaks, </w:t>
      </w:r>
      <w:r w:rsidRPr="0087671F">
        <w:t>related work in the</w:t>
      </w:r>
      <w:r>
        <w:t xml:space="preserve"> cooperative</w:t>
      </w:r>
      <w:r w:rsidRPr="0087671F">
        <w:t xml:space="preserve"> multi-agent reinforcement learning domain</w:t>
      </w:r>
      <w:r w:rsidR="000B4327">
        <w:t>, Proximal Policy Optimization and reward signals.</w:t>
      </w:r>
    </w:p>
    <w:p w14:paraId="76DF925C" w14:textId="6983B2BF" w:rsidR="00515BF7" w:rsidRDefault="00515BF7" w:rsidP="00515BF7">
      <w:pPr>
        <w:pStyle w:val="ListParagraph"/>
      </w:pPr>
      <w:bookmarkStart w:id="5" w:name="_Toc49614364"/>
      <w:r>
        <w:t>AGENT-BASED MODELLING</w:t>
      </w:r>
      <w:bookmarkEnd w:id="5"/>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718656"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3F855F86" w:rsidR="006E2871" w:rsidRPr="000304AD" w:rsidRDefault="006E287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703ED7">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3F855F86" w:rsidR="006E2871" w:rsidRPr="000304AD" w:rsidRDefault="006E287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703ED7">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89984"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515BF7">
      <w:pPr>
        <w:pStyle w:val="ListParagraph"/>
      </w:pPr>
      <w:bookmarkStart w:id="6" w:name="_Toc49614365"/>
      <w:r>
        <w:lastRenderedPageBreak/>
        <w:t>EPIDEMIC SIMULATIONS</w:t>
      </w:r>
      <w:bookmarkEnd w:id="6"/>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515BF7">
      <w:pPr>
        <w:pStyle w:val="ListParagraph"/>
      </w:pPr>
      <w:bookmarkStart w:id="7" w:name="_Toc49614366"/>
      <w:r>
        <w:t>REINFORCEMENT LEARNING</w:t>
      </w:r>
      <w:bookmarkEnd w:id="7"/>
    </w:p>
    <w:p w14:paraId="588A3311" w14:textId="521953C5"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22EA342" w14:textId="0DDE9FBC" w:rsidR="00AF5056" w:rsidRPr="00C367BD" w:rsidRDefault="00207A56" w:rsidP="00C367BD">
      <w:pPr>
        <w:keepNext/>
        <w:jc w:val="both"/>
        <w:rPr>
          <w:i/>
          <w:iCs/>
          <w:color w:val="3B3838" w:themeColor="background2" w:themeShade="40"/>
        </w:rPr>
      </w:pPr>
      <w:r>
        <w:rPr>
          <w:noProof/>
        </w:rPr>
        <w:lastRenderedPageBreak/>
        <w:drawing>
          <wp:anchor distT="0" distB="0" distL="114300" distR="114300" simplePos="0" relativeHeight="251740160" behindDoc="0" locked="0" layoutInCell="1" allowOverlap="1" wp14:anchorId="313010E3" wp14:editId="725A40FA">
            <wp:simplePos x="0" y="0"/>
            <wp:positionH relativeFrom="margin">
              <wp:posOffset>289452</wp:posOffset>
            </wp:positionH>
            <wp:positionV relativeFrom="paragraph">
              <wp:posOffset>-335</wp:posOffset>
            </wp:positionV>
            <wp:extent cx="4123690" cy="1918335"/>
            <wp:effectExtent l="0" t="0" r="0" b="571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056" w:rsidRPr="00C367BD">
        <w:rPr>
          <w:i/>
          <w:iCs/>
          <w:color w:val="3B3838" w:themeColor="background2" w:themeShade="40"/>
        </w:rPr>
        <w:t xml:space="preserve">Figure </w:t>
      </w:r>
      <w:r w:rsidR="00AF5056" w:rsidRPr="00C367BD">
        <w:rPr>
          <w:i/>
          <w:iCs/>
          <w:color w:val="3B3838" w:themeColor="background2" w:themeShade="40"/>
        </w:rPr>
        <w:fldChar w:fldCharType="begin"/>
      </w:r>
      <w:r w:rsidR="00AF5056" w:rsidRPr="00C367BD">
        <w:rPr>
          <w:i/>
          <w:iCs/>
          <w:color w:val="3B3838" w:themeColor="background2" w:themeShade="40"/>
        </w:rPr>
        <w:instrText xml:space="preserve"> SEQ Figure \* ARABIC </w:instrText>
      </w:r>
      <w:r w:rsidR="00AF5056" w:rsidRPr="00C367BD">
        <w:rPr>
          <w:i/>
          <w:iCs/>
          <w:color w:val="3B3838" w:themeColor="background2" w:themeShade="40"/>
        </w:rPr>
        <w:fldChar w:fldCharType="separate"/>
      </w:r>
      <w:r w:rsidR="00703ED7">
        <w:rPr>
          <w:i/>
          <w:iCs/>
          <w:noProof/>
          <w:color w:val="3B3838" w:themeColor="background2" w:themeShade="40"/>
        </w:rPr>
        <w:t>4</w:t>
      </w:r>
      <w:r w:rsidR="00AF5056" w:rsidRPr="00C367BD">
        <w:rPr>
          <w:i/>
          <w:iCs/>
          <w:color w:val="3B3838" w:themeColor="background2" w:themeShade="40"/>
        </w:rPr>
        <w:fldChar w:fldCharType="end"/>
      </w:r>
      <w:r w:rsidR="00AF5056" w:rsidRPr="00C367BD">
        <w:rPr>
          <w:i/>
          <w:iCs/>
          <w:color w:val="3B3838" w:themeColor="background2" w:themeShade="40"/>
        </w:rPr>
        <w:t xml:space="preserve">: </w:t>
      </w:r>
      <w:r w:rsidR="00F65284" w:rsidRPr="00C367BD">
        <w:rPr>
          <w:i/>
          <w:iCs/>
          <w:color w:val="3B3838" w:themeColor="background2" w:themeShade="40"/>
        </w:rPr>
        <w:t>Simplified diagram of RL closed-loop process representation (</w:t>
      </w:r>
      <w:r w:rsidR="00DF54BB" w:rsidRPr="00C367BD">
        <w:rPr>
          <w:i/>
          <w:iCs/>
          <w:color w:val="3B3838" w:themeColor="background2" w:themeShade="40"/>
        </w:rPr>
        <w:t xml:space="preserve">inspired from </w:t>
      </w:r>
      <w:r w:rsidR="00AF5056" w:rsidRPr="00C367BD">
        <w:rPr>
          <w:i/>
          <w:iCs/>
          <w:color w:val="3B3838" w:themeColor="background2" w:themeShade="40"/>
        </w:rPr>
        <w:t>Sutton</w:t>
      </w:r>
      <w:r w:rsidR="00016B44" w:rsidRPr="00C367BD">
        <w:rPr>
          <w:i/>
          <w:iCs/>
          <w:color w:val="3B3838" w:themeColor="background2" w:themeShade="40"/>
        </w:rPr>
        <w:t>,</w:t>
      </w:r>
      <w:r w:rsidR="00AF5056" w:rsidRPr="00C367BD">
        <w:rPr>
          <w:i/>
          <w:iCs/>
          <w:color w:val="3B3838" w:themeColor="background2" w:themeShade="40"/>
        </w:rPr>
        <w:t xml:space="preserve"> Introduction to Reinforcement Learning</w:t>
      </w:r>
      <w:r w:rsidR="00F65284" w:rsidRPr="00C367BD">
        <w:rPr>
          <w:i/>
          <w:iCs/>
          <w:color w:val="3B3838" w:themeColor="background2" w:themeShade="40"/>
        </w:rPr>
        <w:t>)</w:t>
      </w:r>
    </w:p>
    <w:p w14:paraId="0CA7189D" w14:textId="6905526A" w:rsidR="00A2317F" w:rsidRDefault="00A2317F" w:rsidP="00A2317F">
      <w:pPr>
        <w:pStyle w:val="ListParagraph"/>
      </w:pPr>
      <w:bookmarkStart w:id="8" w:name="_Toc49614367"/>
      <w:r>
        <w:t>EPIDEMIC SIMULATION WITH RL</w:t>
      </w:r>
      <w:bookmarkEnd w:id="8"/>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to represent the problem of epidemics and finding optimal interventions. In her study, agents represent the decision-makers such as governments, health institutions and the task is finding the optimal intervention strategy in 3 categories: preventive inverventions,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515BF7">
      <w:pPr>
        <w:pStyle w:val="ListParagraph"/>
      </w:pPr>
      <w:bookmarkStart w:id="9" w:name="_Toc49614368"/>
      <w:r>
        <w:t>MULTI-AGENT REINFORCEMENT LEARNING</w:t>
      </w:r>
      <w:bookmarkEnd w:id="9"/>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such as OpenAI’s Hide and Seek game and Dota 2 AI OpenAI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w:t>
      </w:r>
      <w:r w:rsidR="000165E0">
        <w:lastRenderedPageBreak/>
        <w:t xml:space="preserve">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autocurricula</w:t>
      </w:r>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515BF7">
      <w:pPr>
        <w:pStyle w:val="ListParagraph"/>
      </w:pPr>
      <w:bookmarkStart w:id="10" w:name="_Toc49614369"/>
      <w:r>
        <w:t>COOPERATIVE MULTI-AGENT</w:t>
      </w:r>
      <w:bookmarkEnd w:id="10"/>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can be seen as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7C05605B" w:rsidR="00EE4ED0" w:rsidRPr="00EE4ED0" w:rsidRDefault="00A2317F" w:rsidP="00EE4ED0">
      <w:pPr>
        <w:pStyle w:val="Heading3"/>
      </w:pPr>
      <w:bookmarkStart w:id="11" w:name="_Toc49614370"/>
      <w:r>
        <w:t>T</w:t>
      </w:r>
      <w:r w:rsidR="00207A56">
        <w:t>eam Learning</w:t>
      </w:r>
      <w:bookmarkEnd w:id="11"/>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E90E256" w14:textId="0829FF84" w:rsidR="008B5CB8" w:rsidRDefault="00207A56" w:rsidP="008B5CB8">
      <w:pPr>
        <w:pStyle w:val="Heading3"/>
      </w:pPr>
      <w:bookmarkStart w:id="12" w:name="_Toc49614371"/>
      <w:r>
        <w:t>Concurrent Learning</w:t>
      </w:r>
      <w:bookmarkEnd w:id="12"/>
    </w:p>
    <w:p w14:paraId="6C9B2C00" w14:textId="44A16447"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w:t>
      </w:r>
      <w:r w:rsidR="00547054">
        <w:lastRenderedPageBreak/>
        <w:t xml:space="preserve">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D3052BB" w:rsidR="00EE4ED0" w:rsidRDefault="00207A56" w:rsidP="00EE4ED0">
      <w:pPr>
        <w:pStyle w:val="Heading3"/>
      </w:pPr>
      <w:bookmarkStart w:id="13" w:name="_Toc49614372"/>
      <w:r>
        <w:t>Communication in Cooperative MAS</w:t>
      </w:r>
      <w:bookmarkEnd w:id="13"/>
    </w:p>
    <w:p w14:paraId="66E1C116" w14:textId="426392EF" w:rsidR="00141765" w:rsidRDefault="00FA4430" w:rsidP="002E34D5">
      <w:pPr>
        <w:jc w:val="both"/>
      </w:pPr>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0108AE60" w14:textId="3DE800A7" w:rsidR="005168F8" w:rsidRDefault="005168F8" w:rsidP="005168F8">
      <w:pPr>
        <w:pStyle w:val="ListParagraph"/>
      </w:pPr>
      <w:bookmarkStart w:id="14" w:name="_Toc49614373"/>
      <w:r>
        <w:t>LEARNING ALGORITHMS</w:t>
      </w:r>
      <w:bookmarkEnd w:id="14"/>
    </w:p>
    <w:p w14:paraId="40B6D8A6" w14:textId="77777777" w:rsidR="007729AE" w:rsidRDefault="007729AE" w:rsidP="002E34D5">
      <w:pPr>
        <w:jc w:val="both"/>
      </w:pPr>
      <w:r>
        <w:t>In this paper, two algorithms from different families are compared. Soft Actor-Critic and Proximal Policy Optimization.</w:t>
      </w:r>
    </w:p>
    <w:p w14:paraId="270EDCD1" w14:textId="76D7E595" w:rsidR="007729AE" w:rsidRDefault="007729AE" w:rsidP="002E34D5">
      <w:pPr>
        <w:jc w:val="both"/>
      </w:pPr>
      <w:r>
        <w:t>Off policy algorithms aim to reuse past experience therefore they don’t require new samples for each gradient step. This quickly becomes crucial as the number of gradient steps increase, the process becomes extravagantly expensive for on-policy algorithms. Furthermore, samples per step needed to learn an effective policy increases with task complexity. A commonly used algorithm, deep deterministic policy gradient (DDPG) can be given as an example of off policy.</w:t>
      </w:r>
      <w:r>
        <w:fldChar w:fldCharType="begin" w:fldLock="1"/>
      </w:r>
      <w:r w:rsidR="008B5CB8">
        <w:instrText>ADDIN CSL_CITATION {"citationItems":[{"id":"ITEM-1","itemData":{"ISBN":"9781634393973","abstract":"2014 In this paper we consider deterministic policy gradient algorithms for reinforcement learning with continuous actions. The deterministic policy gradient has a particularly appealing form: it is the expected gradient of the action-value function. This simple form means that the deterministic policy gradient can be estimated much more efficiently than the usual stochastic policy gradient. To ensure adequate exploration, we introduce an off-policy actor-critic algorithm that learns a deterministic target policy from an exploratory behaviour policy. We demonstrate that deterministic policy gradient algorithms can significantly outperform their stochastic counterparts in high-dimensional action spaces.","author":[{"dropping-particle":"","family":"Silver","given":"David","non-dropping-particle":"","parse-names":false,"suffix":""},{"dropping-particle":"","family":"Lever","given":"Guy","non-dropping-particle":"","parse-names":false,"suffix":""},{"dropping-particle":"","family":"Heess","given":"Nicolas","non-dropping-particle":"","parse-names":false,"suffix":""},{"dropping-particle":"","family":"Degris","given":"Thomas","non-dropping-particle":"","parse-names":false,"suffix":""},{"dropping-particle":"","family":"Wierstra","given":"Daan","non-dropping-particle":"","parse-names":false,"suffix":""},{"dropping-particle":"","family":"Riedmiller","given":"Martin","non-dropping-particle":"","parse-names":false,"suffix":""}],"container-title":"31st International Conference on Machine Learning, ICML 2014","id":"ITEM-1","issued":{"date-parts":[["2014"]]},"page":"605-619","title":"Deterministic policy gradient algorithms","type":"article-journal","volume":"1"},"uris":["http://www.mendeley.com/documents/?uuid=d30f8a7d-d3ce-4adb-986c-cbc782b9abd6"]}],"mendeley":{"formattedCitation":"[33]","plainTextFormattedCitation":"[33]","previouslyFormattedCitation":"[33]"},"properties":{"noteIndex":0},"schema":"https://github.com/citation-style-language/schema/raw/master/csl-citation.json"}</w:instrText>
      </w:r>
      <w:r>
        <w:fldChar w:fldCharType="separate"/>
      </w:r>
      <w:r w:rsidRPr="007729AE">
        <w:rPr>
          <w:noProof/>
        </w:rPr>
        <w:t>[33]</w:t>
      </w:r>
      <w:r>
        <w:fldChar w:fldCharType="end"/>
      </w:r>
      <w:r>
        <w:t xml:space="preserve"> Even though it provides sample-efficiency it lacks being robust against hyperparameter tuning and brittleness. Soft actor-critic is an algorithm which provides both sample efficient learning and stability. Therefore, it is the only competitor against the popular PPO algorithm. SAC gains this advantage by exploiting Bellman’s equations for optimality, which a Q-function can be trained to satisfy using any observations. </w:t>
      </w:r>
      <w:r>
        <w:fldChar w:fldCharType="begin" w:fldLock="1"/>
      </w:r>
      <w:r w:rsidR="008B5CB8">
        <w:instrText>ADDIN CSL_CITATION {"citationItems":[{"id":"ITEM-1","itemData":{"ISBN":"9781510867963","abstract":"Model-free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author":[{"dropping-particle":"","family":"Haarnoja","given":"Tuomas","non-dropping-particle":"","parse-names":false,"suffix":""},{"dropping-particle":"","family":"Zhou","given":"Aurick","non-dropping-particle":"","parse-names":false,"suffix":""},{"dropping-particle":"","family":"Abbeel","given":"Pieter","non-dropping-particle":"","parse-names":false,"suffix":""},{"dropping-particle":"","family":"Levine","given":"Sergey","non-dropping-particle":"","parse-names":false,"suffix":""}],"container-title":"35th International Conference on Machine Learning, ICML 2018","id":"ITEM-1","issued":{"date-parts":[["2018","1","4"]]},"page":"2976-2989","title":"Soft Actor-Critic: Off-Policy Maximum Entropy Deep Reinforcement Learning with a Stochastic Actor","type":"article-journal","volume":"5"},"uris":["http://www.mendeley.com/documents/?uuid=bdea3279-af13-4a4c-87e1-46f1181cf4bf"]}],"mendeley":{"formattedCitation":"[34]","plainTextFormattedCitation":"[34]","previouslyFormattedCitation":"[34]"},"properties":{"noteIndex":0},"schema":"https://github.com/citation-style-language/schema/raw/master/csl-citation.json"}</w:instrText>
      </w:r>
      <w:r>
        <w:fldChar w:fldCharType="separate"/>
      </w:r>
      <w:r w:rsidRPr="007729AE">
        <w:rPr>
          <w:noProof/>
        </w:rPr>
        <w:t>[34]</w:t>
      </w:r>
      <w:r>
        <w:fldChar w:fldCharType="end"/>
      </w:r>
      <w:r>
        <w:fldChar w:fldCharType="begin" w:fldLock="1"/>
      </w:r>
      <w:r w:rsidR="008B5CB8">
        <w:instrText>ADDIN CSL_CITATION {"citationItems":[{"id":"ITEM-1","itemData":{"abstract":"Model-free deep reinforcement learning (RL) algorithms have been successfully applied to a range of challenging sequential decision making and control tasks. However, these methods typically suffer from two major challenges: high sample complexity and brittleness to hyperparameters. Both of these challenges limit the applicability of such methods to real-world domains. In this paper, we describe Soft Actor-Critic (SAC), our recently introduced off-policy actor-critic algorithm based on the maximum entropy RL framework. In this framework, the actor aims to simultaneously maximize expected return and entropy. That is, to succeed at the task while acting as randomly as possible. We extend SAC to incorporate a number of modifications that accelerate training and improve stability with respect to the hyperparameters, including a constrained formulation that automatically tunes the temperature hyperparameter. We systematically evaluate SAC on a range of benchmark tasks, as well as real-world challenging tasks such as locomotion for a quadrupedal robot and robotic manipulation with a dexterous hand. With these improvements, SAC achieves state-of-the-art performance, outperforming prior on-policy and off-policy methods in sample-efficiency and asymptotic performance. Furthermore, we demonstrate that, in contrast to other off-policy algorithms, our approach is very stable, achieving similar performance across different random seeds. These results suggest that SAC is a promising candidate for learning in real-world robotics tasks.","author":[{"dropping-particle":"","family":"Haarnoja","given":"Tuomas","non-dropping-particle":"","parse-names":false,"suffix":""},{"dropping-particle":"","family":"Zhou","given":"Aurick","non-dropping-particle":"","parse-names":false,"suffix":""},{"dropping-particle":"","family":"Hartikainen","given":"Kristian","non-dropping-particle":"","parse-names":false,"suffix":""},{"dropping-particle":"","family":"Tucker","given":"George","non-dropping-particle":"","parse-names":false,"suffix":""},{"dropping-particle":"","family":"Ha","given":"Sehoon","non-dropping-particle":"","parse-names":false,"suffix":""},{"dropping-particle":"","family":"Tan","given":"Jie","non-dropping-particle":"","parse-names":false,"suffix":""},{"dropping-particle":"","family":"Kumar","given":"Vikash","non-dropping-particle":"","parse-names":false,"suffix":""},{"dropping-particle":"","family":"Zhu","given":"Henry","non-dropping-particle":"","parse-names":false,"suffix":""},{"dropping-particle":"","family":"Gupta","given":"Abhishek","non-dropping-particle":"","parse-names":false,"suffix":""},{"dropping-particle":"","family":"Abbeel","given":"Pieter","non-dropping-particle":"","parse-names":false,"suffix":""},{"dropping-particle":"","family":"Levine","given":"Sergey","non-dropping-particle":"","parse-names":false,"suffix":""}],"id":"ITEM-1","issued":{"date-parts":[["2018"]]},"title":"Soft Actor-Critic Algorithms and Applications","type":"article-journal"},"uris":["http://www.mendeley.com/documents/?uuid=6eef780f-1591-42ea-8747-6ddb7ee2e06e"]}],"mendeley":{"formattedCitation":"[35]","plainTextFormattedCitation":"[35]","previouslyFormattedCitation":"[35]"},"properties":{"noteIndex":0},"schema":"https://github.com/citation-style-language/schema/raw/master/csl-citation.json"}</w:instrText>
      </w:r>
      <w:r>
        <w:fldChar w:fldCharType="separate"/>
      </w:r>
      <w:r w:rsidRPr="007729AE">
        <w:rPr>
          <w:noProof/>
        </w:rPr>
        <w:t>[35]</w:t>
      </w:r>
      <w:r>
        <w:fldChar w:fldCharType="end"/>
      </w:r>
      <w:r>
        <w:t xml:space="preserve"> However, satisfying the Bellman's equation is not guarantees great policy performance always. Empirically one can get great performance—and when it happens, the sample efficiency is wonderful. These algorithms will eventually explore every reachable state and action infinitely often but can take exponentially long to learn the optimal policy and most of the times, there is not enough training time to find the optimal policy.</w:t>
      </w:r>
    </w:p>
    <w:p w14:paraId="64A1E8B0" w14:textId="55996966" w:rsidR="00F87DB1" w:rsidRDefault="007729AE" w:rsidP="00A071C0">
      <w:pPr>
        <w:jc w:val="both"/>
      </w:pPr>
      <w:r>
        <w:t>On the other hand, PPO is an on-policy algorithm that it doesn't use old data, which makes it weaker on sample efficiency. But in return, it can optimize the objective that we care about -policy performance-and it works out mathematically that you need on-policy data to calculate the updates.</w:t>
      </w:r>
      <w:r w:rsidR="008B5CB8">
        <w:fldChar w:fldCharType="begin" w:fldLock="1"/>
      </w:r>
      <w:r w:rsidR="00A31F87">
        <w:instrText>ADDIN CSL_CITATION {"citationItems":[{"id":"ITEM-1","itemData":{"abstract":"We propose a new family of policy gradient methods for reinforcement learning, which alternate between sampling data through interaction with the environment, and optimizing a \"surrogate\"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author":[{"dropping-particle":"","family":"Schulman","given":"John","non-dropping-particle":"","parse-names":false,"suffix":""},{"dropping-particle":"","family":"Wolski","given":"Filip","non-dropping-particle":"","parse-names":false,"suffix":""},{"dropping-particle":"","family":"Dhariwal","given":"Prafulla","non-dropping-particle":"","parse-names":false,"suffix":""},{"dropping-particle":"","family":"Radford","given":"Alec","non-dropping-particle":"","parse-names":false,"suffix":""},{"dropping-particle":"","family":"Klimov","given":"Oleg","non-dropping-particle":"","parse-names":false,"suffix":""}],"id":"ITEM-1","issued":{"date-parts":[["2017","7","19"]]},"page":"1-12","title":"Proximal Policy Optimization Algorithms","type":"article-journal"},"uris":["http://www.mendeley.com/documents/?uuid=97cc6b14-cf99-421b-a196-874583d2fd83"]}],"mendeley":{"formattedCitation":"[36]","plainTextFormattedCitation":"[36]","previouslyFormattedCitation":"[36]"},"properties":{"noteIndex":0},"schema":"https://github.com/citation-style-language/schema/raw/master/csl-citation.json"}</w:instrText>
      </w:r>
      <w:r w:rsidR="008B5CB8">
        <w:fldChar w:fldCharType="separate"/>
      </w:r>
      <w:r w:rsidR="008B5CB8" w:rsidRPr="008B5CB8">
        <w:rPr>
          <w:noProof/>
        </w:rPr>
        <w:t>[36]</w:t>
      </w:r>
      <w:r w:rsidR="008B5CB8">
        <w:fldChar w:fldCharType="end"/>
      </w:r>
      <w:r w:rsidR="008B5CB8">
        <w:t xml:space="preserve"> </w:t>
      </w:r>
      <w:r>
        <w:t>So, this family of algorithms trades off sample efficiency in favor of stability. These algorithms are better on not-yet understood states and actions since they always try to optimize what they have currently. Consequently, as the agent learns more about the environment, the agent’s performance should approach optimality.</w:t>
      </w:r>
      <w:r w:rsidR="008B5CB8" w:rsidRPr="007729AE">
        <w:t xml:space="preserve"> </w:t>
      </w:r>
      <w:r w:rsidR="008B5CB8">
        <w:t>We compared the results of SAC and PPO and we decided to use PPO which is described in</w:t>
      </w:r>
      <w:r w:rsidR="00937403">
        <w:t xml:space="preserve"> detailed in</w:t>
      </w:r>
      <w:r w:rsidR="008B5CB8">
        <w:t xml:space="preserve"> further chapters.</w:t>
      </w:r>
    </w:p>
    <w:p w14:paraId="796D40EC" w14:textId="77777777" w:rsidR="00F87DB1" w:rsidRDefault="00F87DB1">
      <w:r>
        <w:br w:type="page"/>
      </w:r>
    </w:p>
    <w:p w14:paraId="3A512B08" w14:textId="1330A7E3" w:rsidR="000B4327" w:rsidRDefault="000B4327" w:rsidP="000B4327">
      <w:pPr>
        <w:pStyle w:val="ListParagraph"/>
      </w:pPr>
      <w:bookmarkStart w:id="15" w:name="_Toc49614374"/>
      <w:r>
        <w:lastRenderedPageBreak/>
        <w:t>REWARD SIGNALS</w:t>
      </w:r>
      <w:bookmarkEnd w:id="15"/>
    </w:p>
    <w:p w14:paraId="08A49325" w14:textId="335EB04F" w:rsidR="000B4327" w:rsidRDefault="000B4327" w:rsidP="002E34D5">
      <w:pPr>
        <w:jc w:val="both"/>
      </w:pPr>
      <w:r>
        <w:t xml:space="preserve">In RL tasks, the aim is to maximize the expected cumulative reward. The reward signal is a channel for communicating between agent and the designer of the task. At each time step, agent gets a reward signal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t xml:space="preserve"> and try to find an optimal policy π*. Therefore, researcher needs to define the reward function carefully. A common mistake is to design based on how the agent will solve the task. Instead a correct design should be based on “What will agent achieve”. [14]  The suggested reward function for designing an epidemic outbreak is giving a penalty for getting infected and at the end of the episode giving a reward if agent is not infected.[2] By this strategy agent has to discover a long sequence of “correct” actions in order to find  an optimal policy π*.[33] These kind of rewards are called as sparse since agent doesn’t get feedback very often. Moreover, these rewards are extrinsic since they are hand-designed by researchers and given externally into RL algorithms which can cause sub-optimal policy convergence. </w:t>
      </w:r>
    </w:p>
    <w:p w14:paraId="5FD661B8" w14:textId="1BE97435" w:rsidR="000B4327" w:rsidRDefault="000B4327" w:rsidP="002E34D5">
      <w:pPr>
        <w:jc w:val="both"/>
      </w:pPr>
      <w:r>
        <w:t>One common way is to endow the agent with a sense of curiosity and to reward it based on how surprised it is by the world around it.[34] The idea comes from baby individuals who doesn’t have any task except their intrinsic motivation to explore around. This sense of curiosity provides needed entertainment for the baby. When agent gets an unexpected reward, it surprises and try to develop new strategies to explore unknown states and gets more surprised. Hopefully, along the way agent will learn better policy with better extrinsic rewards.</w:t>
      </w:r>
    </w:p>
    <w:p w14:paraId="661BE068" w14:textId="4B48740B" w:rsidR="008B5CB8" w:rsidRDefault="005D4C3B" w:rsidP="00F87DB1">
      <w:pPr>
        <w:pStyle w:val="ListParagraph"/>
        <w:jc w:val="both"/>
      </w:pPr>
      <w:bookmarkStart w:id="16" w:name="_Toc49614375"/>
      <w:r>
        <w:t>RL</w:t>
      </w:r>
      <w:r w:rsidR="008B5CB8">
        <w:t xml:space="preserve"> SIMULAT</w:t>
      </w:r>
      <w:r>
        <w:t>ION FRAMEWORKS</w:t>
      </w:r>
      <w:bookmarkEnd w:id="16"/>
    </w:p>
    <w:p w14:paraId="2C20E961" w14:textId="421BE4E8" w:rsidR="008B5CB8" w:rsidRDefault="008B5CB8" w:rsidP="00F87DB1">
      <w:pPr>
        <w:jc w:val="both"/>
      </w:pPr>
      <w:r>
        <w:t xml:space="preserve">Even though MARL is a recent area, there are plenty </w:t>
      </w:r>
      <w:r w:rsidR="005A5D05">
        <w:t>of</w:t>
      </w:r>
      <w:r>
        <w:t xml:space="preserve"> simulators with different characteristics for </w:t>
      </w:r>
      <w:r w:rsidR="005A5D05">
        <w:t xml:space="preserve">RL agent </w:t>
      </w:r>
      <w:r>
        <w:t xml:space="preserve">training. </w:t>
      </w:r>
      <w:r w:rsidR="005A5D05">
        <w:t>Furthermore, these</w:t>
      </w:r>
      <w:r>
        <w:t xml:space="preserve"> simulators are generally open-sourced and have built-in RL algorithms for</w:t>
      </w:r>
      <w:r w:rsidR="00661F04">
        <w:t xml:space="preserve"> ease of</w:t>
      </w:r>
      <w:r>
        <w:t xml:space="preserve"> researchers</w:t>
      </w:r>
      <w:r w:rsidR="00661F04">
        <w:t xml:space="preserve">. However, a small percentage of them have support for designing new environments. </w:t>
      </w:r>
      <w:r>
        <w:t xml:space="preserve">We described </w:t>
      </w:r>
      <w:r w:rsidR="00661F04">
        <w:t>simulators which fits our design research</w:t>
      </w:r>
      <w:r>
        <w:t xml:space="preserve"> below.</w:t>
      </w:r>
    </w:p>
    <w:p w14:paraId="4F66C2D3" w14:textId="6A10D482" w:rsidR="00661F04" w:rsidRDefault="00146972" w:rsidP="00F87DB1">
      <w:pPr>
        <w:jc w:val="both"/>
      </w:pPr>
      <w:r>
        <w:t>-  A p</w:t>
      </w:r>
      <w:r w:rsidR="00264E40">
        <w:t xml:space="preserve">latform for designing </w:t>
      </w:r>
      <w:r>
        <w:t>a</w:t>
      </w:r>
      <w:r w:rsidR="00264E40">
        <w:t xml:space="preserve">rtificial </w:t>
      </w:r>
      <w:r>
        <w:t>i</w:t>
      </w:r>
      <w:r w:rsidR="00264E40">
        <w:t xml:space="preserve">ntelligence </w:t>
      </w:r>
      <w:r>
        <w:t>e</w:t>
      </w:r>
      <w:r w:rsidR="00264E40">
        <w:t>xperiments in Minecraft</w:t>
      </w:r>
      <w:r w:rsidR="00A31F87">
        <w:t xml:space="preserve"> called </w:t>
      </w:r>
      <w:r>
        <w:t>Malmo.</w:t>
      </w:r>
      <w:r w:rsidR="00A31F87">
        <w:t xml:space="preserve"> </w:t>
      </w:r>
      <w:r w:rsidR="00A31F87">
        <w:fldChar w:fldCharType="begin" w:fldLock="1"/>
      </w:r>
      <w:r w:rsidR="00E43FC7">
        <w:instrText>ADDIN CSL_CITATION {"citationItems":[{"id":"ITEM-1","itemData":{"ISSN":"10450823","abstract":"We present Project Malmo - an AI experimentation platform built on top of the popular computer game Minecraft, and designed to support fundamental research in artificial intelligence. As the AI research community pushes for artificial general intelligence (AGI), experimentation platforms are needed that support the development of flexible agents that learn to solve diverse tasks in complex environments. Minecraft is an ideal foundation for such a platform, as it exposes agents to complex 3D worlds, coupled with infinitely varied game-play. Project Malmo provides a sophisticated abstraction layer on top of Minecraft that supports a wide range of experimentation scenarios, ranging from navigation and survival to collaboration and problem solving tasks. In this demo we present the Malmo platform and its capabilities. The platform is publicly released as open source software at IJCAI, to support openness and collaboration in AI research.","author":[{"dropping-particle":"","family":"Johnson","given":"Matthew","non-dropping-particle":"","parse-names":false,"suffix":""},{"dropping-particle":"","family":"Hofmann","given":"Katja","non-dropping-particle":"","parse-names":false,"suffix":""},{"dropping-particle":"","family":"Hutton","given":"Tim","non-dropping-particle":"","parse-names":false,"suffix":""},{"dropping-particle":"","family":"Bignell","given":"David","non-dropping-particle":"","parse-names":false,"suffix":""}],"container-title":"IJCAI International Joint Conference on Artificial Intelligence","id":"ITEM-1","issued":{"date-parts":[["2016"]]},"page":"4246-4247","title":"The malmo platform for artificial intelligence experimentation","type":"article-journal","volume":"2016-January"},"uris":["http://www.mendeley.com/documents/?uuid=d87825fa-3748-4ad8-81f8-12eb3420ea4f"]}],"mendeley":{"formattedCitation":"[37]","plainTextFormattedCitation":"[37]","previouslyFormattedCitation":"[37]"},"properties":{"noteIndex":0},"schema":"https://github.com/citation-style-language/schema/raw/master/csl-citation.json"}</w:instrText>
      </w:r>
      <w:r w:rsidR="00A31F87">
        <w:fldChar w:fldCharType="separate"/>
      </w:r>
      <w:r w:rsidR="00A31F87" w:rsidRPr="00A31F87">
        <w:rPr>
          <w:noProof/>
        </w:rPr>
        <w:t>[37]</w:t>
      </w:r>
      <w:r w:rsidR="00A31F87">
        <w:fldChar w:fldCharType="end"/>
      </w:r>
      <w:r w:rsidR="00A31F87">
        <w:t xml:space="preserve"> </w:t>
      </w:r>
      <w:r>
        <w:t>As RL community expands</w:t>
      </w:r>
      <w:r w:rsidR="00CE0761">
        <w:t>,</w:t>
      </w:r>
      <w:r>
        <w:t xml:space="preserve"> </w:t>
      </w:r>
      <w:r w:rsidR="00A31F87">
        <w:t>researchers</w:t>
      </w:r>
      <w:r>
        <w:t xml:space="preserve"> looking for</w:t>
      </w:r>
      <w:r w:rsidR="00A31F87">
        <w:t xml:space="preserve"> simulators </w:t>
      </w:r>
      <w:r>
        <w:t xml:space="preserve">to </w:t>
      </w:r>
      <w:r w:rsidR="00A31F87">
        <w:t>train their own agents and design their own tasks</w:t>
      </w:r>
      <w:r>
        <w:t xml:space="preserve">. Minecraft is an ideal base for such platform </w:t>
      </w:r>
      <w:r w:rsidR="00A31F87">
        <w:t>since it provides a sandbox with many varieties.</w:t>
      </w:r>
      <w:r>
        <w:t xml:space="preserve"> Malmo</w:t>
      </w:r>
      <w:r w:rsidR="00A31F87">
        <w:t xml:space="preserve"> </w:t>
      </w:r>
      <w:r>
        <w:t>provides a</w:t>
      </w:r>
      <w:r w:rsidR="00A31F87">
        <w:t xml:space="preserve">n </w:t>
      </w:r>
      <w:r>
        <w:t>abstraction layer</w:t>
      </w:r>
      <w:r w:rsidR="00A31F87">
        <w:t xml:space="preserve"> on top of the game and support</w:t>
      </w:r>
      <w:r w:rsidR="00CE0761">
        <w:t xml:space="preserve">s </w:t>
      </w:r>
      <w:r w:rsidR="00A31F87">
        <w:t>multiagent scenarios.</w:t>
      </w:r>
    </w:p>
    <w:p w14:paraId="22B57744" w14:textId="39437699" w:rsidR="00F82361" w:rsidRDefault="00F82361" w:rsidP="00F87DB1">
      <w:pPr>
        <w:jc w:val="both"/>
      </w:pPr>
      <w:r>
        <w:t>-</w:t>
      </w:r>
      <w:r w:rsidR="006238E4">
        <w:t xml:space="preserve">Arcade Learning Environment (ALE) is an open source </w:t>
      </w:r>
      <w:r w:rsidR="00270A26">
        <w:t xml:space="preserve">platform which </w:t>
      </w:r>
      <w:r w:rsidR="00794936">
        <w:t>is built on top of the Atari</w:t>
      </w:r>
      <w:r w:rsidR="00110309">
        <w:t xml:space="preserve"> 2600</w:t>
      </w:r>
      <w:r w:rsidR="00B92B99">
        <w:t xml:space="preserve"> Emulator.</w:t>
      </w:r>
      <w:r w:rsidR="00280E83">
        <w:fldChar w:fldCharType="begin" w:fldLock="1"/>
      </w:r>
      <w:r w:rsidR="00461479">
        <w:instrText>ADDIN CSL_CITATION {"citationItems":[{"id":"ITEM-1","itemData":{"DOI":"10.1613/jair.3912","ISSN":"10769757","abstract":"In this article we introduce the Arcade Learning Environment (ALE): both a challenge problem and a platform and methodology for evaluating the development of general, domain-independent AI technology. ALE provides an interface to hundreds of Atari 2600 game environments, each one different, interesting, and designed to be a challenge for human players. ALE presents significant research challenges for reinforcement learning, model learning, model-based planning, imitation learning, transfer learning, and intrinsic motivation. Most importantly, it provides a rigorous testbed for evaluating and comparing approaches to these problems. We illustrate the promise of ALE by developing and benchmarking domain-independent agents designed using well-established AI techniques for both reinforcement learning and planning. In doing so, we also propose an evaluation methodology made possible by ALE, reporting empirical results on over 55 different games. All of the software, including the benchmark agents, is publicly available.","author":[{"dropping-particle":"","family":"Bellemare","given":"Marc G.","non-dropping-particle":"","parse-names":false,"suffix":""},{"dropping-particle":"","family":"Naddaf","given":"Yavar","non-dropping-particle":"","parse-names":false,"suffix":""},{"dropping-particle":"","family":"Veness","given":"Joel","non-dropping-particle":"","parse-names":false,"suffix":""},{"dropping-particle":"","family":"Bowling","given":"Michael","non-dropping-particle":"","parse-names":false,"suffix":""}],"container-title":"Journal of Artificial Intelligence Research","id":"ITEM-1","issued":{"date-parts":[["2012","7","19"]]},"page":"253-279","title":"The Arcade Learning Environment: An Evaluation Platform for General Agents","type":"article-journal","volume":"47"},"uris":["http://www.mendeley.com/documents/?uuid=8353b9be-f93d-4c6b-a671-de841f848d41"]}],"mendeley":{"formattedCitation":"[38]","plainTextFormattedCitation":"[38]","previouslyFormattedCitation":"[38]"},"properties":{"noteIndex":0},"schema":"https://github.com/citation-style-language/schema/raw/master/csl-citation.json"}</w:instrText>
      </w:r>
      <w:r w:rsidR="00280E83">
        <w:fldChar w:fldCharType="separate"/>
      </w:r>
      <w:r w:rsidR="00280E83" w:rsidRPr="00280E83">
        <w:rPr>
          <w:noProof/>
        </w:rPr>
        <w:t>[38]</w:t>
      </w:r>
      <w:r w:rsidR="00280E83">
        <w:fldChar w:fldCharType="end"/>
      </w:r>
      <w:r w:rsidR="00B737DB">
        <w:t xml:space="preserve"> The platform presents hundreds of Atari games and </w:t>
      </w:r>
      <w:r w:rsidR="0049445E">
        <w:t>many research challenges including imitation-learning, transfer learning and intrinsic motivation.</w:t>
      </w:r>
      <w:r w:rsidR="00E54B84">
        <w:t xml:space="preserve"> </w:t>
      </w:r>
      <w:r w:rsidR="00667885">
        <w:t>Rather than creating new environments ALE is more suitable for testi</w:t>
      </w:r>
      <w:r w:rsidR="00280E83">
        <w:t>ng domain independent agents.</w:t>
      </w:r>
    </w:p>
    <w:p w14:paraId="7639210B" w14:textId="17660B5E" w:rsidR="00C23EF2" w:rsidRDefault="00C23EF2" w:rsidP="00F87DB1">
      <w:pPr>
        <w:jc w:val="both"/>
      </w:pPr>
      <w:r>
        <w:t>-</w:t>
      </w:r>
      <w:r w:rsidR="0068009E">
        <w:t xml:space="preserve">OpenAI </w:t>
      </w:r>
      <w:r w:rsidR="00567DD9">
        <w:t xml:space="preserve">Gym is a toolkit for reinforcement learning </w:t>
      </w:r>
      <w:r w:rsidR="0068009E">
        <w:t xml:space="preserve">research published </w:t>
      </w:r>
      <w:r w:rsidR="00041423">
        <w:t>in 2016.</w:t>
      </w:r>
      <w:r w:rsidR="00461479">
        <w:fldChar w:fldCharType="begin" w:fldLock="1"/>
      </w:r>
      <w:r w:rsidR="00CE4309">
        <w:instrText>ADDIN CSL_CITATION {"citationItems":[{"id":"ITEM-1","itemData":{"abstract":"OpenAI Gym is a toolkit for reinforcement learning research. It includes a growing collection of benchmark problems that expose a common interface, and a website where people can share their results and compare the performance of algorithms. This whitepaper discusses the components of OpenAI Gym and the design decisions that went into the software.","author":[{"dropping-particle":"","family":"Brockman","given":"Greg","non-dropping-particle":"","parse-names":false,"suffix":""},{"dropping-particle":"","family":"Cheung","given":"Vicki","non-dropping-particle":"","parse-names":false,"suffix":""},{"dropping-particle":"","family":"Pettersson","given":"Ludwig","non-dropping-particle":"","parse-names":false,"suffix":""},{"dropping-particle":"","family":"Schneider","given":"Jonas","non-dropping-particle":"","parse-names":false,"suffix":""},{"dropping-particle":"","family":"Schulman","given":"John","non-dropping-particle":"","parse-names":false,"suffix":""},{"dropping-particle":"","family":"Tang","given":"Jie","non-dropping-particle":"","parse-names":false,"suffix":""},{"dropping-particle":"","family":"Zaremba","given":"Wojciech","non-dropping-particle":"","parse-names":false,"suffix":""}],"id":"ITEM-1","issued":{"date-parts":[["2016","6","5"]]},"page":"1-4","title":"OpenAI Gym","type":"article-journal"},"uris":["http://www.mendeley.com/documents/?uuid=900c3e55-e227-4d3a-a369-f97cbca21db3"]}],"mendeley":{"formattedCitation":"[39]","plainTextFormattedCitation":"[39]","previouslyFormattedCitation":"[39]"},"properties":{"noteIndex":0},"schema":"https://github.com/citation-style-language/schema/raw/master/csl-citation.json"}</w:instrText>
      </w:r>
      <w:r w:rsidR="00461479">
        <w:fldChar w:fldCharType="separate"/>
      </w:r>
      <w:r w:rsidR="00461479" w:rsidRPr="00461479">
        <w:rPr>
          <w:noProof/>
        </w:rPr>
        <w:t>[39]</w:t>
      </w:r>
      <w:r w:rsidR="00461479">
        <w:fldChar w:fldCharType="end"/>
      </w:r>
      <w:r w:rsidR="00DA634A">
        <w:t xml:space="preserve"> The aim of the </w:t>
      </w:r>
      <w:r w:rsidR="002A341F">
        <w:t>platform is to combine best features of previous platforms such as variety of environments, continuous control</w:t>
      </w:r>
      <w:r w:rsidR="002C7B3C">
        <w:t>, creating benchmark collection and versioning the platform which guarantees th</w:t>
      </w:r>
      <w:r w:rsidR="00212F6D">
        <w:t>at</w:t>
      </w:r>
      <w:r w:rsidR="002C7B3C">
        <w:t xml:space="preserve"> older </w:t>
      </w:r>
      <w:r w:rsidR="00E71F21">
        <w:t>results remain meaningful an reproducible.</w:t>
      </w:r>
      <w:r w:rsidR="00487182">
        <w:t xml:space="preserve"> </w:t>
      </w:r>
      <w:r w:rsidR="00536ABB">
        <w:t>Although it is possible to create</w:t>
      </w:r>
      <w:r w:rsidR="00D1508E">
        <w:t xml:space="preserve"> </w:t>
      </w:r>
      <w:r w:rsidR="00602FAB">
        <w:t>custom environment</w:t>
      </w:r>
      <w:r w:rsidR="00D1508E">
        <w:t>s</w:t>
      </w:r>
      <w:r w:rsidR="00602FAB">
        <w:t>, the</w:t>
      </w:r>
      <w:r w:rsidR="00B86237">
        <w:t xml:space="preserve"> </w:t>
      </w:r>
      <w:r w:rsidR="000638E9">
        <w:t>platform mostly focuses on developing and comparing RL algorithms.</w:t>
      </w:r>
      <w:r w:rsidR="00041BB8">
        <w:t xml:space="preserve"> For physics-based training it uses Mujo</w:t>
      </w:r>
      <w:r w:rsidR="00265844">
        <w:t>Co physics simulation which is not free.</w:t>
      </w:r>
    </w:p>
    <w:p w14:paraId="52D65166" w14:textId="05541A4E" w:rsidR="00A31F87" w:rsidRDefault="00A31F87" w:rsidP="00F87DB1">
      <w:pPr>
        <w:jc w:val="both"/>
      </w:pPr>
      <w:r>
        <w:t>-</w:t>
      </w:r>
      <w:r w:rsidR="00C23EF2">
        <w:t xml:space="preserve"> Arena </w:t>
      </w:r>
      <w:r w:rsidR="005B03D8">
        <w:t xml:space="preserve">is </w:t>
      </w:r>
      <w:r w:rsidR="00060655">
        <w:t xml:space="preserve">a </w:t>
      </w:r>
      <w:r w:rsidR="00CE0761">
        <w:t>MARL</w:t>
      </w:r>
      <w:r w:rsidR="00C42EB3">
        <w:t xml:space="preserve"> </w:t>
      </w:r>
      <w:r w:rsidR="00AF2EE2">
        <w:t>platform based on</w:t>
      </w:r>
      <w:r w:rsidR="005B1459">
        <w:t xml:space="preserve"> world-leading game engine</w:t>
      </w:r>
      <w:r w:rsidR="00AF2EE2">
        <w:t xml:space="preserve"> </w:t>
      </w:r>
      <w:r w:rsidR="006A26B4">
        <w:t xml:space="preserve">in </w:t>
      </w:r>
      <w:r w:rsidR="00AF2EE2">
        <w:t>Unity.</w:t>
      </w:r>
      <w:r w:rsidR="00E43FC7">
        <w:fldChar w:fldCharType="begin" w:fldLock="1"/>
      </w:r>
      <w:r w:rsidR="00CE4309">
        <w:instrText>ADDIN CSL_CITATION {"citationItems":[{"id":"ITEM-1","itemData":{"DOI":"10.1609/aaai.v34i05.6216","ISSN":"2374-3468","abstract":"Learning agents that are not only capable of taking tests, but also innovating is becoming a hot topic in AI. One of the most promising paths towards this vision is multi-agent learning, where agents act as the environment for each other, and improving each agent means proposing new problems for others. However, existing evaluation platforms are either not compatible with multi-agent settings, or limited to a specific game. That is, there is not yet a general evaluation platform for research on multi-agent intelligence. To this end, we introduce Arena, a general evaluation platform for multi-agent intelligence with 35 games of diverse logics and representations. Furthermore, multi-agent intelligence is still at the stage where many problems remain unexplored. Therefore, we provide a building toolkit for researchers to easily invent and build novel multi-agent problems from the provided game set based on a GUI-configurable social tree and five basic multi-agent reward schemes. Finally, we provide Python implementations of five state-of-the-art deep multi-agent reinforcement learning baselines. Along with the baseline implementations, we release a set of 100 best agents/teams that we can train with different training schemes for each game, as the base for evaluating agents with population performance. As such, the research community can perform comparisons under a stable and uniform standard. All the implementations and accompanied tutorials have been open-sourced for the community at https://sites.google.com/view/arena-unity/.","author":[{"dropping-particle":"","family":"Song","given":"Yuhang","non-dropping-particle":"","parse-names":false,"suffix":""},{"dropping-particle":"","family":"Wojcicki","given":"Andrzej","non-dropping-particle":"","parse-names":false,"suffix":""},{"dropping-particle":"","family":"Lukasiewicz","given":"Thomas","non-dropping-particle":"","parse-names":false,"suffix":""},{"dropping-particle":"","family":"Wang","given":"Jianyi","non-dropping-particle":"","parse-names":false,"suffix":""},{"dropping-particle":"","family":"Aryan","given":"Abi","non-dropping-particle":"","parse-names":false,"suffix":""},{"dropping-particle":"","family":"Xu","given":"Zhenghua","non-dropping-particle":"","parse-names":false,"suffix":""},{"dropping-particle":"","family":"Xu","given":"Mai","non-dropping-particle":"","parse-names":false,"suffix":""},{"dropping-particle":"","family":"Ding","given":"Zihan","non-dropping-particle":"","parse-names":false,"suffix":""},{"dropping-particle":"","family":"Wu","given":"Lianlong","non-dropping-particle":"","parse-names":false,"suffix":""}],"id":"ITEM-1","issue":"1","issued":{"date-parts":[["2019","5","17"]]},"title":"Arena: A General Evaluation Platform and Building Toolkit for Multi-Agent Intelligence","type":"article-journal"},"uris":["http://www.mendeley.com/documents/?uuid=0654b3c8-427b-4657-8002-5561ad7470b7"]}],"mendeley":{"formattedCitation":"[40]","plainTextFormattedCitation":"[40]","previouslyFormattedCitation":"[40]"},"properties":{"noteIndex":0},"schema":"https://github.com/citation-style-language/schema/raw/master/csl-citation.json"}</w:instrText>
      </w:r>
      <w:r w:rsidR="00E43FC7">
        <w:fldChar w:fldCharType="separate"/>
      </w:r>
      <w:r w:rsidR="00461479" w:rsidRPr="00461479">
        <w:rPr>
          <w:noProof/>
        </w:rPr>
        <w:t>[40]</w:t>
      </w:r>
      <w:r w:rsidR="00E43FC7">
        <w:fldChar w:fldCharType="end"/>
      </w:r>
      <w:r w:rsidR="00AF2EE2">
        <w:t xml:space="preserve"> It has 35 example environments </w:t>
      </w:r>
      <w:r w:rsidR="00694063">
        <w:t>of diverse logics and representations in it</w:t>
      </w:r>
      <w:r w:rsidR="0015347E">
        <w:t>.</w:t>
      </w:r>
      <w:r w:rsidR="00DD4565">
        <w:t xml:space="preserve"> The </w:t>
      </w:r>
      <w:r w:rsidR="00CE0761">
        <w:t>advantage</w:t>
      </w:r>
      <w:r w:rsidR="00DD4565">
        <w:t xml:space="preserve"> of this platform</w:t>
      </w:r>
      <w:r w:rsidR="00F370AF">
        <w:t xml:space="preserve"> is</w:t>
      </w:r>
      <w:r w:rsidR="00DD4565">
        <w:t xml:space="preserve"> </w:t>
      </w:r>
      <w:r w:rsidR="00CE0761">
        <w:t xml:space="preserve">creating environments in </w:t>
      </w:r>
      <w:r w:rsidR="00CD280C">
        <w:t>Unity</w:t>
      </w:r>
      <w:r w:rsidR="00CE0761">
        <w:t xml:space="preserve"> </w:t>
      </w:r>
      <w:r w:rsidR="00E90538">
        <w:t>which is highly used</w:t>
      </w:r>
      <w:r w:rsidR="00F370AF">
        <w:t xml:space="preserve"> engine</w:t>
      </w:r>
      <w:r w:rsidR="00E90538">
        <w:t xml:space="preserve"> for creating games</w:t>
      </w:r>
      <w:r w:rsidR="00CD280C">
        <w:t>.</w:t>
      </w:r>
      <w:r w:rsidR="007C0494">
        <w:t xml:space="preserve"> With the help</w:t>
      </w:r>
      <w:r w:rsidR="003210D4">
        <w:t xml:space="preserve"> of</w:t>
      </w:r>
      <w:r w:rsidR="007C0494">
        <w:t xml:space="preserve"> </w:t>
      </w:r>
      <w:r w:rsidR="00F72400">
        <w:t>user-friendly GUI</w:t>
      </w:r>
      <w:r w:rsidR="007C0494">
        <w:t xml:space="preserve"> and </w:t>
      </w:r>
      <w:r w:rsidR="00F72400">
        <w:t>community support</w:t>
      </w:r>
      <w:r w:rsidR="007C0494">
        <w:t xml:space="preserve">, </w:t>
      </w:r>
      <w:r w:rsidR="00F370AF">
        <w:t xml:space="preserve">Arena </w:t>
      </w:r>
      <w:r w:rsidR="00D75C60">
        <w:t xml:space="preserve">provides a highly </w:t>
      </w:r>
      <w:r w:rsidR="00EA2947">
        <w:t>flexible platform</w:t>
      </w:r>
      <w:r w:rsidR="00D6695C">
        <w:t xml:space="preserve"> </w:t>
      </w:r>
      <w:r w:rsidR="009F5EC8">
        <w:t xml:space="preserve">for researchers </w:t>
      </w:r>
      <w:r w:rsidR="000E0C38">
        <w:t xml:space="preserve">who want </w:t>
      </w:r>
      <w:r w:rsidR="009F5EC8">
        <w:t xml:space="preserve">to design </w:t>
      </w:r>
      <w:r w:rsidR="00D6695C">
        <w:t>their own environments.</w:t>
      </w:r>
    </w:p>
    <w:p w14:paraId="2419F42B" w14:textId="5D5F6E3B" w:rsidR="00F87DB1" w:rsidRDefault="00C23EF2" w:rsidP="00F87DB1">
      <w:pPr>
        <w:jc w:val="both"/>
      </w:pPr>
      <w:r>
        <w:t>-</w:t>
      </w:r>
      <w:r w:rsidR="00BE34F0">
        <w:t>The Unity Machine Learning Agents Too</w:t>
      </w:r>
      <w:r w:rsidR="00386080">
        <w:t>l</w:t>
      </w:r>
      <w:r w:rsidR="00BE34F0">
        <w:t>kit (ML-Agents) is an open</w:t>
      </w:r>
      <w:r w:rsidR="00F91BB1">
        <w:t xml:space="preserve">-source general platform </w:t>
      </w:r>
      <w:r w:rsidR="009C6817">
        <w:t>for training intelligen</w:t>
      </w:r>
      <w:r w:rsidR="00CB5652">
        <w:t>t</w:t>
      </w:r>
      <w:r w:rsidR="009C6817">
        <w:t xml:space="preserve"> agents.</w:t>
      </w:r>
      <w:r w:rsidR="00CE4309">
        <w:fldChar w:fldCharType="begin" w:fldLock="1"/>
      </w:r>
      <w:r w:rsidR="006E2871">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eviouslyFormattedCitation":"[41]"},"properties":{"noteIndex":0},"schema":"https://github.com/citation-style-language/schema/raw/master/csl-citation.json"}</w:instrText>
      </w:r>
      <w:r w:rsidR="00CE4309">
        <w:fldChar w:fldCharType="separate"/>
      </w:r>
      <w:r w:rsidR="00CE4309" w:rsidRPr="00CE4309">
        <w:rPr>
          <w:noProof/>
        </w:rPr>
        <w:t>[41]</w:t>
      </w:r>
      <w:r w:rsidR="00CE4309">
        <w:fldChar w:fldCharType="end"/>
      </w:r>
      <w:r w:rsidR="00CE4309">
        <w:t xml:space="preserve"> </w:t>
      </w:r>
      <w:r w:rsidR="009C6817">
        <w:t>Throughout</w:t>
      </w:r>
      <w:r w:rsidR="009B088D">
        <w:t xml:space="preserve"> </w:t>
      </w:r>
      <w:r w:rsidR="007A0596">
        <w:t>an</w:t>
      </w:r>
      <w:r w:rsidR="009B088D">
        <w:t xml:space="preserve"> </w:t>
      </w:r>
      <w:r w:rsidR="000B1A48">
        <w:t>easy-to-use Python API, agents</w:t>
      </w:r>
      <w:r w:rsidR="009B088D">
        <w:t xml:space="preserve"> can be trained with reinforcement learning, imitation learning,</w:t>
      </w:r>
      <w:r w:rsidR="008B4612">
        <w:t xml:space="preserve"> neuroevolution</w:t>
      </w:r>
      <w:r w:rsidR="00BE34F0">
        <w:t xml:space="preserve"> </w:t>
      </w:r>
      <w:r w:rsidR="00833FA6">
        <w:t>or other</w:t>
      </w:r>
      <w:r w:rsidR="001A272E">
        <w:t xml:space="preserve"> state-of-art machine learning methods.</w:t>
      </w:r>
      <w:r w:rsidR="00371584">
        <w:t xml:space="preserve"> The platform </w:t>
      </w:r>
      <w:r w:rsidR="00B335B1">
        <w:t>has</w:t>
      </w:r>
      <w:r w:rsidR="00371584">
        <w:t xml:space="preserve"> </w:t>
      </w:r>
      <w:r w:rsidR="00F47C9B">
        <w:t>expanding collection of benchmarks and +15 example environment from single-agent</w:t>
      </w:r>
      <w:r w:rsidR="00556B93">
        <w:t xml:space="preserve"> tasks to</w:t>
      </w:r>
      <w:r w:rsidR="00F47C9B">
        <w:t xml:space="preserve"> </w:t>
      </w:r>
      <w:r w:rsidR="00556B93">
        <w:t>ecosystems.</w:t>
      </w:r>
      <w:r w:rsidR="00D94DFC">
        <w:t xml:space="preserve"> In addition, </w:t>
      </w:r>
      <w:r w:rsidR="002B093F">
        <w:t>it</w:t>
      </w:r>
      <w:r w:rsidR="00556B93">
        <w:t xml:space="preserve"> </w:t>
      </w:r>
      <w:r w:rsidR="00337CD6">
        <w:t xml:space="preserve">contains some of the examples of </w:t>
      </w:r>
      <w:r w:rsidR="004C3B54">
        <w:t>Arena</w:t>
      </w:r>
      <w:r w:rsidR="003A4137">
        <w:t>.</w:t>
      </w:r>
      <w:r w:rsidR="00353847">
        <w:t xml:space="preserve"> </w:t>
      </w:r>
      <w:r w:rsidR="000938CA">
        <w:t>T</w:t>
      </w:r>
      <w:r w:rsidR="00353847">
        <w:t>he toolkit is one-step ahead of Arena by being a native product of Unity.</w:t>
      </w:r>
      <w:r w:rsidR="00A946E7">
        <w:t xml:space="preserve"> In other </w:t>
      </w:r>
      <w:r w:rsidR="00353847">
        <w:t>words, researchers do not need to use any 3</w:t>
      </w:r>
      <w:r w:rsidR="00353847" w:rsidRPr="00353847">
        <w:rPr>
          <w:vertAlign w:val="superscript"/>
        </w:rPr>
        <w:t>rd</w:t>
      </w:r>
      <w:r w:rsidR="00353847">
        <w:t xml:space="preserve"> party product </w:t>
      </w:r>
      <w:r w:rsidR="009B370F">
        <w:t xml:space="preserve">to use </w:t>
      </w:r>
      <w:r w:rsidR="000938CA">
        <w:t>mlagents</w:t>
      </w:r>
      <w:r w:rsidR="009B370F">
        <w:t xml:space="preserve"> for training.</w:t>
      </w:r>
      <w:r w:rsidR="00A946E7">
        <w:t xml:space="preserve"> </w:t>
      </w:r>
      <w:r w:rsidR="009E6B16" w:rsidRPr="009E6B16">
        <w:t xml:space="preserve">The only </w:t>
      </w:r>
      <w:r w:rsidR="009E6B16" w:rsidRPr="009E6B16">
        <w:lastRenderedPageBreak/>
        <w:t xml:space="preserve">thing that researcher </w:t>
      </w:r>
      <w:r w:rsidR="002B093F">
        <w:t>needs</w:t>
      </w:r>
      <w:r w:rsidR="009E6B16" w:rsidRPr="009E6B16">
        <w:t xml:space="preserve"> to do is importing the mlagents package into the project and train the agents</w:t>
      </w:r>
      <w:r w:rsidR="00DE02C0">
        <w:t xml:space="preserve"> easily</w:t>
      </w:r>
      <w:r w:rsidR="009B370F">
        <w:t>.</w:t>
      </w:r>
      <w:r w:rsidR="00041BB8">
        <w:t xml:space="preserve"> </w:t>
      </w:r>
      <w:r w:rsidR="00265844">
        <w:t xml:space="preserve">Unity has its own physics </w:t>
      </w:r>
      <w:r w:rsidR="00DE02C0">
        <w:t>engine</w:t>
      </w:r>
      <w:r w:rsidR="00265844">
        <w:t xml:space="preserve"> </w:t>
      </w:r>
      <w:r w:rsidR="002B093F">
        <w:t xml:space="preserve">called </w:t>
      </w:r>
      <w:r w:rsidR="002B093F" w:rsidRPr="002B093F">
        <w:rPr>
          <w:i/>
          <w:iCs/>
        </w:rPr>
        <w:t>PhysX</w:t>
      </w:r>
      <w:r w:rsidR="002B093F">
        <w:t xml:space="preserve"> </w:t>
      </w:r>
      <w:r w:rsidR="00265844">
        <w:t xml:space="preserve">as it is a game engine therefore it doesn’t </w:t>
      </w:r>
      <w:r w:rsidR="002B093F">
        <w:t xml:space="preserve">need </w:t>
      </w:r>
      <w:r w:rsidR="00265844">
        <w:t xml:space="preserve">any </w:t>
      </w:r>
      <w:r w:rsidR="002B093F">
        <w:t xml:space="preserve">other </w:t>
      </w:r>
      <w:r w:rsidR="00265844">
        <w:t xml:space="preserve">rendering </w:t>
      </w:r>
      <w:r w:rsidR="00DA3F4D">
        <w:t xml:space="preserve">or physics simulation engine like MujoCo. </w:t>
      </w:r>
    </w:p>
    <w:p w14:paraId="0A6D5413" w14:textId="347C6ACC" w:rsidR="00461479" w:rsidRDefault="005E4DC9" w:rsidP="00F87DB1">
      <w:pPr>
        <w:ind w:firstLine="360"/>
        <w:jc w:val="both"/>
      </w:pPr>
      <w:r>
        <w:t>One drawback of Unity mlagents is that t</w:t>
      </w:r>
      <w:r w:rsidR="00DA3F4D">
        <w:t xml:space="preserve">here are not </w:t>
      </w:r>
      <w:r w:rsidR="00BE2CE4">
        <w:t xml:space="preserve">many RL algorithms </w:t>
      </w:r>
      <w:r w:rsidR="00FB50E1">
        <w:t>which can be used by researchers</w:t>
      </w:r>
      <w:r w:rsidR="00BE2CE4">
        <w:t xml:space="preserve"> as in OpenAI </w:t>
      </w:r>
      <w:r w:rsidR="00FB50E1">
        <w:t>Gym</w:t>
      </w:r>
      <w:r w:rsidR="00EE1466">
        <w:t>.</w:t>
      </w:r>
      <w:r w:rsidR="00BE2CE4">
        <w:t xml:space="preserve"> </w:t>
      </w:r>
      <w:r w:rsidR="00EE1466">
        <w:t>However,</w:t>
      </w:r>
      <w:r w:rsidR="00705449">
        <w:t xml:space="preserve"> </w:t>
      </w:r>
      <w:r w:rsidR="00BE2CE4">
        <w:t xml:space="preserve">Unity </w:t>
      </w:r>
      <w:r w:rsidR="00705449">
        <w:t>solves this problem by creating e</w:t>
      </w:r>
      <w:r w:rsidR="00BE2CE4">
        <w:t xml:space="preserve">nvironments </w:t>
      </w:r>
      <w:r w:rsidR="00705449">
        <w:t xml:space="preserve">which </w:t>
      </w:r>
      <w:r w:rsidR="00BE2CE4">
        <w:t>are convertible to Gym</w:t>
      </w:r>
      <w:r w:rsidR="00CB1AF2">
        <w:t xml:space="preserve"> environment</w:t>
      </w:r>
      <w:r w:rsidR="00EE1466">
        <w:t>s</w:t>
      </w:r>
      <w:r w:rsidR="00705449">
        <w:t xml:space="preserve">. </w:t>
      </w:r>
      <w:r w:rsidR="00BE2CE4">
        <w:t xml:space="preserve"> </w:t>
      </w:r>
      <w:r w:rsidR="00EE1466">
        <w:t>Therefore</w:t>
      </w:r>
      <w:r w:rsidR="00FB50E1">
        <w:t xml:space="preserve">, they can also be used with Gym </w:t>
      </w:r>
      <w:r w:rsidR="00CB1AF2">
        <w:t>instead of Unity</w:t>
      </w:r>
      <w:r w:rsidR="00194DC2">
        <w:t xml:space="preserve"> if desired</w:t>
      </w:r>
      <w:r w:rsidR="00FB50E1">
        <w:t>.</w:t>
      </w:r>
      <w:r w:rsidR="00194DC2">
        <w:t xml:space="preserve"> Though gym convertibility is only supported for single-agents, Unity mlagents package </w:t>
      </w:r>
      <w:r w:rsidR="00CE4309">
        <w:t>is act</w:t>
      </w:r>
      <w:r w:rsidR="00DE028F">
        <w:t>ively developing</w:t>
      </w:r>
      <w:r w:rsidR="00CE4309">
        <w:t>.</w:t>
      </w:r>
      <w:r w:rsidR="00194DC2">
        <w:t xml:space="preserve"> </w:t>
      </w:r>
      <w:r w:rsidR="00A25DE4">
        <w:t xml:space="preserve">After </w:t>
      </w:r>
      <w:r w:rsidR="001D299F">
        <w:t>comparing</w:t>
      </w:r>
      <w:r w:rsidR="00231FDD">
        <w:t xml:space="preserve"> these many simulator </w:t>
      </w:r>
      <w:r w:rsidR="005D4C3B">
        <w:t>options,</w:t>
      </w:r>
      <w:r w:rsidR="00231FDD">
        <w:t xml:space="preserve"> we choose to continue with Unity mlagent</w:t>
      </w:r>
      <w:r w:rsidR="005D4C3B">
        <w:t>s package as a platform</w:t>
      </w:r>
    </w:p>
    <w:p w14:paraId="1F14CD18" w14:textId="526ECFD7" w:rsidR="00C5338F" w:rsidRDefault="00D1482C" w:rsidP="00F87DB1">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r w:rsidR="00E902BF">
        <w:t xml:space="preserve"> whereas in our epidemic simulation, agents implicitly develop this instinct through RL training and multi-agent cooperation.  </w:t>
      </w:r>
    </w:p>
    <w:p w14:paraId="3C4A6657" w14:textId="5E5447AB" w:rsidR="005D4C3B" w:rsidRDefault="00C5338F" w:rsidP="00F87DB1">
      <w:pPr>
        <w:pStyle w:val="Heading1"/>
        <w:jc w:val="both"/>
      </w:pPr>
      <w:bookmarkStart w:id="17" w:name="_Toc49614376"/>
      <w:r w:rsidRPr="004A5B02">
        <w:t>METHODOLOGY</w:t>
      </w:r>
      <w:bookmarkEnd w:id="17"/>
    </w:p>
    <w:p w14:paraId="624E50F2" w14:textId="728DF980" w:rsidR="005D4C3B" w:rsidRPr="005D4C3B" w:rsidRDefault="005D4C3B" w:rsidP="004A4865">
      <w:pPr>
        <w:ind w:firstLine="360"/>
        <w:jc w:val="both"/>
      </w:pPr>
      <w:r>
        <w:t>Agents are tasked with cooperating as a team in a physics-based epidemic outbreak.</w:t>
      </w:r>
      <w:r w:rsidR="00E902BF">
        <w:t xml:space="preserve"> The aim is</w:t>
      </w:r>
      <w:r w:rsidR="00F87DB1">
        <w:t xml:space="preserve"> </w:t>
      </w:r>
      <w:r w:rsidR="00E902BF">
        <w:t xml:space="preserve">staying uninfected </w:t>
      </w:r>
      <w:r w:rsidR="00F87DB1">
        <w:t xml:space="preserve">as much as possible </w:t>
      </w:r>
      <w:r w:rsidR="00E902BF">
        <w:t>and not</w:t>
      </w:r>
      <w:r w:rsidR="00F87DB1">
        <w:t xml:space="preserve"> to</w:t>
      </w:r>
      <w:r w:rsidR="00E902BF">
        <w:t xml:space="preserve"> spread the disease</w:t>
      </w:r>
      <w:r w:rsidR="00F87DB1">
        <w:t xml:space="preserve"> once infected</w:t>
      </w:r>
      <w:r w:rsidR="00E902BF">
        <w:t>.</w:t>
      </w:r>
      <w:r w:rsidR="00F87DB1">
        <w:t xml:space="preserve"> The healthy agents are tasked to actively avoid each other, and infected ones are tasked to not infect other agents. Before designing a reinforcement learning environment, we started from creating an epidemic simulation which can use as a base for our RL task.</w:t>
      </w:r>
      <w:r w:rsidR="009E3BB1" w:rsidRPr="009E3BB1">
        <w:t xml:space="preserve"> </w:t>
      </w:r>
    </w:p>
    <w:p w14:paraId="2A4E9724" w14:textId="509CAB2D" w:rsidR="00F87DB1" w:rsidRDefault="0087671F" w:rsidP="00F87DB1">
      <w:pPr>
        <w:pStyle w:val="ListParagraph"/>
        <w:jc w:val="both"/>
      </w:pPr>
      <w:bookmarkStart w:id="18" w:name="_Toc49614377"/>
      <w:r>
        <w:t>EPIDEMIC SIMULATION</w:t>
      </w:r>
      <w:bookmarkEnd w:id="18"/>
      <w:r w:rsidR="0062768B">
        <w:t xml:space="preserve"> IMPLEMENTATION</w:t>
      </w:r>
    </w:p>
    <w:p w14:paraId="4C109100" w14:textId="05DEEB68" w:rsidR="007A7048" w:rsidRDefault="00F87DB1" w:rsidP="007A7048">
      <w:pPr>
        <w:ind w:firstLine="360"/>
        <w:jc w:val="both"/>
      </w:pPr>
      <w:r>
        <w:t xml:space="preserve">We </w:t>
      </w:r>
      <w:r w:rsidR="00207A56">
        <w:t xml:space="preserve">have </w:t>
      </w:r>
      <w:r>
        <w:t xml:space="preserve">created the environment where the </w:t>
      </w:r>
      <w:r w:rsidR="00207A56">
        <w:t xml:space="preserve">training </w:t>
      </w:r>
      <w:r>
        <w:t>will take place</w:t>
      </w:r>
      <w:r w:rsidR="00670E82">
        <w:t xml:space="preserve"> </w:t>
      </w:r>
      <w:r w:rsidR="00E95B97">
        <w:t xml:space="preserve">in </w:t>
      </w:r>
      <w:r w:rsidR="00670E82">
        <w:t>Unity Engine with C#</w:t>
      </w:r>
      <w:r>
        <w:t xml:space="preserve">. </w:t>
      </w:r>
      <w:r w:rsidR="009E3BB1" w:rsidRPr="009E3BB1">
        <w:t xml:space="preserve">The fundamental assumptions of </w:t>
      </w:r>
      <w:r w:rsidR="00207A56">
        <w:t xml:space="preserve">our simulation </w:t>
      </w:r>
      <w:r w:rsidR="009E3BB1" w:rsidRPr="009E3BB1">
        <w:t>are:</w:t>
      </w:r>
      <w:r w:rsidR="009E3BB1">
        <w:t xml:space="preserve"> </w:t>
      </w:r>
      <w:r w:rsidR="007A7048" w:rsidRPr="007A7048">
        <w:t xml:space="preserve">Cubes represent agents as a group and indicates a community who live together. </w:t>
      </w:r>
      <w:r w:rsidR="00207A56">
        <w:t>Spreading infection and getting sick are only depends on physical proximity between agents</w:t>
      </w:r>
      <w:r w:rsidR="004A4865">
        <w:t xml:space="preserve">. In other words, we simplify the social distancing </w:t>
      </w:r>
      <w:r w:rsidR="00C73C3E">
        <w:t>only to physical form.</w:t>
      </w:r>
      <w:r w:rsidR="00207A56">
        <w:t xml:space="preserve"> </w:t>
      </w:r>
      <w:r w:rsidR="00C73C3E">
        <w:t xml:space="preserve">In addition, </w:t>
      </w:r>
      <w:r w:rsidR="00207A56">
        <w:t>agents do not show any symptoms of the disease</w:t>
      </w:r>
      <w:r w:rsidR="007A7048">
        <w:t xml:space="preserve"> such as color changes to each other therefore they don’t know each other’s health status</w:t>
      </w:r>
      <w:r w:rsidR="007A2B44">
        <w:t>.</w:t>
      </w:r>
      <w:r w:rsidR="007A7048">
        <w:t xml:space="preserve"> </w:t>
      </w:r>
    </w:p>
    <w:p w14:paraId="06CCCB93" w14:textId="79AA8C28" w:rsidR="00703ED7" w:rsidRDefault="006E2871" w:rsidP="00703ED7">
      <w:pPr>
        <w:ind w:firstLine="360"/>
        <w:jc w:val="both"/>
      </w:pPr>
      <w:r w:rsidRPr="009E3BB1">
        <w:drawing>
          <wp:anchor distT="0" distB="0" distL="114300" distR="114300" simplePos="0" relativeHeight="251742208" behindDoc="1" locked="0" layoutInCell="1" allowOverlap="1" wp14:anchorId="40DBBE1C" wp14:editId="0CDC1B3D">
            <wp:simplePos x="0" y="0"/>
            <wp:positionH relativeFrom="margin">
              <wp:align>center</wp:align>
            </wp:positionH>
            <wp:positionV relativeFrom="paragraph">
              <wp:posOffset>599763</wp:posOffset>
            </wp:positionV>
            <wp:extent cx="4149090" cy="2645410"/>
            <wp:effectExtent l="0" t="0" r="3810" b="254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7231" t="6971" r="7922" b="5"/>
                    <a:stretch/>
                  </pic:blipFill>
                  <pic:spPr bwMode="auto">
                    <a:xfrm>
                      <a:off x="0" y="0"/>
                      <a:ext cx="4149090" cy="2645410"/>
                    </a:xfrm>
                    <a:prstGeom prst="rect">
                      <a:avLst/>
                    </a:prstGeom>
                    <a:ln cap="rnd">
                      <a:noFill/>
                    </a:ln>
                    <a:effectLst/>
                    <a:extLst>
                      <a:ext uri="{53640926-AAD7-44D8-BBD7-CCE9431645EC}">
                        <a14:shadowObscured xmlns:a14="http://schemas.microsoft.com/office/drawing/2010/main"/>
                      </a:ext>
                    </a:extLst>
                  </pic:spPr>
                </pic:pic>
              </a:graphicData>
            </a:graphic>
          </wp:anchor>
        </w:drawing>
      </w:r>
      <w:r w:rsidR="00C73C3E">
        <w:t>The environment is a square shaped area with a wall around so agents cannot go through.</w:t>
      </w:r>
      <w:r>
        <w:t xml:space="preserve"> Unity mlagents package comes with +15 environments and this area was used in one of the experiments.</w:t>
      </w:r>
      <w:r w:rsidR="00C73C3E" w:rsidRPr="009E3BB1">
        <w:t xml:space="preserve"> </w:t>
      </w:r>
      <w:r w:rsidR="009E3BB1" w:rsidRPr="009E3BB1">
        <w:t xml:space="preserve"> </w:t>
      </w:r>
    </w:p>
    <w:p w14:paraId="47A9F3AA" w14:textId="484B7110" w:rsidR="00E95B97" w:rsidRPr="00C367BD" w:rsidRDefault="00E95B97" w:rsidP="00E95B97">
      <w:pPr>
        <w:pStyle w:val="Caption"/>
        <w:jc w:val="both"/>
        <w:rPr>
          <w:color w:val="3B3838" w:themeColor="background2" w:themeShade="40"/>
          <w:sz w:val="20"/>
          <w:szCs w:val="20"/>
        </w:rPr>
      </w:pPr>
      <w:r w:rsidRPr="00C367BD">
        <w:rPr>
          <w:color w:val="3B3838" w:themeColor="background2" w:themeShade="40"/>
          <w:sz w:val="20"/>
          <w:szCs w:val="20"/>
        </w:rPr>
        <w:t xml:space="preserve">Figure </w:t>
      </w:r>
      <w:r w:rsidRPr="00C367BD">
        <w:rPr>
          <w:color w:val="3B3838" w:themeColor="background2" w:themeShade="40"/>
          <w:sz w:val="20"/>
          <w:szCs w:val="20"/>
        </w:rPr>
        <w:fldChar w:fldCharType="begin"/>
      </w:r>
      <w:r w:rsidRPr="00C367BD">
        <w:rPr>
          <w:color w:val="3B3838" w:themeColor="background2" w:themeShade="40"/>
          <w:sz w:val="20"/>
          <w:szCs w:val="20"/>
        </w:rPr>
        <w:instrText xml:space="preserve"> SEQ Figure \* ARABIC </w:instrText>
      </w:r>
      <w:r w:rsidRPr="00C367BD">
        <w:rPr>
          <w:color w:val="3B3838" w:themeColor="background2" w:themeShade="40"/>
          <w:sz w:val="20"/>
          <w:szCs w:val="20"/>
        </w:rPr>
        <w:fldChar w:fldCharType="separate"/>
      </w:r>
      <w:r w:rsidR="00703ED7">
        <w:rPr>
          <w:noProof/>
          <w:color w:val="3B3838" w:themeColor="background2" w:themeShade="40"/>
          <w:sz w:val="20"/>
          <w:szCs w:val="20"/>
        </w:rPr>
        <w:t>5</w:t>
      </w:r>
      <w:r w:rsidRPr="00C367BD">
        <w:rPr>
          <w:color w:val="3B3838" w:themeColor="background2" w:themeShade="40"/>
          <w:sz w:val="20"/>
          <w:szCs w:val="20"/>
        </w:rPr>
        <w:fldChar w:fldCharType="end"/>
      </w:r>
      <w:r w:rsidRPr="00C367BD">
        <w:rPr>
          <w:color w:val="3B3838" w:themeColor="background2" w:themeShade="40"/>
          <w:sz w:val="20"/>
          <w:szCs w:val="20"/>
        </w:rPr>
        <w:t>:The Environment and agents. The square shape court limits the area and the cubes are the agents. White ones represent healthy and red ones represent infectious agents. The simulation shows how one infected agent starts to spread the disease in each time</w:t>
      </w:r>
    </w:p>
    <w:p w14:paraId="321A4285" w14:textId="7DC33611" w:rsidR="006E2871" w:rsidRPr="006E2871" w:rsidRDefault="006E2871" w:rsidP="00C73C3E">
      <w:pPr>
        <w:jc w:val="both"/>
      </w:pPr>
      <w:r>
        <w:lastRenderedPageBreak/>
        <w:t xml:space="preserve">We used the same </w:t>
      </w:r>
      <w:r w:rsidR="00792026">
        <w:t>3D model for the area</w:t>
      </w:r>
      <w:r>
        <w:t xml:space="preserve"> from </w:t>
      </w:r>
      <w:r w:rsidRPr="006E2871">
        <w:rPr>
          <w:i/>
          <w:iCs/>
        </w:rPr>
        <w:t>Food Collect</w:t>
      </w:r>
      <w:r>
        <w:rPr>
          <w:i/>
          <w:iCs/>
        </w:rPr>
        <w:t>o</w:t>
      </w:r>
      <w:r w:rsidRPr="006E2871">
        <w:rPr>
          <w:i/>
          <w:iCs/>
        </w:rPr>
        <w:t>r</w:t>
      </w:r>
      <w:r>
        <w:rPr>
          <w:i/>
          <w:iCs/>
        </w:rPr>
        <w:fldChar w:fldCharType="begin" w:fldLock="1"/>
      </w:r>
      <w:r>
        <w:rPr>
          <w:i/>
          <w:iCs/>
        </w:rPr>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operties":{"noteIndex":0},"schema":"https://github.com/citation-style-language/schema/raw/master/csl-citation.json"}</w:instrText>
      </w:r>
      <w:r>
        <w:rPr>
          <w:i/>
          <w:iCs/>
        </w:rPr>
        <w:fldChar w:fldCharType="separate"/>
      </w:r>
      <w:r w:rsidRPr="006E2871">
        <w:rPr>
          <w:iCs/>
          <w:noProof/>
        </w:rPr>
        <w:t>[41]</w:t>
      </w:r>
      <w:r>
        <w:rPr>
          <w:i/>
          <w:iCs/>
        </w:rPr>
        <w:fldChar w:fldCharType="end"/>
      </w:r>
      <w:r>
        <w:rPr>
          <w:i/>
          <w:iCs/>
        </w:rPr>
        <w:t xml:space="preserve">  </w:t>
      </w:r>
      <w:r>
        <w:t xml:space="preserve">which is a competitive multi-agent environment </w:t>
      </w:r>
      <w:r w:rsidR="00792026">
        <w:t xml:space="preserve"> example </w:t>
      </w:r>
      <w:r>
        <w:t>where agent</w:t>
      </w:r>
      <w:r w:rsidR="00792026">
        <w:t>s can shoot</w:t>
      </w:r>
      <w:r>
        <w:t xml:space="preserve"> each other to get the </w:t>
      </w:r>
      <w:r w:rsidRPr="006E2871">
        <w:rPr>
          <w:i/>
          <w:iCs/>
        </w:rPr>
        <w:t>goodFood</w:t>
      </w:r>
      <w:r>
        <w:t xml:space="preserve"> and avoid </w:t>
      </w:r>
      <w:r w:rsidRPr="006E2871">
        <w:rPr>
          <w:i/>
          <w:iCs/>
        </w:rPr>
        <w:t>badFood</w:t>
      </w:r>
      <w:r>
        <w:t>. The purpose</w:t>
      </w:r>
      <w:r w:rsidR="0062768B">
        <w:t xml:space="preserve"> of using very basic shapes like cubes</w:t>
      </w:r>
      <w:r>
        <w:t xml:space="preserve"> was </w:t>
      </w:r>
      <w:r w:rsidR="00F95A7D">
        <w:t xml:space="preserve">to </w:t>
      </w:r>
      <w:r>
        <w:t xml:space="preserve">avoid any error during the training </w:t>
      </w:r>
      <w:r w:rsidR="00792026">
        <w:t xml:space="preserve">due to the 3D </w:t>
      </w:r>
      <w:r w:rsidR="0062768B">
        <w:t>objects and decrease the complexity of the computation which</w:t>
      </w:r>
      <w:r>
        <w:t xml:space="preserve"> is </w:t>
      </w:r>
      <w:r w:rsidR="00792026">
        <w:t xml:space="preserve">also </w:t>
      </w:r>
      <w:r>
        <w:t>recommended by Unity.</w:t>
      </w:r>
      <w:r w:rsidR="0062768B">
        <w:t xml:space="preserve"> </w:t>
      </w:r>
    </w:p>
    <w:p w14:paraId="3C4EA029" w14:textId="6154152C" w:rsidR="00C73C3E" w:rsidRDefault="00C73C3E" w:rsidP="0046664A">
      <w:pPr>
        <w:ind w:firstLine="360"/>
        <w:jc w:val="both"/>
      </w:pPr>
      <w:r>
        <w:t>First, we have created hard coded dummy bots which do not have an artificial neural network.</w:t>
      </w:r>
      <w:r w:rsidR="00CE08CA">
        <w:t xml:space="preserve"> The aim of having dummy bots are to create danger and problem to solve for our agents.</w:t>
      </w:r>
      <w:r w:rsidR="0046664A">
        <w:t xml:space="preserve"> They should be seen as a part of the environment and they represent individuals who do not take any precautions during an epidemic outbreak and </w:t>
      </w:r>
      <w:r w:rsidR="0046664A" w:rsidRPr="0046664A">
        <w:t>cause the spread of the disease</w:t>
      </w:r>
      <w:r w:rsidR="0046664A">
        <w:t xml:space="preserve"> in real-life.</w:t>
      </w:r>
      <w:r w:rsidR="00CE08CA">
        <w:t xml:space="preserve"> </w:t>
      </w:r>
      <w:r>
        <w:t>We define two movement style for the dummy bots: target-choosers and bouncers.</w:t>
      </w:r>
      <w:r w:rsidR="0062768B">
        <w:t xml:space="preserve"> The simulation based on physics engine of Unity </w:t>
      </w:r>
      <w:r w:rsidR="0062768B" w:rsidRPr="0062768B">
        <w:rPr>
          <w:i/>
          <w:iCs/>
        </w:rPr>
        <w:t>PhysX</w:t>
      </w:r>
      <w:r w:rsidR="00CE08CA">
        <w:rPr>
          <w:i/>
          <w:iCs/>
        </w:rPr>
        <w:t xml:space="preserve"> </w:t>
      </w:r>
      <w:r w:rsidR="0062768B">
        <w:t xml:space="preserve">has some built in components such as rigidbody which </w:t>
      </w:r>
      <w:r w:rsidR="007C6C37">
        <w:t>allows designer</w:t>
      </w:r>
      <w:r w:rsidR="0062768B">
        <w:t xml:space="preserve"> to control of an object’s position through the physics simulation.</w:t>
      </w:r>
      <w:r w:rsidR="007C6C37">
        <w:t xml:space="preserve"> There </w:t>
      </w:r>
      <w:r w:rsidR="00CE08CA">
        <w:t>were</w:t>
      </w:r>
      <w:r w:rsidR="007C6C37">
        <w:t xml:space="preserve"> couple of options for position manipulation such as adding force, </w:t>
      </w:r>
      <w:r w:rsidR="00CE08CA">
        <w:t xml:space="preserve">adding </w:t>
      </w:r>
      <w:r w:rsidR="007C6C37">
        <w:t xml:space="preserve">velocity and directly changing the position. For both movement style of </w:t>
      </w:r>
      <w:r w:rsidR="00CE08CA">
        <w:t xml:space="preserve">our </w:t>
      </w:r>
      <w:r w:rsidR="007C6C37">
        <w:t>dummy bots, we choose directly chang</w:t>
      </w:r>
      <w:r w:rsidR="00CE08CA">
        <w:t xml:space="preserve">ing </w:t>
      </w:r>
      <w:r w:rsidR="007C6C37">
        <w:t xml:space="preserve">position to eliminate the complexity of physics engine. For the bouncer </w:t>
      </w:r>
      <w:r w:rsidR="00CE08CA">
        <w:t xml:space="preserve">dummy </w:t>
      </w:r>
      <w:r w:rsidR="007C6C37">
        <w:t xml:space="preserve">bots, when they collide with an object e.g. wall or another </w:t>
      </w:r>
      <w:r w:rsidR="00CE08CA">
        <w:t>cube,</w:t>
      </w:r>
      <w:r w:rsidR="007C6C37">
        <w:t xml:space="preserve"> they bounce in the opposite direction </w:t>
      </w:r>
      <w:r w:rsidR="00CE08CA">
        <w:t xml:space="preserve">such </w:t>
      </w:r>
      <w:r w:rsidR="007C6C37">
        <w:t xml:space="preserve">as screen saver logos. </w:t>
      </w:r>
      <w:r w:rsidR="00CE08CA">
        <w:t>However, t</w:t>
      </w:r>
      <w:r w:rsidR="007C6C37">
        <w:t>his was not our first choice due to its simplicity and obvious behavior. The target-choosers choose a random position inside of the area and until they reach there</w:t>
      </w:r>
      <w:r w:rsidR="00CE08CA">
        <w:t>,</w:t>
      </w:r>
      <w:r w:rsidR="007C6C37">
        <w:t xml:space="preserve"> they try to go in that direction without </w:t>
      </w:r>
      <w:r w:rsidR="00541335">
        <w:t>interruption.</w:t>
      </w:r>
      <w:r w:rsidR="00CE08CA">
        <w:t xml:space="preserve"> When they reach their target, they instantly choose another one.</w:t>
      </w:r>
      <w:r w:rsidR="00541335">
        <w:t xml:space="preserve"> From designer perspective this style was more unpredictable and</w:t>
      </w:r>
      <w:r w:rsidR="00541335" w:rsidRPr="00541335">
        <w:t xml:space="preserve"> </w:t>
      </w:r>
      <w:r w:rsidR="00541335">
        <w:t>convincing</w:t>
      </w:r>
      <w:r w:rsidR="00541335">
        <w:t xml:space="preserve"> than bouncing cubes until our agents find out a </w:t>
      </w:r>
      <w:r w:rsidR="00CE08CA">
        <w:t xml:space="preserve">weakness of target-choosers. </w:t>
      </w:r>
      <w:r w:rsidR="00541335">
        <w:t xml:space="preserve">Turns out the target-choosers don’t go edges of the arena as much as bouncers since </w:t>
      </w:r>
      <w:r w:rsidR="00CE08CA">
        <w:t>bouncers</w:t>
      </w:r>
      <w:r w:rsidR="00541335">
        <w:t xml:space="preserve"> have to bounce from the walls. </w:t>
      </w:r>
      <w:r w:rsidR="00CE08CA">
        <w:t>Therefore,</w:t>
      </w:r>
      <w:r w:rsidR="00541335">
        <w:t xml:space="preserve"> after our first results came </w:t>
      </w:r>
      <w:r w:rsidR="00CE08CA">
        <w:t>out,</w:t>
      </w:r>
      <w:r w:rsidR="00541335">
        <w:t xml:space="preserve"> we found out</w:t>
      </w:r>
      <w:r w:rsidR="00CE08CA">
        <w:t xml:space="preserve"> our</w:t>
      </w:r>
      <w:r w:rsidR="00541335">
        <w:t xml:space="preserve"> agents learned to hide in corners</w:t>
      </w:r>
      <w:r w:rsidR="00CE08CA">
        <w:t xml:space="preserve"> since it was a blind-spot for target-choosers and converge to suboptimal policy. Thus, we used the combination of two different movement style in our dummy bots.</w:t>
      </w:r>
      <w:r w:rsidR="005B0A99">
        <w:t xml:space="preserve"> </w:t>
      </w:r>
    </w:p>
    <w:p w14:paraId="71BD2E3F" w14:textId="14548C3C" w:rsidR="005B0A99" w:rsidRDefault="005B0A99" w:rsidP="0046664A">
      <w:pPr>
        <w:ind w:firstLine="360"/>
        <w:jc w:val="both"/>
      </w:pPr>
      <w:r>
        <w:t xml:space="preserve">The infection mechanism works as </w:t>
      </w:r>
      <w:r w:rsidR="00703ED7">
        <w:t>follows: every cube has its own sphere-shaped collider</w:t>
      </w:r>
      <w:r w:rsidR="008B54A0">
        <w:t xml:space="preserve">s called </w:t>
      </w:r>
      <w:r w:rsidR="008B54A0" w:rsidRPr="008B54A0">
        <w:rPr>
          <w:i/>
          <w:iCs/>
        </w:rPr>
        <w:t>infection</w:t>
      </w:r>
      <w:r w:rsidR="008B54A0">
        <w:rPr>
          <w:i/>
          <w:iCs/>
        </w:rPr>
        <w:t>Colliders</w:t>
      </w:r>
      <w:r w:rsidR="00703ED7">
        <w:t xml:space="preserve">. </w:t>
      </w:r>
      <w:r w:rsidR="008B54A0">
        <w:t>At each time step, Unity physics engine checks if any of these colliders touch to each other. If there are infectionColliders which start to intersect and one of the cubes is sick, the other one is exposed to infection every time step. Expose function gets the distance between agents and calculates the probability of getting infected inversely proportional to the distance. At each step there is a random chance that agent can get infected and the probability increases if they stay longer.</w:t>
      </w:r>
      <w:r w:rsidR="00602E30">
        <w:t xml:space="preserve"> There is also an </w:t>
      </w:r>
      <w:r w:rsidR="00602E30" w:rsidRPr="00602E30">
        <w:rPr>
          <w:i/>
          <w:iCs/>
        </w:rPr>
        <w:t>infection coefficient constant</w:t>
      </w:r>
      <w:r w:rsidR="00602E30">
        <w:t xml:space="preserve"> which can be used to adjust the infectious rate of the disease thus the risk of getting sick.</w:t>
      </w:r>
      <w:bookmarkStart w:id="19" w:name="_GoBack"/>
      <w:bookmarkEnd w:id="19"/>
    </w:p>
    <w:p w14:paraId="1F7D7AFC" w14:textId="77777777" w:rsidR="00703ED7" w:rsidRDefault="00703ED7" w:rsidP="0046664A">
      <w:pPr>
        <w:ind w:firstLine="360"/>
        <w:jc w:val="both"/>
      </w:pPr>
    </w:p>
    <w:p w14:paraId="3F4C6206" w14:textId="77777777" w:rsidR="00703ED7" w:rsidRDefault="005B0A99" w:rsidP="00703ED7">
      <w:pPr>
        <w:keepNext/>
        <w:ind w:firstLine="360"/>
        <w:jc w:val="both"/>
      </w:pPr>
      <w:r w:rsidRPr="005B0A99">
        <w:drawing>
          <wp:inline distT="0" distB="0" distL="0" distR="0" wp14:anchorId="14B415BA" wp14:editId="441BDA87">
            <wp:extent cx="3923928" cy="2398144"/>
            <wp:effectExtent l="0" t="0" r="63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346" r="10417" b="15805"/>
                    <a:stretch/>
                  </pic:blipFill>
                  <pic:spPr bwMode="auto">
                    <a:xfrm>
                      <a:off x="0" y="0"/>
                      <a:ext cx="3925194" cy="2398918"/>
                    </a:xfrm>
                    <a:prstGeom prst="rect">
                      <a:avLst/>
                    </a:prstGeom>
                    <a:ln>
                      <a:noFill/>
                    </a:ln>
                    <a:extLst>
                      <a:ext uri="{53640926-AAD7-44D8-BBD7-CCE9431645EC}">
                        <a14:shadowObscured xmlns:a14="http://schemas.microsoft.com/office/drawing/2010/main"/>
                      </a:ext>
                    </a:extLst>
                  </pic:spPr>
                </pic:pic>
              </a:graphicData>
            </a:graphic>
          </wp:inline>
        </w:drawing>
      </w:r>
    </w:p>
    <w:p w14:paraId="32EA70D0" w14:textId="3CE26C96" w:rsidR="005B0A99" w:rsidRPr="00703ED7" w:rsidRDefault="00703ED7" w:rsidP="00703ED7">
      <w:pPr>
        <w:pStyle w:val="Caption"/>
        <w:jc w:val="both"/>
        <w:rPr>
          <w:color w:val="3B3838" w:themeColor="background2" w:themeShade="40"/>
          <w:sz w:val="20"/>
          <w:szCs w:val="20"/>
        </w:rPr>
      </w:pPr>
      <w:r w:rsidRPr="00703ED7">
        <w:rPr>
          <w:color w:val="3B3838" w:themeColor="background2" w:themeShade="40"/>
          <w:sz w:val="20"/>
          <w:szCs w:val="20"/>
        </w:rPr>
        <w:t xml:space="preserve">Figure </w:t>
      </w:r>
      <w:r w:rsidRPr="00703ED7">
        <w:rPr>
          <w:color w:val="3B3838" w:themeColor="background2" w:themeShade="40"/>
          <w:sz w:val="20"/>
          <w:szCs w:val="20"/>
        </w:rPr>
        <w:fldChar w:fldCharType="begin"/>
      </w:r>
      <w:r w:rsidRPr="00703ED7">
        <w:rPr>
          <w:color w:val="3B3838" w:themeColor="background2" w:themeShade="40"/>
          <w:sz w:val="20"/>
          <w:szCs w:val="20"/>
        </w:rPr>
        <w:instrText xml:space="preserve"> SEQ Figure \* ARABIC </w:instrText>
      </w:r>
      <w:r w:rsidRPr="00703ED7">
        <w:rPr>
          <w:color w:val="3B3838" w:themeColor="background2" w:themeShade="40"/>
          <w:sz w:val="20"/>
          <w:szCs w:val="20"/>
        </w:rPr>
        <w:fldChar w:fldCharType="separate"/>
      </w:r>
      <w:r w:rsidRPr="00703ED7">
        <w:rPr>
          <w:noProof/>
          <w:color w:val="3B3838" w:themeColor="background2" w:themeShade="40"/>
          <w:sz w:val="20"/>
          <w:szCs w:val="20"/>
        </w:rPr>
        <w:t>6</w:t>
      </w:r>
      <w:r w:rsidRPr="00703ED7">
        <w:rPr>
          <w:color w:val="3B3838" w:themeColor="background2" w:themeShade="40"/>
          <w:sz w:val="20"/>
          <w:szCs w:val="20"/>
        </w:rPr>
        <w:fldChar w:fldCharType="end"/>
      </w:r>
      <w:r w:rsidRPr="00703ED7">
        <w:rPr>
          <w:color w:val="3B3838" w:themeColor="background2" w:themeShade="40"/>
          <w:sz w:val="20"/>
          <w:szCs w:val="20"/>
        </w:rPr>
        <w:t xml:space="preserve">: </w:t>
      </w:r>
      <w:r>
        <w:rPr>
          <w:color w:val="3B3838" w:themeColor="background2" w:themeShade="40"/>
          <w:sz w:val="20"/>
          <w:szCs w:val="20"/>
        </w:rPr>
        <w:t>Two cubes with their visible sphere colliders.</w:t>
      </w:r>
      <w:r w:rsidRPr="00703ED7">
        <w:rPr>
          <w:color w:val="3B3838" w:themeColor="background2" w:themeShade="40"/>
          <w:sz w:val="20"/>
          <w:szCs w:val="20"/>
        </w:rPr>
        <w:t xml:space="preserve"> One is infected and the other </w:t>
      </w:r>
      <w:r w:rsidR="008B54A0">
        <w:rPr>
          <w:color w:val="3B3838" w:themeColor="background2" w:themeShade="40"/>
          <w:sz w:val="20"/>
          <w:szCs w:val="20"/>
        </w:rPr>
        <w:t xml:space="preserve">one </w:t>
      </w:r>
      <w:r w:rsidRPr="00703ED7">
        <w:rPr>
          <w:color w:val="3B3838" w:themeColor="background2" w:themeShade="40"/>
          <w:sz w:val="20"/>
          <w:szCs w:val="20"/>
        </w:rPr>
        <w:t>is at risk to get infect</w:t>
      </w:r>
      <w:r w:rsidR="008B54A0">
        <w:rPr>
          <w:color w:val="3B3838" w:themeColor="background2" w:themeShade="40"/>
          <w:sz w:val="20"/>
          <w:szCs w:val="20"/>
        </w:rPr>
        <w:t>ed</w:t>
      </w:r>
      <w:r w:rsidRPr="00703ED7">
        <w:rPr>
          <w:color w:val="3B3838" w:themeColor="background2" w:themeShade="40"/>
          <w:sz w:val="20"/>
          <w:szCs w:val="20"/>
        </w:rPr>
        <w:t xml:space="preserve"> every time step.</w:t>
      </w:r>
      <w:r>
        <w:rPr>
          <w:color w:val="3B3838" w:themeColor="background2" w:themeShade="40"/>
          <w:sz w:val="20"/>
          <w:szCs w:val="20"/>
        </w:rPr>
        <w:t xml:space="preserve">  The risk is getting higher if the distance between t</w:t>
      </w:r>
      <w:r w:rsidR="008B54A0">
        <w:rPr>
          <w:color w:val="3B3838" w:themeColor="background2" w:themeShade="40"/>
          <w:sz w:val="20"/>
          <w:szCs w:val="20"/>
        </w:rPr>
        <w:t>w</w:t>
      </w:r>
      <w:r>
        <w:rPr>
          <w:color w:val="3B3838" w:themeColor="background2" w:themeShade="40"/>
          <w:sz w:val="20"/>
          <w:szCs w:val="20"/>
        </w:rPr>
        <w:t>o is closer.</w:t>
      </w:r>
    </w:p>
    <w:p w14:paraId="2F63112C" w14:textId="09520F28" w:rsidR="00C73C3E" w:rsidRDefault="005B0A99" w:rsidP="00C73C3E">
      <w:pPr>
        <w:ind w:firstLine="360"/>
        <w:jc w:val="both"/>
      </w:pPr>
      <w:r>
        <w:t>Designing Agent</w:t>
      </w:r>
    </w:p>
    <w:p w14:paraId="2C1C2D07" w14:textId="59B14F3E" w:rsidR="005B0A99" w:rsidRDefault="005B0A99" w:rsidP="00C73C3E">
      <w:pPr>
        <w:ind w:firstLine="360"/>
        <w:jc w:val="both"/>
      </w:pPr>
      <w:r>
        <w:lastRenderedPageBreak/>
        <w:t>Single-Agent Scenario</w:t>
      </w:r>
    </w:p>
    <w:p w14:paraId="0239D39F" w14:textId="5CC4C07D" w:rsidR="005B0A99" w:rsidRDefault="005B0A99" w:rsidP="00C73C3E">
      <w:pPr>
        <w:ind w:firstLine="360"/>
        <w:jc w:val="both"/>
      </w:pPr>
      <w:r>
        <w:t>Multi-Agent Scenario</w:t>
      </w:r>
    </w:p>
    <w:p w14:paraId="2A7463A0" w14:textId="77777777" w:rsidR="005B0A99" w:rsidRDefault="005B0A99" w:rsidP="00C73C3E">
      <w:pPr>
        <w:ind w:firstLine="360"/>
        <w:jc w:val="both"/>
      </w:pPr>
    </w:p>
    <w:p w14:paraId="06969B61" w14:textId="77777777" w:rsidR="00C73C3E" w:rsidRDefault="00C73C3E" w:rsidP="00C73C3E">
      <w:pPr>
        <w:ind w:firstLine="360"/>
        <w:jc w:val="both"/>
      </w:pPr>
      <w:r>
        <w:t>To avoid noise and increase randomness</w:t>
      </w:r>
    </w:p>
    <w:p w14:paraId="33C80B7F" w14:textId="77777777" w:rsidR="00C73C3E" w:rsidRDefault="00F87DB1" w:rsidP="00A00391">
      <w:pPr>
        <w:jc w:val="both"/>
      </w:pPr>
      <w:r>
        <w:t xml:space="preserve"> </w:t>
      </w:r>
    </w:p>
    <w:p w14:paraId="2F607FDF" w14:textId="378CE8B4" w:rsidR="00627D24" w:rsidRDefault="0063015E" w:rsidP="00A00391">
      <w:pPr>
        <w:jc w:val="both"/>
      </w:pPr>
      <w:r>
        <w:t>Social distancing’in mekanizmasını anlat. Proximity mechanism</w:t>
      </w:r>
      <w:r w:rsidR="00481F6F">
        <w:t xml:space="preserve"> – Hide and Seek </w:t>
      </w:r>
    </w:p>
    <w:p w14:paraId="3BB3D50C" w14:textId="41F601F5" w:rsidR="0087671F" w:rsidRPr="00627D24" w:rsidRDefault="0087671F" w:rsidP="00A00391">
      <w:pPr>
        <w:jc w:val="both"/>
      </w:pPr>
      <w:r>
        <w:t>SIR Graph’ın AI’sız nasıl çalıştığını sonuç verdiğini koy.</w:t>
      </w:r>
    </w:p>
    <w:p w14:paraId="270D531D" w14:textId="5F978BA7" w:rsidR="00F87DB1" w:rsidRDefault="005626D3" w:rsidP="00F87DB1">
      <w:pPr>
        <w:pStyle w:val="ListParagraph"/>
      </w:pPr>
      <w:bookmarkStart w:id="20" w:name="_Toc49614378"/>
      <w:r>
        <w:rPr>
          <w:noProof/>
        </w:rPr>
        <w:drawing>
          <wp:anchor distT="0" distB="0" distL="114300" distR="114300" simplePos="0" relativeHeight="251743232" behindDoc="0" locked="0" layoutInCell="1" allowOverlap="1" wp14:anchorId="25A59E67" wp14:editId="691871CD">
            <wp:simplePos x="0" y="0"/>
            <wp:positionH relativeFrom="margin">
              <wp:align>right</wp:align>
            </wp:positionH>
            <wp:positionV relativeFrom="paragraph">
              <wp:posOffset>207106</wp:posOffset>
            </wp:positionV>
            <wp:extent cx="4892040" cy="4218305"/>
            <wp:effectExtent l="0" t="0" r="381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8">
                      <a:extLst>
                        <a:ext uri="{28A0092B-C50C-407E-A947-70E740481C1C}">
                          <a14:useLocalDpi xmlns:a14="http://schemas.microsoft.com/office/drawing/2010/main" val="0"/>
                        </a:ext>
                      </a:extLst>
                    </a:blip>
                    <a:srcRect t="2707" b="2759"/>
                    <a:stretch/>
                  </pic:blipFill>
                  <pic:spPr bwMode="auto">
                    <a:xfrm>
                      <a:off x="0" y="0"/>
                      <a:ext cx="4892040" cy="42183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6664" w:rsidRPr="00627D24">
        <w:t>RESEARCH DESIGN</w:t>
      </w:r>
      <w:bookmarkEnd w:id="20"/>
    </w:p>
    <w:p w14:paraId="4BB5A4CF" w14:textId="68C9F6C8" w:rsidR="00E51280" w:rsidRDefault="00E51280" w:rsidP="00F87DB1">
      <w:r>
        <w:t xml:space="preserve">RL can be roughly divided into </w:t>
      </w:r>
      <w:r w:rsidR="009E7216">
        <w:t>Model-free and Model-based methods. In Model-based methods</w:t>
      </w:r>
      <w:r w:rsidR="00F8029C">
        <w:t xml:space="preserve">, researcher define a cost function to </w:t>
      </w:r>
      <w:r w:rsidR="000B4327">
        <w:t>.</w:t>
      </w:r>
    </w:p>
    <w:p w14:paraId="331B27DE" w14:textId="41277257" w:rsidR="000B4327" w:rsidRPr="00E51280" w:rsidRDefault="000B4327" w:rsidP="00A00391">
      <w:pPr>
        <w:jc w:val="both"/>
      </w:pPr>
      <w:r>
        <w:t>Agent’I nasıl oluşturduğunu anlat. Raycastler, StackedVectorlar, Extrinsic Rewardlar, Episodelar, Single Agent vs Multi Agent farkları implementationdaki Reward Cubeler. Creation of dummybots, spawning mechanisms,</w:t>
      </w:r>
    </w:p>
    <w:p w14:paraId="733A56BD" w14:textId="42345C43" w:rsidR="00627D24" w:rsidRDefault="009068D4" w:rsidP="00A00391">
      <w:pPr>
        <w:jc w:val="both"/>
      </w:pPr>
      <w:r>
        <w:t>Environment for Epidemic Control</w:t>
      </w:r>
    </w:p>
    <w:p w14:paraId="6DC45DC7" w14:textId="38A01270" w:rsidR="00B00AC4" w:rsidRDefault="008F3034" w:rsidP="00A00391">
      <w:pPr>
        <w:jc w:val="both"/>
      </w:pPr>
      <w:r>
        <w:t>Tensorboard kullanımından bahset.</w:t>
      </w:r>
      <w:r w:rsidR="0046664A">
        <w:t xml:space="preserve"> Version Control</w:t>
      </w:r>
    </w:p>
    <w:p w14:paraId="2A80FE36" w14:textId="7BDA1685" w:rsidR="00FB4302" w:rsidRDefault="00033DD3" w:rsidP="00FB4302">
      <w:pPr>
        <w:jc w:val="both"/>
      </w:pPr>
      <w:r>
        <w:t xml:space="preserve">Önce </w:t>
      </w:r>
      <w:r w:rsidR="00FB4302">
        <w:t>single agent</w:t>
      </w:r>
      <w:r w:rsidR="00445EBE">
        <w:t xml:space="preserve"> çalıştırdım.</w:t>
      </w:r>
      <w:r w:rsidR="00FB4302" w:rsidRPr="00FB4302">
        <w:t xml:space="preserve"> </w:t>
      </w:r>
      <w:r w:rsidR="00FB4302">
        <w:t>Single agent çalışmanın avantajlarını anlat. Diğer agentlar işin içine girmiyor çok en azından task daha kolaylaşıyor. Böylelikle ilk başta setting’I daha sağlıklı kurmamı sağladı.</w:t>
      </w:r>
    </w:p>
    <w:p w14:paraId="1993C2F8" w14:textId="47A67EA6" w:rsidR="00FB4302" w:rsidRDefault="00FB4302" w:rsidP="00FB4302">
      <w:pPr>
        <w:jc w:val="both"/>
      </w:pPr>
      <w:r>
        <w:t xml:space="preserve">Multi-agentları işin içine katarak nasıl non-stationary hale getirdiğini anlat.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7E58F1C7" w:rsidR="007B32B8" w:rsidRDefault="006764B4" w:rsidP="007B32B8">
      <w:pPr>
        <w:jc w:val="center"/>
        <w:rPr>
          <w:rFonts w:eastAsiaTheme="minorEastAsia"/>
        </w:rPr>
      </w:pPr>
      <w:r>
        <w:lastRenderedPageBreak/>
        <w:t xml:space="preserve">We combined curiosity and extrinsic rewards. The implementation that we used is coming from </w:t>
      </w:r>
      <w:r>
        <w:fldChar w:fldCharType="begin" w:fldLock="1"/>
      </w:r>
      <w:r w:rsidR="006E2871">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[42]","plainTextFormattedCitation":"[42]","previouslyFormattedCitation":"[42]"},"properties":{"noteIndex":0},"schema":"https://github.com/citation-style-language/schema/raw/master/csl-citation.json"}</w:instrText>
      </w:r>
      <w:r>
        <w:fldChar w:fldCharType="separate"/>
      </w:r>
      <w:r w:rsidR="00CE4309" w:rsidRPr="00CE4309">
        <w:rPr>
          <w:noProof/>
        </w:rPr>
        <w:t>[42]</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215A53AA" w:rsidR="00033DD3"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2148755B" w14:textId="478DE321" w:rsidR="000B4327" w:rsidRPr="007B32B8" w:rsidRDefault="000B4327" w:rsidP="000B4327">
      <w:pPr>
        <w:rPr>
          <w:rFonts w:eastAsiaTheme="minorEastAsia"/>
        </w:rPr>
      </w:pPr>
      <w:r>
        <w:rPr>
          <w:rFonts w:eastAsiaTheme="minorEastAsia"/>
        </w:rPr>
        <w:t>Bundan sonra agentların daha global optimal bir solution’a converge olduğundan bahset.</w:t>
      </w:r>
    </w:p>
    <w:p w14:paraId="0A024ADC" w14:textId="5FC45B83" w:rsidR="00445EBE" w:rsidRPr="00627D24" w:rsidRDefault="00445EBE" w:rsidP="00A00391">
      <w:pPr>
        <w:jc w:val="both"/>
      </w:pPr>
      <w:r>
        <w:t xml:space="preserve">RewardCube ekledim. </w:t>
      </w:r>
    </w:p>
    <w:p w14:paraId="3D0DB8C4" w14:textId="77777777" w:rsidR="0063015E" w:rsidRDefault="00C57335" w:rsidP="00515BF7">
      <w:pPr>
        <w:pStyle w:val="ListParagraph"/>
      </w:pPr>
      <w:bookmarkStart w:id="21" w:name="_Toc49614379"/>
      <w:r w:rsidRPr="00627D24">
        <w:t>POLICY OPTIMIZATION</w:t>
      </w:r>
      <w:bookmarkEnd w:id="21"/>
    </w:p>
    <w:p w14:paraId="1C671841" w14:textId="2F4E5259"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5A636310" w:rsidR="00481F6F" w:rsidRDefault="00481F6F" w:rsidP="00481F6F">
      <w:pPr>
        <w:pStyle w:val="Heading3"/>
      </w:pPr>
      <w:bookmarkStart w:id="22" w:name="_Toc49614380"/>
      <w:r>
        <w:t>N</w:t>
      </w:r>
      <w:r w:rsidR="00207A56">
        <w:t>otation</w:t>
      </w:r>
      <w:bookmarkEnd w:id="22"/>
    </w:p>
    <w:p w14:paraId="2893360D" w14:textId="676B73D6" w:rsidR="000B4327" w:rsidRPr="000B4327" w:rsidRDefault="000B4327" w:rsidP="000B4327">
      <w:r>
        <w:t>Hide and seek’teki optimization detailstan çek bunu.</w:t>
      </w:r>
    </w:p>
    <w:p w14:paraId="49CF4CEE" w14:textId="1552C25B" w:rsidR="00481F6F" w:rsidRDefault="00481F6F" w:rsidP="00481F6F">
      <w:pPr>
        <w:pStyle w:val="Heading3"/>
      </w:pPr>
      <w:bookmarkStart w:id="23" w:name="_Toc49614381"/>
      <w:r>
        <w:t>P</w:t>
      </w:r>
      <w:r w:rsidR="00207A56">
        <w:t>roximal Policy Optimization</w:t>
      </w:r>
      <w:r>
        <w:t xml:space="preserve"> (PPO)</w:t>
      </w:r>
      <w:bookmarkEnd w:id="23"/>
    </w:p>
    <w:p w14:paraId="58C56B05" w14:textId="43CBD45C" w:rsidR="00481F6F" w:rsidRDefault="00481F6F" w:rsidP="00481F6F">
      <w:pPr>
        <w:pStyle w:val="Heading3"/>
      </w:pPr>
      <w:bookmarkStart w:id="24" w:name="_Toc49614382"/>
      <w:r>
        <w:t>O</w:t>
      </w:r>
      <w:r w:rsidR="00207A56">
        <w:t>ptimization Parameters</w:t>
      </w:r>
      <w:bookmarkEnd w:id="24"/>
    </w:p>
    <w:p w14:paraId="6B88E6E0" w14:textId="182C1A84" w:rsidR="007D1629" w:rsidRDefault="007D1629" w:rsidP="007D1629">
      <w:r>
        <w:t>Normalization’ın nasıl değiştirdiğini koy.</w:t>
      </w:r>
    </w:p>
    <w:p w14:paraId="04FA4A10" w14:textId="181F3C31" w:rsidR="007D1629" w:rsidRPr="007D1629" w:rsidRDefault="007D1629" w:rsidP="007D1629">
      <w:r>
        <w:t>Initialization’ın nasıl değiştirdiğini koy.</w:t>
      </w:r>
    </w:p>
    <w:p w14:paraId="1FA9178E" w14:textId="0154D050" w:rsidR="007D1629" w:rsidRDefault="007D1629" w:rsidP="007D1629">
      <w:r>
        <w:t>Configuration tablosunu koy.</w:t>
      </w:r>
    </w:p>
    <w:p w14:paraId="2DC83C7E" w14:textId="5EA6CF64" w:rsidR="007D1629" w:rsidRDefault="007D1629" w:rsidP="007D1629">
      <w:r>
        <w:t>Runların karşılaştırmasını koy.</w:t>
      </w:r>
    </w:p>
    <w:p w14:paraId="3F5C05C4" w14:textId="182DDF27" w:rsidR="00481F6F" w:rsidRDefault="00481F6F" w:rsidP="00A071C0">
      <w:pPr>
        <w:pStyle w:val="ListParagraph"/>
      </w:pPr>
      <w:bookmarkStart w:id="25" w:name="_Toc49614383"/>
      <w:r>
        <w:t>CURRICULUM LEARNING</w:t>
      </w:r>
      <w:bookmarkEnd w:id="25"/>
    </w:p>
    <w:p w14:paraId="2937B870" w14:textId="7E973906" w:rsidR="004E6F05" w:rsidRPr="004E6F05" w:rsidRDefault="00E902BF" w:rsidP="004E6F05">
      <w:r>
        <w:rPr>
          <w:noProof/>
        </w:rPr>
        <w:drawing>
          <wp:inline distT="0" distB="0" distL="0" distR="0" wp14:anchorId="0A73941E" wp14:editId="577E5D1A">
            <wp:extent cx="5019530" cy="3434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0491" cy="3442465"/>
                    </a:xfrm>
                    <a:prstGeom prst="rect">
                      <a:avLst/>
                    </a:prstGeom>
                    <a:noFill/>
                    <a:ln>
                      <a:noFill/>
                    </a:ln>
                  </pic:spPr>
                </pic:pic>
              </a:graphicData>
            </a:graphic>
          </wp:inline>
        </w:drawing>
      </w:r>
    </w:p>
    <w:p w14:paraId="0EDAF538" w14:textId="233B5FA9" w:rsidR="007D1629" w:rsidRDefault="00481F6F" w:rsidP="009E3BB1">
      <w:r>
        <w:lastRenderedPageBreak/>
        <w:t>Curriculumsuz ve curriculumlu karşılaştırması</w:t>
      </w:r>
      <w:r w:rsidR="006765ED">
        <w:t>. Curriculumsuz olanın nasıl overfit ettiğine bak.</w:t>
      </w:r>
    </w:p>
    <w:p w14:paraId="2CB882DF" w14:textId="4F5C10EE" w:rsidR="00627D24" w:rsidRDefault="007D1629" w:rsidP="00A071C0">
      <w:pPr>
        <w:pStyle w:val="ListParagraph"/>
      </w:pPr>
      <w:bookmarkStart w:id="26" w:name="_Toc49614384"/>
      <w:r>
        <w:t>OPTIMIZATION SETUP</w:t>
      </w:r>
      <w:bookmarkEnd w:id="26"/>
      <w:r w:rsidR="00627D24" w:rsidRPr="00627D24">
        <w:tab/>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27" w:name="_Toc49614385"/>
      <w:r w:rsidRPr="004A5B02">
        <w:t>EVALUATION</w:t>
      </w:r>
      <w:bookmarkEnd w:id="27"/>
    </w:p>
    <w:p w14:paraId="18329F0F" w14:textId="43296515" w:rsidR="00055100" w:rsidRDefault="007D1629" w:rsidP="00A00391">
      <w:pPr>
        <w:jc w:val="both"/>
      </w:pPr>
      <w:r>
        <w:t>SIR GRAPHLERINE ETKISI</w:t>
      </w:r>
    </w:p>
    <w:p w14:paraId="2617B770" w14:textId="065B36F9" w:rsidR="00661F04" w:rsidRDefault="00661F04" w:rsidP="00661F04">
      <w:pPr>
        <w:pStyle w:val="ListParagraph"/>
      </w:pPr>
      <w:bookmarkStart w:id="28" w:name="_Toc49614386"/>
      <w:r>
        <w:t>ENVIRONMENT ADAPTATION</w:t>
      </w:r>
      <w:bookmarkEnd w:id="28"/>
    </w:p>
    <w:p w14:paraId="2C18FCF6" w14:textId="67414DD3" w:rsidR="00661F04" w:rsidRPr="00661F04" w:rsidRDefault="00661F04" w:rsidP="00661F04">
      <w:pPr>
        <w:ind w:left="360"/>
      </w:pPr>
      <w:r>
        <w:t xml:space="preserve">Train edilenle test edilen environmentlar farklı. O environment’a fit ettikleri stratejiler çalışmayabilir. Bunu yenebilmek için random parametrization kullandık. Farklı farklı environment boyları, radiusları, coefficientları denedik. </w:t>
      </w:r>
    </w:p>
    <w:p w14:paraId="2A2CE5E6" w14:textId="598A9B1C" w:rsidR="007D1629" w:rsidRPr="00055100" w:rsidRDefault="007D1629" w:rsidP="00A00391">
      <w:pPr>
        <w:jc w:val="both"/>
      </w:pPr>
      <w:r>
        <w:t>FARKLI FARKLI SIMULASYONLAR</w:t>
      </w:r>
    </w:p>
    <w:p w14:paraId="424B8E21" w14:textId="29002752" w:rsidR="00AF649B" w:rsidRDefault="00766664" w:rsidP="003A15CE">
      <w:pPr>
        <w:pStyle w:val="Heading1"/>
      </w:pPr>
      <w:bookmarkStart w:id="29" w:name="_Toc49614387"/>
      <w:r w:rsidRPr="00766664">
        <w:t>DISCUSSION</w:t>
      </w:r>
      <w:r w:rsidR="00C5338F">
        <w:t xml:space="preserve"> AND CONCLUSION</w:t>
      </w:r>
      <w:bookmarkEnd w:id="29"/>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r w:rsidR="00CD000B">
        <w:t xml:space="preserve">a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Future work koy.</w:t>
      </w:r>
    </w:p>
    <w:p w14:paraId="5754BCD3" w14:textId="0D9FFB6B" w:rsidR="00A41A84" w:rsidRPr="00BE5D42" w:rsidRDefault="00ED659B" w:rsidP="00ED659B">
      <w:r>
        <w:br w:type="page"/>
      </w:r>
    </w:p>
    <w:p w14:paraId="72710A0E" w14:textId="160F1B79" w:rsidR="00AF649B" w:rsidRDefault="00766664" w:rsidP="003A15CE">
      <w:pPr>
        <w:pStyle w:val="Heading1"/>
      </w:pPr>
      <w:bookmarkStart w:id="30" w:name="_Toc49614388"/>
      <w:r w:rsidRPr="00766664">
        <w:lastRenderedPageBreak/>
        <w:t>REFERENCES</w:t>
      </w:r>
      <w:bookmarkEnd w:id="30"/>
    </w:p>
    <w:p w14:paraId="60874930" w14:textId="502B5DFA" w:rsidR="006E2871" w:rsidRPr="006E2871" w:rsidRDefault="00F5774A" w:rsidP="006E2871">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6E2871" w:rsidRPr="006E2871">
        <w:rPr>
          <w:rFonts w:cs="Times New Roman"/>
          <w:noProof/>
          <w:szCs w:val="24"/>
        </w:rPr>
        <w:t>[1]</w:t>
      </w:r>
      <w:r w:rsidR="006E2871" w:rsidRPr="006E2871">
        <w:rPr>
          <w:rFonts w:cs="Times New Roman"/>
          <w:noProof/>
          <w:szCs w:val="24"/>
        </w:rPr>
        <w:tab/>
        <w:t xml:space="preserve">N. S. Punn, S. K. Sonbhadra, and S. Agarwal, “COVID-19 Epidemic Analysis using Machine Learning and Deep Learning Algorithms,” </w:t>
      </w:r>
      <w:r w:rsidR="006E2871" w:rsidRPr="006E2871">
        <w:rPr>
          <w:rFonts w:cs="Times New Roman"/>
          <w:i/>
          <w:iCs/>
          <w:noProof/>
          <w:szCs w:val="24"/>
        </w:rPr>
        <w:t>medRxiv</w:t>
      </w:r>
      <w:r w:rsidR="006E2871" w:rsidRPr="006E2871">
        <w:rPr>
          <w:rFonts w:cs="Times New Roman"/>
          <w:noProof/>
          <w:szCs w:val="24"/>
        </w:rPr>
        <w:t>, p. 2020.04.08.20057679, 2020.</w:t>
      </w:r>
    </w:p>
    <w:p w14:paraId="410FAA3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w:t>
      </w:r>
      <w:r w:rsidRPr="006E2871">
        <w:rPr>
          <w:rFonts w:cs="Times New Roman"/>
          <w:noProof/>
          <w:szCs w:val="24"/>
        </w:rPr>
        <w:tab/>
        <w:t xml:space="preserve">A. Yañez, C. Hayes, and F. Glavin, “Towards the control of epidemic spread: Designing reinforcement learning environments,” </w:t>
      </w:r>
      <w:r w:rsidRPr="006E2871">
        <w:rPr>
          <w:rFonts w:cs="Times New Roman"/>
          <w:i/>
          <w:iCs/>
          <w:noProof/>
          <w:szCs w:val="24"/>
        </w:rPr>
        <w:t>CEUR Workshop Proc.</w:t>
      </w:r>
      <w:r w:rsidRPr="006E2871">
        <w:rPr>
          <w:rFonts w:cs="Times New Roman"/>
          <w:noProof/>
          <w:szCs w:val="24"/>
        </w:rPr>
        <w:t>, vol. 2563, pp. 188–199, 2019.</w:t>
      </w:r>
    </w:p>
    <w:p w14:paraId="110158B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w:t>
      </w:r>
      <w:r w:rsidRPr="006E2871">
        <w:rPr>
          <w:rFonts w:cs="Times New Roman"/>
          <w:noProof/>
          <w:szCs w:val="24"/>
        </w:rPr>
        <w:tab/>
        <w:t xml:space="preserve">B. Baker </w:t>
      </w:r>
      <w:r w:rsidRPr="006E2871">
        <w:rPr>
          <w:rFonts w:cs="Times New Roman"/>
          <w:i/>
          <w:iCs/>
          <w:noProof/>
          <w:szCs w:val="24"/>
        </w:rPr>
        <w:t>et al.</w:t>
      </w:r>
      <w:r w:rsidRPr="006E2871">
        <w:rPr>
          <w:rFonts w:cs="Times New Roman"/>
          <w:noProof/>
          <w:szCs w:val="24"/>
        </w:rPr>
        <w:t>, “Emergent Tool Use From Multi-Agent Autocurricula,” 2019.</w:t>
      </w:r>
    </w:p>
    <w:p w14:paraId="7BB55DC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[4]</w:t>
      </w:r>
      <w:r w:rsidRPr="006E2871">
        <w:rPr>
          <w:rFonts w:cs="Times New Roman"/>
          <w:noProof/>
          <w:szCs w:val="24"/>
        </w:rPr>
        <w:tab/>
        <w:t xml:space="preserve">O. Bent, S. L. Remy, S. Roberts, and A. Walcott-Bryant, “Novel Exploration Techniques (NETs) for Malaria Policy Interventions,” </w:t>
      </w:r>
      <w:r w:rsidRPr="006E2871">
        <w:rPr>
          <w:rFonts w:cs="Times New Roman"/>
          <w:i/>
          <w:iCs/>
          <w:noProof/>
          <w:szCs w:val="24"/>
        </w:rPr>
        <w:t>32nd AAAI Conf. Artif. Intell. AAAI 2018</w:t>
      </w:r>
      <w:r w:rsidRPr="006E2871">
        <w:rPr>
          <w:rFonts w:cs="Times New Roman"/>
          <w:noProof/>
          <w:szCs w:val="24"/>
        </w:rPr>
        <w:t>, pp. 7735–7740, Dec. 2017.</w:t>
      </w:r>
    </w:p>
    <w:p w14:paraId="77DBEB2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[5]</w:t>
      </w:r>
      <w:r w:rsidRPr="006E2871">
        <w:rPr>
          <w:rFonts w:cs="Times New Roman"/>
          <w:noProof/>
          <w:szCs w:val="24"/>
        </w:rPr>
        <w:tab/>
        <w:t xml:space="preserve">B. C. Perley, “Programming Language Maintenance,” in </w:t>
      </w:r>
      <w:r w:rsidRPr="006E2871">
        <w:rPr>
          <w:rFonts w:cs="Times New Roman"/>
          <w:i/>
          <w:iCs/>
          <w:noProof/>
          <w:szCs w:val="24"/>
        </w:rPr>
        <w:t>Defying Maliseet Language Death</w:t>
      </w:r>
      <w:r w:rsidRPr="006E2871">
        <w:rPr>
          <w:rFonts w:cs="Times New Roman"/>
          <w:noProof/>
          <w:szCs w:val="24"/>
        </w:rPr>
        <w:t>, UNP - Nebraska, 2017, pp. 63–84.</w:t>
      </w:r>
    </w:p>
    <w:p w14:paraId="4AD8BF7C"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[6]</w:t>
      </w:r>
      <w:r w:rsidRPr="006E2871">
        <w:rPr>
          <w:rFonts w:cs="Times New Roman"/>
          <w:noProof/>
          <w:szCs w:val="24"/>
        </w:rPr>
        <w:tab/>
        <w:t xml:space="preserve">E. C. Mark S. Smolinski, Margaret A. Hamburg, and Joshua Lederberg,  on E. M. T. to H. in the 21st C. B. on Global, and H. I. of Medicine, </w:t>
      </w:r>
      <w:r w:rsidRPr="006E2871">
        <w:rPr>
          <w:rFonts w:cs="Times New Roman"/>
          <w:i/>
          <w:iCs/>
          <w:noProof/>
          <w:szCs w:val="24"/>
        </w:rPr>
        <w:t>Microbial Threats to Health</w:t>
      </w:r>
      <w:r w:rsidRPr="006E2871">
        <w:rPr>
          <w:rFonts w:cs="Times New Roman"/>
          <w:noProof/>
          <w:szCs w:val="24"/>
        </w:rPr>
        <w:t>. Washington, D.C.: National Academies Press, 2003.</w:t>
      </w:r>
    </w:p>
    <w:p w14:paraId="7836D82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[7]</w:t>
      </w:r>
      <w:r w:rsidRPr="006E2871">
        <w:rPr>
          <w:rFonts w:cs="Times New Roman"/>
          <w:noProof/>
          <w:szCs w:val="24"/>
        </w:rPr>
        <w:tab/>
        <w:t xml:space="preserve">B. Zeigler, A. Muzy, and L. Yilmaz, “Artificial Intelligence in Modeling and Simulation,” in </w:t>
      </w:r>
      <w:r w:rsidRPr="006E2871">
        <w:rPr>
          <w:rFonts w:cs="Times New Roman"/>
          <w:i/>
          <w:iCs/>
          <w:noProof/>
          <w:szCs w:val="24"/>
        </w:rPr>
        <w:t>Encyclopedia of Complexity and Systems Science</w:t>
      </w:r>
      <w:r w:rsidRPr="006E2871">
        <w:rPr>
          <w:rFonts w:cs="Times New Roman"/>
          <w:noProof/>
          <w:szCs w:val="24"/>
        </w:rPr>
        <w:t>, New York, NY: Springer New York, 2009, pp. 344–368.</w:t>
      </w:r>
    </w:p>
    <w:p w14:paraId="6B103845"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[8]</w:t>
      </w:r>
      <w:r w:rsidRPr="006E2871">
        <w:rPr>
          <w:rFonts w:cs="Times New Roman"/>
          <w:noProof/>
          <w:szCs w:val="24"/>
        </w:rPr>
        <w:tab/>
        <w:t xml:space="preserve">B. Osiński </w:t>
      </w:r>
      <w:r w:rsidRPr="006E2871">
        <w:rPr>
          <w:rFonts w:cs="Times New Roman"/>
          <w:i/>
          <w:iCs/>
          <w:noProof/>
          <w:szCs w:val="24"/>
        </w:rPr>
        <w:t>et al.</w:t>
      </w:r>
      <w:r w:rsidRPr="006E2871">
        <w:rPr>
          <w:rFonts w:cs="Times New Roman"/>
          <w:noProof/>
          <w:szCs w:val="24"/>
        </w:rPr>
        <w:t>, “Simulation-based reinforcement learning for real-world autonomous driving,” 2019.</w:t>
      </w:r>
    </w:p>
    <w:p w14:paraId="684BAE1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[9]</w:t>
      </w:r>
      <w:r w:rsidRPr="006E2871">
        <w:rPr>
          <w:rFonts w:cs="Times New Roman"/>
          <w:noProof/>
          <w:szCs w:val="24"/>
        </w:rPr>
        <w:tab/>
        <w:t xml:space="preserve">Dietz and H. JAP, “Bernoulli was ahead of modern epidemiology,” </w:t>
      </w:r>
      <w:r w:rsidRPr="006E2871">
        <w:rPr>
          <w:rFonts w:cs="Times New Roman"/>
          <w:i/>
          <w:iCs/>
          <w:noProof/>
          <w:szCs w:val="24"/>
        </w:rPr>
        <w:t>Nature</w:t>
      </w:r>
      <w:r w:rsidRPr="006E2871">
        <w:rPr>
          <w:rFonts w:cs="Times New Roman"/>
          <w:noProof/>
          <w:szCs w:val="24"/>
        </w:rPr>
        <w:t>, 2000.</w:t>
      </w:r>
    </w:p>
    <w:p w14:paraId="3A61BDE2"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[10]</w:t>
      </w:r>
      <w:r w:rsidRPr="006E2871">
        <w:rPr>
          <w:rFonts w:cs="Times New Roman"/>
          <w:noProof/>
          <w:szCs w:val="24"/>
        </w:rPr>
        <w:tab/>
        <w:t xml:space="preserve">Robert E. Serfling, “Summary for Policymakers,” in </w:t>
      </w:r>
      <w:r w:rsidRPr="006E2871">
        <w:rPr>
          <w:rFonts w:cs="Times New Roman"/>
          <w:i/>
          <w:iCs/>
          <w:noProof/>
          <w:szCs w:val="24"/>
        </w:rPr>
        <w:t>Climate Change 2013 - The Physical Science Basis</w:t>
      </w:r>
      <w:r w:rsidRPr="006E2871">
        <w:rPr>
          <w:rFonts w:cs="Times New Roman"/>
          <w:noProof/>
          <w:szCs w:val="24"/>
        </w:rPr>
        <w:t>, vol. 53, no. 9, Intergovernmental Panel on Climate Change, Ed. Cambridge: Cambridge University Press, 2019, pp. 1–30.</w:t>
      </w:r>
    </w:p>
    <w:p w14:paraId="52BE5CAB"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[11]</w:t>
      </w:r>
      <w:r w:rsidRPr="006E2871">
        <w:rPr>
          <w:rFonts w:cs="Times New Roman"/>
          <w:noProof/>
          <w:szCs w:val="24"/>
        </w:rPr>
        <w:tab/>
        <w:t xml:space="preserve">J. S. Koopman, “Emerging objectives and methods in epidemiology.,” </w:t>
      </w:r>
      <w:r w:rsidRPr="006E2871">
        <w:rPr>
          <w:rFonts w:cs="Times New Roman"/>
          <w:i/>
          <w:iCs/>
          <w:noProof/>
          <w:szCs w:val="24"/>
        </w:rPr>
        <w:t>Am. J. Public Health</w:t>
      </w:r>
      <w:r w:rsidRPr="006E2871">
        <w:rPr>
          <w:rFonts w:cs="Times New Roman"/>
          <w:noProof/>
          <w:szCs w:val="24"/>
        </w:rPr>
        <w:t>, vol. 86, no. 5, pp. 630–632, May 1996.</w:t>
      </w:r>
    </w:p>
    <w:p w14:paraId="6BF5F698"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[12]</w:t>
      </w:r>
      <w:r w:rsidRPr="006E2871">
        <w:rPr>
          <w:rFonts w:cs="Times New Roman"/>
          <w:noProof/>
          <w:szCs w:val="24"/>
        </w:rPr>
        <w:tab/>
        <w:t xml:space="preserve">S. A. Hofmeyr and S. Forrest, “Architecture for an artificial immune system.,” </w:t>
      </w:r>
      <w:r w:rsidRPr="006E2871">
        <w:rPr>
          <w:rFonts w:cs="Times New Roman"/>
          <w:i/>
          <w:iCs/>
          <w:noProof/>
          <w:szCs w:val="24"/>
        </w:rPr>
        <w:t>Evol. Comput.</w:t>
      </w:r>
      <w:r w:rsidRPr="006E2871">
        <w:rPr>
          <w:rFonts w:cs="Times New Roman"/>
          <w:noProof/>
          <w:szCs w:val="24"/>
        </w:rPr>
        <w:t>, vol. 8, no. 4, pp. 443–473, 2000.</w:t>
      </w:r>
    </w:p>
    <w:p w14:paraId="5602035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[13]</w:t>
      </w:r>
      <w:r w:rsidRPr="006E2871">
        <w:rPr>
          <w:rFonts w:cs="Times New Roman"/>
          <w:noProof/>
          <w:szCs w:val="24"/>
        </w:rPr>
        <w:tab/>
        <w:t xml:space="preserve">M. Shatnawi, S. Lazarova-Molnar, and N. Zaki, “Modeling and simulation of epidemic spread: Recent advances,” </w:t>
      </w:r>
      <w:r w:rsidRPr="006E2871">
        <w:rPr>
          <w:rFonts w:cs="Times New Roman"/>
          <w:i/>
          <w:iCs/>
          <w:noProof/>
          <w:szCs w:val="24"/>
        </w:rPr>
        <w:t>2013 9th Int. Conf. Innov. Inf. Technol. IIT 2013</w:t>
      </w:r>
      <w:r w:rsidRPr="006E2871">
        <w:rPr>
          <w:rFonts w:cs="Times New Roman"/>
          <w:noProof/>
          <w:szCs w:val="24"/>
        </w:rPr>
        <w:t>, no. March, pp. 118–123, 2013.</w:t>
      </w:r>
    </w:p>
    <w:p w14:paraId="26468CC0"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[14]</w:t>
      </w:r>
      <w:r w:rsidRPr="006E2871">
        <w:rPr>
          <w:rFonts w:cs="Times New Roman"/>
          <w:noProof/>
          <w:szCs w:val="24"/>
        </w:rPr>
        <w:tab/>
        <w:t xml:space="preserve">S. Richard and A. G. Barto, “An introduction to reinforcement learning,” in </w:t>
      </w:r>
      <w:r w:rsidRPr="006E2871">
        <w:rPr>
          <w:rFonts w:cs="Times New Roman"/>
          <w:i/>
          <w:iCs/>
          <w:noProof/>
          <w:szCs w:val="24"/>
        </w:rPr>
        <w:t>Reinforcement Learning: An introduction</w:t>
      </w:r>
      <w:r w:rsidRPr="006E2871">
        <w:rPr>
          <w:rFonts w:cs="Times New Roman"/>
          <w:noProof/>
          <w:szCs w:val="24"/>
        </w:rPr>
        <w:t>, 1998, pp. 1–352.</w:t>
      </w:r>
    </w:p>
    <w:p w14:paraId="7B92766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[15]</w:t>
      </w:r>
      <w:r w:rsidRPr="006E2871">
        <w:rPr>
          <w:rFonts w:cs="Times New Roman"/>
          <w:noProof/>
          <w:szCs w:val="24"/>
        </w:rPr>
        <w:tab/>
        <w:t xml:space="preserve">W. J. M. Probert </w:t>
      </w:r>
      <w:r w:rsidRPr="006E2871">
        <w:rPr>
          <w:rFonts w:cs="Times New Roman"/>
          <w:i/>
          <w:iCs/>
          <w:noProof/>
          <w:szCs w:val="24"/>
        </w:rPr>
        <w:t>et al.</w:t>
      </w:r>
      <w:r w:rsidRPr="006E2871">
        <w:rPr>
          <w:rFonts w:cs="Times New Roman"/>
          <w:noProof/>
          <w:szCs w:val="24"/>
        </w:rPr>
        <w:t xml:space="preserve">, “Context matters: using reinforcement learning to develop human-readable, state-dependent outbreak response policies,” </w:t>
      </w:r>
      <w:r w:rsidRPr="006E2871">
        <w:rPr>
          <w:rFonts w:cs="Times New Roman"/>
          <w:i/>
          <w:iCs/>
          <w:noProof/>
          <w:szCs w:val="24"/>
        </w:rPr>
        <w:t>Philos. Trans. R. Soc. B Biol. Sci.</w:t>
      </w:r>
      <w:r w:rsidRPr="006E2871">
        <w:rPr>
          <w:rFonts w:cs="Times New Roman"/>
          <w:noProof/>
          <w:szCs w:val="24"/>
        </w:rPr>
        <w:t>, vol. 374, no. 1776, p. 20180277, Jul. 2019.</w:t>
      </w:r>
    </w:p>
    <w:p w14:paraId="3CD5CA7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[16]</w:t>
      </w:r>
      <w:r w:rsidRPr="006E2871">
        <w:rPr>
          <w:rFonts w:cs="Times New Roman"/>
          <w:noProof/>
          <w:szCs w:val="24"/>
        </w:rPr>
        <w:tab/>
        <w:t xml:space="preserve">L. Simonsen, J. R. Gog, D. Olson, and C. Viboud, “Infectious disease surveillance in the big data era: Towards faster and locally relevant systems,” </w:t>
      </w:r>
      <w:r w:rsidRPr="006E2871">
        <w:rPr>
          <w:rFonts w:cs="Times New Roman"/>
          <w:i/>
          <w:iCs/>
          <w:noProof/>
          <w:szCs w:val="24"/>
        </w:rPr>
        <w:t>J. Infect. Dis.</w:t>
      </w:r>
      <w:r w:rsidRPr="006E2871">
        <w:rPr>
          <w:rFonts w:cs="Times New Roman"/>
          <w:noProof/>
          <w:szCs w:val="24"/>
        </w:rPr>
        <w:t>, vol. 214, no. Suppl 4, pp. S380–S385, 2016.</w:t>
      </w:r>
    </w:p>
    <w:p w14:paraId="70C4870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[17]</w:t>
      </w:r>
      <w:r w:rsidRPr="006E2871">
        <w:rPr>
          <w:rFonts w:cs="Times New Roman"/>
          <w:noProof/>
          <w:szCs w:val="24"/>
        </w:rPr>
        <w:tab/>
        <w:t xml:space="preserve">P. Leung and L. T. Tran, “Predicting shrimp disease occurrence: artificial neural networks vs. logistic regression,” </w:t>
      </w:r>
      <w:r w:rsidRPr="006E2871">
        <w:rPr>
          <w:rFonts w:cs="Times New Roman"/>
          <w:i/>
          <w:iCs/>
          <w:noProof/>
          <w:szCs w:val="24"/>
        </w:rPr>
        <w:t>Aquaculture</w:t>
      </w:r>
      <w:r w:rsidRPr="006E2871">
        <w:rPr>
          <w:rFonts w:cs="Times New Roman"/>
          <w:noProof/>
          <w:szCs w:val="24"/>
        </w:rPr>
        <w:t>, vol. 187, no. 1–2, pp. 35–49, Jul. 2000.</w:t>
      </w:r>
    </w:p>
    <w:p w14:paraId="3E7DDF6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[18]</w:t>
      </w:r>
      <w:r w:rsidRPr="006E2871">
        <w:rPr>
          <w:rFonts w:cs="Times New Roman"/>
          <w:noProof/>
          <w:szCs w:val="24"/>
        </w:rPr>
        <w:tab/>
        <w:t xml:space="preserve">K. T. D. Eames and M. J. Keeling, “Contact tracing and disease control,” </w:t>
      </w:r>
      <w:r w:rsidRPr="006E2871">
        <w:rPr>
          <w:rFonts w:cs="Times New Roman"/>
          <w:i/>
          <w:iCs/>
          <w:noProof/>
          <w:szCs w:val="24"/>
        </w:rPr>
        <w:t>Proc. R. Soc. B Biol. Sci.</w:t>
      </w:r>
      <w:r w:rsidRPr="006E2871">
        <w:rPr>
          <w:rFonts w:cs="Times New Roman"/>
          <w:noProof/>
          <w:szCs w:val="24"/>
        </w:rPr>
        <w:t>, vol. 270, no. 1533, pp. 2565–2571, 2003.</w:t>
      </w:r>
    </w:p>
    <w:p w14:paraId="7DF15367"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[19]</w:t>
      </w:r>
      <w:r w:rsidRPr="006E2871">
        <w:rPr>
          <w:rFonts w:cs="Times New Roman"/>
          <w:noProof/>
          <w:szCs w:val="24"/>
        </w:rPr>
        <w:tab/>
        <w:t xml:space="preserve">R. Patel, I. M. Longini, and M. E. Halloran, “Finding optimal vaccination strategies for pandemic influenza using genetic algorithms,” </w:t>
      </w:r>
      <w:r w:rsidRPr="006E2871">
        <w:rPr>
          <w:rFonts w:cs="Times New Roman"/>
          <w:i/>
          <w:iCs/>
          <w:noProof/>
          <w:szCs w:val="24"/>
        </w:rPr>
        <w:t>J. Theor. Biol.</w:t>
      </w:r>
      <w:r w:rsidRPr="006E2871">
        <w:rPr>
          <w:rFonts w:cs="Times New Roman"/>
          <w:noProof/>
          <w:szCs w:val="24"/>
        </w:rPr>
        <w:t>, vol. 234, no. 2, pp. 201–212, 2005.</w:t>
      </w:r>
    </w:p>
    <w:p w14:paraId="2E198B75"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lastRenderedPageBreak/>
        <w:t>[20]</w:t>
      </w:r>
      <w:r w:rsidRPr="006E2871">
        <w:rPr>
          <w:rFonts w:cs="Times New Roman"/>
          <w:noProof/>
          <w:szCs w:val="24"/>
        </w:rPr>
        <w:tab/>
        <w:t xml:space="preserve">P. Libin </w:t>
      </w:r>
      <w:r w:rsidRPr="006E2871">
        <w:rPr>
          <w:rFonts w:cs="Times New Roman"/>
          <w:i/>
          <w:iCs/>
          <w:noProof/>
          <w:szCs w:val="24"/>
        </w:rPr>
        <w:t>et al.</w:t>
      </w:r>
      <w:r w:rsidRPr="006E2871">
        <w:rPr>
          <w:rFonts w:cs="Times New Roman"/>
          <w:noProof/>
          <w:szCs w:val="24"/>
        </w:rPr>
        <w:t xml:space="preserve">, </w:t>
      </w:r>
      <w:r w:rsidRPr="006E2871">
        <w:rPr>
          <w:rFonts w:cs="Times New Roman"/>
          <w:i/>
          <w:iCs/>
          <w:noProof/>
          <w:szCs w:val="24"/>
        </w:rPr>
        <w:t>Machine Learning and Knowledge Discovery in Databases</w:t>
      </w:r>
      <w:r w:rsidRPr="006E2871">
        <w:rPr>
          <w:rFonts w:cs="Times New Roman"/>
          <w:noProof/>
          <w:szCs w:val="24"/>
        </w:rPr>
        <w:t>, vol. 11053, no. June. Cham: Springer International Publishing, 2019.</w:t>
      </w:r>
    </w:p>
    <w:p w14:paraId="2507D6DB"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[21]</w:t>
      </w:r>
      <w:r w:rsidRPr="006E2871">
        <w:rPr>
          <w:rFonts w:cs="Times New Roman"/>
          <w:noProof/>
          <w:szCs w:val="24"/>
        </w:rPr>
        <w:tab/>
        <w:t>T. Alamo, D. G. Reina, and P. Millán, “Data-Driven Methods to Monitor, Model, Forecast and Control Covid-19 Pandemic: Leveraging Data Science, Epidemiology and Control Theory,” pp. 1–65, Jun. 2020.</w:t>
      </w:r>
    </w:p>
    <w:p w14:paraId="38CA50B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[22]</w:t>
      </w:r>
      <w:r w:rsidRPr="006E2871">
        <w:rPr>
          <w:rFonts w:cs="Times New Roman"/>
          <w:noProof/>
          <w:szCs w:val="24"/>
        </w:rPr>
        <w:tab/>
        <w:t>K. Zhang, Z. Yang, and T. Başar, “Multi-Agent Reinforcement Learning: A Selective Overview of Theories and Algorithms,” pp. 1–72, Nov. 2019.</w:t>
      </w:r>
    </w:p>
    <w:p w14:paraId="44888A4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[23]</w:t>
      </w:r>
      <w:r w:rsidRPr="006E2871">
        <w:rPr>
          <w:rFonts w:cs="Times New Roman"/>
          <w:noProof/>
          <w:szCs w:val="24"/>
        </w:rPr>
        <w:tab/>
        <w:t xml:space="preserve">OpenAI </w:t>
      </w:r>
      <w:r w:rsidRPr="006E2871">
        <w:rPr>
          <w:rFonts w:cs="Times New Roman"/>
          <w:i/>
          <w:iCs/>
          <w:noProof/>
          <w:szCs w:val="24"/>
        </w:rPr>
        <w:t>et al.</w:t>
      </w:r>
      <w:r w:rsidRPr="006E2871">
        <w:rPr>
          <w:rFonts w:cs="Times New Roman"/>
          <w:noProof/>
          <w:szCs w:val="24"/>
        </w:rPr>
        <w:t>, “Dota 2 with Large Scale Deep Reinforcement Learning,” Dec. 2019.</w:t>
      </w:r>
    </w:p>
    <w:p w14:paraId="452D85E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[24]</w:t>
      </w:r>
      <w:r w:rsidRPr="006E2871">
        <w:rPr>
          <w:rFonts w:cs="Times New Roman"/>
          <w:noProof/>
          <w:szCs w:val="24"/>
        </w:rPr>
        <w:tab/>
        <w:t xml:space="preserve">L. Busoniu, R. Babuska, and B. De Schutter, “A Comprehensive Survey of Multiagent Reinforcement Learning,” </w:t>
      </w:r>
      <w:r w:rsidRPr="006E2871">
        <w:rPr>
          <w:rFonts w:cs="Times New Roman"/>
          <w:i/>
          <w:iCs/>
          <w:noProof/>
          <w:szCs w:val="24"/>
        </w:rPr>
        <w:t>IEEE Trans. Syst. Man, Cybern. Part C (Applications Rev.</w:t>
      </w:r>
      <w:r w:rsidRPr="006E2871">
        <w:rPr>
          <w:rFonts w:cs="Times New Roman"/>
          <w:noProof/>
          <w:szCs w:val="24"/>
        </w:rPr>
        <w:t>, vol. 38, no. 2, pp. 156–172, Mar. 2008.</w:t>
      </w:r>
    </w:p>
    <w:p w14:paraId="7E77E7E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[25]</w:t>
      </w:r>
      <w:r w:rsidRPr="006E2871">
        <w:rPr>
          <w:rFonts w:cs="Times New Roman"/>
          <w:noProof/>
          <w:szCs w:val="24"/>
        </w:rPr>
        <w:tab/>
        <w:t xml:space="preserve">J. Z. Leibo, V. Zambaldi, M. Lanctot, J. Marecki, and T. Graepel, “Multi-agent reinforcement learning in sequential social dilemmas,” </w:t>
      </w:r>
      <w:r w:rsidRPr="006E2871">
        <w:rPr>
          <w:rFonts w:cs="Times New Roman"/>
          <w:i/>
          <w:iCs/>
          <w:noProof/>
          <w:szCs w:val="24"/>
        </w:rPr>
        <w:t>Proc. Int. Jt. Conf. Auton. Agents Multiagent Syst. AAMAS</w:t>
      </w:r>
      <w:r w:rsidRPr="006E2871">
        <w:rPr>
          <w:rFonts w:cs="Times New Roman"/>
          <w:noProof/>
          <w:szCs w:val="24"/>
        </w:rPr>
        <w:t>, vol. 1, pp. 464–473, 2017.</w:t>
      </w:r>
    </w:p>
    <w:p w14:paraId="59079C92"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[26]</w:t>
      </w:r>
      <w:r w:rsidRPr="006E2871">
        <w:rPr>
          <w:rFonts w:cs="Times New Roman"/>
          <w:noProof/>
          <w:szCs w:val="24"/>
        </w:rPr>
        <w:tab/>
        <w:t xml:space="preserve">J. W. Lee, J. Park, J. O, J. Lee, and E. Hong, “A multiagent approach to Q-learning for daily stock trading,” </w:t>
      </w:r>
      <w:r w:rsidRPr="006E2871">
        <w:rPr>
          <w:rFonts w:cs="Times New Roman"/>
          <w:i/>
          <w:iCs/>
          <w:noProof/>
          <w:szCs w:val="24"/>
        </w:rPr>
        <w:t>IEEE Trans. Syst. Man, Cybern. Part ASystems Humans</w:t>
      </w:r>
      <w:r w:rsidRPr="006E2871">
        <w:rPr>
          <w:rFonts w:cs="Times New Roman"/>
          <w:noProof/>
          <w:szCs w:val="24"/>
        </w:rPr>
        <w:t>, vol. 37, no. 6, pp. 864–877, 2007.</w:t>
      </w:r>
    </w:p>
    <w:p w14:paraId="140E745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[27]</w:t>
      </w:r>
      <w:r w:rsidRPr="006E2871">
        <w:rPr>
          <w:rFonts w:cs="Times New Roman"/>
          <w:noProof/>
          <w:szCs w:val="24"/>
        </w:rPr>
        <w:tab/>
        <w:t xml:space="preserve">S. Padakandla, P. K. J, and S. Bhatnagar, “Reinforcement Learning in Non-Stationary Environments,” </w:t>
      </w:r>
      <w:r w:rsidRPr="006E2871">
        <w:rPr>
          <w:rFonts w:cs="Times New Roman"/>
          <w:i/>
          <w:iCs/>
          <w:noProof/>
          <w:szCs w:val="24"/>
        </w:rPr>
        <w:t>Appl. Intell.</w:t>
      </w:r>
      <w:r w:rsidRPr="006E2871">
        <w:rPr>
          <w:rFonts w:cs="Times New Roman"/>
          <w:noProof/>
          <w:szCs w:val="24"/>
        </w:rPr>
        <w:t>, May 2019.</w:t>
      </w:r>
    </w:p>
    <w:p w14:paraId="09930023"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[28]</w:t>
      </w:r>
      <w:r w:rsidRPr="006E2871">
        <w:rPr>
          <w:rFonts w:cs="Times New Roman"/>
          <w:noProof/>
          <w:szCs w:val="24"/>
        </w:rPr>
        <w:tab/>
        <w:t xml:space="preserve">P. Hernandez-Leal, B. Kartal, and M. E. Taylor, “A Survey and Critique of Multiagent Deep Reinforcement Learning,” </w:t>
      </w:r>
      <w:r w:rsidRPr="006E2871">
        <w:rPr>
          <w:rFonts w:cs="Times New Roman"/>
          <w:i/>
          <w:iCs/>
          <w:noProof/>
          <w:szCs w:val="24"/>
        </w:rPr>
        <w:t>Auton. Agent. Multi. Agent. Syst.</w:t>
      </w:r>
      <w:r w:rsidRPr="006E2871">
        <w:rPr>
          <w:rFonts w:cs="Times New Roman"/>
          <w:noProof/>
          <w:szCs w:val="24"/>
        </w:rPr>
        <w:t>, vol. 33, no. 6, pp. 750–797, Oct. 2018.</w:t>
      </w:r>
    </w:p>
    <w:p w14:paraId="6778E4D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[29]</w:t>
      </w:r>
      <w:r w:rsidRPr="006E2871">
        <w:rPr>
          <w:rFonts w:cs="Times New Roman"/>
          <w:noProof/>
          <w:szCs w:val="24"/>
        </w:rPr>
        <w:tab/>
        <w:t xml:space="preserve">L. Panait and S. Luke, “Cooperative Multi-Agent Learning: The State of the Art,” </w:t>
      </w:r>
      <w:r w:rsidRPr="006E2871">
        <w:rPr>
          <w:rFonts w:cs="Times New Roman"/>
          <w:i/>
          <w:iCs/>
          <w:noProof/>
          <w:szCs w:val="24"/>
        </w:rPr>
        <w:t>Auton. Agent. Multi. Agent. Syst.</w:t>
      </w:r>
      <w:r w:rsidRPr="006E2871">
        <w:rPr>
          <w:rFonts w:cs="Times New Roman"/>
          <w:noProof/>
          <w:szCs w:val="24"/>
        </w:rPr>
        <w:t>, vol. 11, no. 3, pp. 387–434, Nov. 2005.</w:t>
      </w:r>
    </w:p>
    <w:p w14:paraId="23F06A7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[30]</w:t>
      </w:r>
      <w:r w:rsidRPr="006E2871">
        <w:rPr>
          <w:rFonts w:cs="Times New Roman"/>
          <w:noProof/>
          <w:szCs w:val="24"/>
        </w:rPr>
        <w:tab/>
        <w:t xml:space="preserve">R. F. Denison and K. Muller, “The evolution of cooperation,” </w:t>
      </w:r>
      <w:r w:rsidRPr="006E2871">
        <w:rPr>
          <w:rFonts w:cs="Times New Roman"/>
          <w:i/>
          <w:iCs/>
          <w:noProof/>
          <w:szCs w:val="24"/>
        </w:rPr>
        <w:t>Scientist</w:t>
      </w:r>
      <w:r w:rsidRPr="006E2871">
        <w:rPr>
          <w:rFonts w:cs="Times New Roman"/>
          <w:noProof/>
          <w:szCs w:val="24"/>
        </w:rPr>
        <w:t>, vol. 30, no. 1, 2016.</w:t>
      </w:r>
    </w:p>
    <w:p w14:paraId="593241C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[31]</w:t>
      </w:r>
      <w:r w:rsidRPr="006E2871">
        <w:rPr>
          <w:rFonts w:cs="Times New Roman"/>
          <w:noProof/>
          <w:szCs w:val="24"/>
        </w:rPr>
        <w:tab/>
        <w:t xml:space="preserve">P. Stone and M. Veloso, “Multiagent Systems : A Survey from a Machine Learning Perspective 1 Introduction 2 Multiagent Systems,” </w:t>
      </w:r>
      <w:r w:rsidRPr="006E2871">
        <w:rPr>
          <w:rFonts w:cs="Times New Roman"/>
          <w:i/>
          <w:iCs/>
          <w:noProof/>
          <w:szCs w:val="24"/>
        </w:rPr>
        <w:t>Auton. Robots</w:t>
      </w:r>
      <w:r w:rsidRPr="006E2871">
        <w:rPr>
          <w:rFonts w:cs="Times New Roman"/>
          <w:noProof/>
          <w:szCs w:val="24"/>
        </w:rPr>
        <w:t>, vol. 8, no. 3, pp. 345–383, 1997.</w:t>
      </w:r>
    </w:p>
    <w:p w14:paraId="78137A7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[32]</w:t>
      </w:r>
      <w:r w:rsidRPr="006E2871">
        <w:rPr>
          <w:rFonts w:cs="Times New Roman"/>
          <w:noProof/>
          <w:szCs w:val="24"/>
        </w:rPr>
        <w:tab/>
        <w:t xml:space="preserve">E. H. Durfee, V. R. Lesser, and D. D. Corkill, “Coherent Cooperation Among Communicating Problem Solvers,” </w:t>
      </w:r>
      <w:r w:rsidRPr="006E2871">
        <w:rPr>
          <w:rFonts w:cs="Times New Roman"/>
          <w:i/>
          <w:iCs/>
          <w:noProof/>
          <w:szCs w:val="24"/>
        </w:rPr>
        <w:t>IEEE Trans. Comput.</w:t>
      </w:r>
      <w:r w:rsidRPr="006E2871">
        <w:rPr>
          <w:rFonts w:cs="Times New Roman"/>
          <w:noProof/>
          <w:szCs w:val="24"/>
        </w:rPr>
        <w:t>, vol. C–36, no. 11, pp. 1275–1291, Nov. 1987.</w:t>
      </w:r>
    </w:p>
    <w:p w14:paraId="1E4E000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[33]</w:t>
      </w:r>
      <w:r w:rsidRPr="006E2871">
        <w:rPr>
          <w:rFonts w:cs="Times New Roman"/>
          <w:noProof/>
          <w:szCs w:val="24"/>
        </w:rPr>
        <w:tab/>
        <w:t xml:space="preserve">D. Silver, G. Lever, N. Heess, T. Degris, D. Wierstra, and M. Riedmiller, “Deterministic policy gradient algorithms,” </w:t>
      </w:r>
      <w:r w:rsidRPr="006E2871">
        <w:rPr>
          <w:rFonts w:cs="Times New Roman"/>
          <w:i/>
          <w:iCs/>
          <w:noProof/>
          <w:szCs w:val="24"/>
        </w:rPr>
        <w:t>31st Int. Conf. Mach. Learn. ICML 2014</w:t>
      </w:r>
      <w:r w:rsidRPr="006E2871">
        <w:rPr>
          <w:rFonts w:cs="Times New Roman"/>
          <w:noProof/>
          <w:szCs w:val="24"/>
        </w:rPr>
        <w:t>, vol. 1, pp. 605–619, 2014.</w:t>
      </w:r>
    </w:p>
    <w:p w14:paraId="3163A31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[34]</w:t>
      </w:r>
      <w:r w:rsidRPr="006E2871">
        <w:rPr>
          <w:rFonts w:cs="Times New Roman"/>
          <w:noProof/>
          <w:szCs w:val="24"/>
        </w:rPr>
        <w:tab/>
        <w:t xml:space="preserve">T. Haarnoja, A. Zhou, P. Abbeel, and S. Levine, “Soft Actor-Critic: Off-Policy Maximum Entropy Deep Reinforcement Learning with a Stochastic Actor,” </w:t>
      </w:r>
      <w:r w:rsidRPr="006E2871">
        <w:rPr>
          <w:rFonts w:cs="Times New Roman"/>
          <w:i/>
          <w:iCs/>
          <w:noProof/>
          <w:szCs w:val="24"/>
        </w:rPr>
        <w:t>35th Int. Conf. Mach. Learn. ICML 2018</w:t>
      </w:r>
      <w:r w:rsidRPr="006E2871">
        <w:rPr>
          <w:rFonts w:cs="Times New Roman"/>
          <w:noProof/>
          <w:szCs w:val="24"/>
        </w:rPr>
        <w:t>, vol. 5, pp. 2976–2989, Jan. 2018.</w:t>
      </w:r>
    </w:p>
    <w:p w14:paraId="5674C368"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[35]</w:t>
      </w:r>
      <w:r w:rsidRPr="006E2871">
        <w:rPr>
          <w:rFonts w:cs="Times New Roman"/>
          <w:noProof/>
          <w:szCs w:val="24"/>
        </w:rPr>
        <w:tab/>
        <w:t xml:space="preserve">T. Haarnoja </w:t>
      </w:r>
      <w:r w:rsidRPr="006E2871">
        <w:rPr>
          <w:rFonts w:cs="Times New Roman"/>
          <w:i/>
          <w:iCs/>
          <w:noProof/>
          <w:szCs w:val="24"/>
        </w:rPr>
        <w:t>et al.</w:t>
      </w:r>
      <w:r w:rsidRPr="006E2871">
        <w:rPr>
          <w:rFonts w:cs="Times New Roman"/>
          <w:noProof/>
          <w:szCs w:val="24"/>
        </w:rPr>
        <w:t>, “Soft Actor-Critic Algorithms and Applications,” 2018.</w:t>
      </w:r>
    </w:p>
    <w:p w14:paraId="5879580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[36]</w:t>
      </w:r>
      <w:r w:rsidRPr="006E2871">
        <w:rPr>
          <w:rFonts w:cs="Times New Roman"/>
          <w:noProof/>
          <w:szCs w:val="24"/>
        </w:rPr>
        <w:tab/>
        <w:t>J. Schulman, F. Wolski, P. Dhariwal, A. Radford, and O. Klimov, “Proximal Policy Optimization Algorithms,” pp. 1–12, Jul. 2017.</w:t>
      </w:r>
    </w:p>
    <w:p w14:paraId="4231F56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[37]</w:t>
      </w:r>
      <w:r w:rsidRPr="006E2871">
        <w:rPr>
          <w:rFonts w:cs="Times New Roman"/>
          <w:noProof/>
          <w:szCs w:val="24"/>
        </w:rPr>
        <w:tab/>
        <w:t xml:space="preserve">M. Johnson, K. Hofmann, T. Hutton, and D. Bignell, “The malmo platform for artificial intelligence experimentation,” </w:t>
      </w:r>
      <w:r w:rsidRPr="006E2871">
        <w:rPr>
          <w:rFonts w:cs="Times New Roman"/>
          <w:i/>
          <w:iCs/>
          <w:noProof/>
          <w:szCs w:val="24"/>
        </w:rPr>
        <w:t>IJCAI Int. Jt. Conf. Artif. Intell.</w:t>
      </w:r>
      <w:r w:rsidRPr="006E2871">
        <w:rPr>
          <w:rFonts w:cs="Times New Roman"/>
          <w:noProof/>
          <w:szCs w:val="24"/>
        </w:rPr>
        <w:t>, vol. 2016-January, pp. 4246–4247, 2016.</w:t>
      </w:r>
    </w:p>
    <w:p w14:paraId="11A1595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[38]</w:t>
      </w:r>
      <w:r w:rsidRPr="006E2871">
        <w:rPr>
          <w:rFonts w:cs="Times New Roman"/>
          <w:noProof/>
          <w:szCs w:val="24"/>
        </w:rPr>
        <w:tab/>
        <w:t xml:space="preserve">M. G. Bellemare, Y. Naddaf, J. Veness, and M. Bowling, “The Arcade Learning Environment: An Evaluation Platform for General Agents,” </w:t>
      </w:r>
      <w:r w:rsidRPr="006E2871">
        <w:rPr>
          <w:rFonts w:cs="Times New Roman"/>
          <w:i/>
          <w:iCs/>
          <w:noProof/>
          <w:szCs w:val="24"/>
        </w:rPr>
        <w:t>J. Artif. Intell. Res.</w:t>
      </w:r>
      <w:r w:rsidRPr="006E2871">
        <w:rPr>
          <w:rFonts w:cs="Times New Roman"/>
          <w:noProof/>
          <w:szCs w:val="24"/>
        </w:rPr>
        <w:t>, vol. 47, pp. 253–279, Jul. 2012.</w:t>
      </w:r>
    </w:p>
    <w:p w14:paraId="75ED83B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[39]</w:t>
      </w:r>
      <w:r w:rsidRPr="006E2871">
        <w:rPr>
          <w:rFonts w:cs="Times New Roman"/>
          <w:noProof/>
          <w:szCs w:val="24"/>
        </w:rPr>
        <w:tab/>
        <w:t xml:space="preserve">G. Brockman </w:t>
      </w:r>
      <w:r w:rsidRPr="006E2871">
        <w:rPr>
          <w:rFonts w:cs="Times New Roman"/>
          <w:i/>
          <w:iCs/>
          <w:noProof/>
          <w:szCs w:val="24"/>
        </w:rPr>
        <w:t>et al.</w:t>
      </w:r>
      <w:r w:rsidRPr="006E2871">
        <w:rPr>
          <w:rFonts w:cs="Times New Roman"/>
          <w:noProof/>
          <w:szCs w:val="24"/>
        </w:rPr>
        <w:t>, “OpenAI Gym,” pp. 1–4, Jun. 2016.</w:t>
      </w:r>
    </w:p>
    <w:p w14:paraId="33E41D1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lastRenderedPageBreak/>
        <w:t>[40]</w:t>
      </w:r>
      <w:r w:rsidRPr="006E2871">
        <w:rPr>
          <w:rFonts w:cs="Times New Roman"/>
          <w:noProof/>
          <w:szCs w:val="24"/>
        </w:rPr>
        <w:tab/>
        <w:t xml:space="preserve">Y. Song </w:t>
      </w:r>
      <w:r w:rsidRPr="006E2871">
        <w:rPr>
          <w:rFonts w:cs="Times New Roman"/>
          <w:i/>
          <w:iCs/>
          <w:noProof/>
          <w:szCs w:val="24"/>
        </w:rPr>
        <w:t>et al.</w:t>
      </w:r>
      <w:r w:rsidRPr="006E2871">
        <w:rPr>
          <w:rFonts w:cs="Times New Roman"/>
          <w:noProof/>
          <w:szCs w:val="24"/>
        </w:rPr>
        <w:t>, “Arena: A General Evaluation Platform and Building Toolkit for Multi-Agent Intelligence,” no. 1, May 2019.</w:t>
      </w:r>
    </w:p>
    <w:p w14:paraId="513DBC93"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[41]</w:t>
      </w:r>
      <w:r w:rsidRPr="006E2871">
        <w:rPr>
          <w:rFonts w:cs="Times New Roman"/>
          <w:noProof/>
          <w:szCs w:val="24"/>
        </w:rPr>
        <w:tab/>
        <w:t xml:space="preserve">A. Juliani </w:t>
      </w:r>
      <w:r w:rsidRPr="006E2871">
        <w:rPr>
          <w:rFonts w:cs="Times New Roman"/>
          <w:i/>
          <w:iCs/>
          <w:noProof/>
          <w:szCs w:val="24"/>
        </w:rPr>
        <w:t>et al.</w:t>
      </w:r>
      <w:r w:rsidRPr="006E2871">
        <w:rPr>
          <w:rFonts w:cs="Times New Roman"/>
          <w:noProof/>
          <w:szCs w:val="24"/>
        </w:rPr>
        <w:t>, “Unity: A General Platform for Intelligent Agents,” pp. 1–28, Sep. 2018.</w:t>
      </w:r>
    </w:p>
    <w:p w14:paraId="4878217A" w14:textId="77777777" w:rsidR="006E2871" w:rsidRPr="006E2871" w:rsidRDefault="006E2871" w:rsidP="006E2871">
      <w:pPr>
        <w:widowControl w:val="0"/>
        <w:autoSpaceDE w:val="0"/>
        <w:autoSpaceDN w:val="0"/>
        <w:adjustRightInd w:val="0"/>
        <w:spacing w:line="240" w:lineRule="auto"/>
        <w:ind w:left="640" w:hanging="640"/>
        <w:rPr>
          <w:rFonts w:cs="Times New Roman"/>
          <w:noProof/>
        </w:rPr>
      </w:pPr>
      <w:r w:rsidRPr="006E2871">
        <w:rPr>
          <w:rFonts w:cs="Times New Roman"/>
          <w:noProof/>
          <w:szCs w:val="24"/>
        </w:rPr>
        <w:t>[42]</w:t>
      </w:r>
      <w:r w:rsidRPr="006E2871">
        <w:rPr>
          <w:rFonts w:cs="Times New Roman"/>
          <w:noProof/>
          <w:szCs w:val="24"/>
        </w:rPr>
        <w:tab/>
        <w:t xml:space="preserve">D. Pathak, P. Agrawal, A. A. Efros, and T. Darrell, “Curiosity-Driven Exploration by Self-Supervised Prediction,” in </w:t>
      </w:r>
      <w:r w:rsidRPr="006E2871">
        <w:rPr>
          <w:rFonts w:cs="Times New Roman"/>
          <w:i/>
          <w:iCs/>
          <w:noProof/>
          <w:szCs w:val="24"/>
        </w:rPr>
        <w:t>2017 IEEE Conference on Computer Vision and Pattern Recognition Workshops (CVPRW)</w:t>
      </w:r>
      <w:r w:rsidRPr="006E2871">
        <w:rPr>
          <w:rFonts w:cs="Times New Roman"/>
          <w:noProof/>
          <w:szCs w:val="24"/>
        </w:rPr>
        <w:t>, 2017, vol. 2017-July, pp. 488–489.</w:t>
      </w:r>
    </w:p>
    <w:p w14:paraId="5C9DA974" w14:textId="516377D3" w:rsidR="00F5774A" w:rsidRPr="00F5774A" w:rsidRDefault="00F5774A" w:rsidP="00F5774A">
      <w:r>
        <w:fldChar w:fldCharType="end"/>
      </w:r>
    </w:p>
    <w:p w14:paraId="45AE8535" w14:textId="77777777" w:rsidR="005D4C3B" w:rsidRDefault="00AF649B" w:rsidP="005D4C3B">
      <w:pPr>
        <w:pStyle w:val="Heading1"/>
      </w:pPr>
      <w:bookmarkStart w:id="31" w:name="_Toc49614389"/>
      <w:r w:rsidRPr="00766664">
        <w:t>Appendix</w:t>
      </w:r>
      <w:bookmarkEnd w:id="31"/>
    </w:p>
    <w:p w14:paraId="1DB15C88" w14:textId="65E96402" w:rsidR="005D4C3B" w:rsidRDefault="005D4C3B" w:rsidP="005D4C3B">
      <w:r w:rsidRPr="005D4C3B">
        <w:t xml:space="preserve"> </w:t>
      </w:r>
      <w:r>
        <w:t>Social Distancing – Hayvanlarda da var, psikolojide mantıklı</w:t>
      </w:r>
    </w:p>
    <w:p w14:paraId="38379F27" w14:textId="77777777" w:rsidR="005D4C3B" w:rsidRPr="00E22550" w:rsidRDefault="005D4C3B" w:rsidP="005D4C3B">
      <w:r>
        <w:t>Niye flocking gibi algoritmalar kullanmıyorum. – Aslında burada yine agent-based modellingde AI’ın önemini vurgulamış olucam.</w:t>
      </w:r>
    </w:p>
    <w:p w14:paraId="48E17B87" w14:textId="77777777" w:rsidR="005D4C3B" w:rsidRDefault="005D4C3B" w:rsidP="005D4C3B">
      <w:pPr>
        <w:ind w:left="720"/>
        <w:jc w:val="both"/>
      </w:pPr>
    </w:p>
    <w:p w14:paraId="0D4CB427" w14:textId="77777777" w:rsidR="005D4C3B" w:rsidRDefault="005D4C3B" w:rsidP="005D4C3B">
      <w:pPr>
        <w:ind w:firstLine="360"/>
        <w:jc w:val="both"/>
      </w:pPr>
    </w:p>
    <w:p w14:paraId="52A7E1EE" w14:textId="77777777" w:rsidR="005D4C3B" w:rsidRDefault="005D4C3B" w:rsidP="005D4C3B">
      <w:pPr>
        <w:ind w:firstLine="360"/>
        <w:jc w:val="both"/>
      </w:pPr>
    </w:p>
    <w:p w14:paraId="0D935649" w14:textId="77777777" w:rsidR="005D4C3B" w:rsidRDefault="005D4C3B" w:rsidP="005D4C3B">
      <w:pPr>
        <w:ind w:firstLine="360"/>
        <w:jc w:val="both"/>
      </w:pPr>
      <w:r>
        <w:t>Social Distancting hakkında bir şeyler -hayvanlarda da görülüyor. Ödül ceza sistemine göre  RL.</w:t>
      </w:r>
    </w:p>
    <w:p w14:paraId="6861D46E" w14:textId="77777777" w:rsidR="005D4C3B" w:rsidRPr="00EB6429" w:rsidRDefault="005D4C3B" w:rsidP="005D4C3B">
      <w:pPr>
        <w:jc w:val="both"/>
        <w:rPr>
          <w:lang w:val="tr-TR"/>
        </w:rPr>
      </w:pPr>
    </w:p>
    <w:p w14:paraId="0C1F7CB8" w14:textId="77777777" w:rsidR="005D4C3B" w:rsidRDefault="005D4C3B" w:rsidP="005D4C3B">
      <w:pPr>
        <w:jc w:val="both"/>
      </w:pPr>
      <w:r>
        <w:t>Flocking- gibi başka distance ayarlama algoritmaları</w:t>
      </w:r>
    </w:p>
    <w:p w14:paraId="2F0062E1" w14:textId="77777777" w:rsidR="005D4C3B" w:rsidRDefault="005D4C3B" w:rsidP="005D4C3B">
      <w:pPr>
        <w:jc w:val="both"/>
      </w:pPr>
      <w:r>
        <w:t>Flocking</w:t>
      </w:r>
    </w:p>
    <w:p w14:paraId="3CDE28E1" w14:textId="77777777" w:rsidR="005D4C3B" w:rsidRDefault="005D4C3B" w:rsidP="005D4C3B">
      <w:pPr>
        <w:jc w:val="both"/>
      </w:pPr>
      <w:r>
        <w:t>Early work explored</w:t>
      </w:r>
    </w:p>
    <w:p w14:paraId="31D32318" w14:textId="77777777" w:rsidR="005D4C3B" w:rsidRDefault="005D4C3B" w:rsidP="005D4C3B">
      <w:pPr>
        <w:jc w:val="both"/>
      </w:pPr>
      <w:r>
        <w:t>Was further explored</w:t>
      </w:r>
    </w:p>
    <w:p w14:paraId="0BF62404" w14:textId="77777777" w:rsidR="005D4C3B" w:rsidRDefault="005D4C3B" w:rsidP="005D4C3B">
      <w:pPr>
        <w:jc w:val="both"/>
      </w:pPr>
      <w:r>
        <w:t>More recent work attempted</w:t>
      </w:r>
    </w:p>
    <w:p w14:paraId="7CD06E30" w14:textId="77777777" w:rsidR="005D4C3B" w:rsidRDefault="005D4C3B" w:rsidP="005D4C3B">
      <w:pPr>
        <w:jc w:val="both"/>
      </w:pPr>
      <w:r>
        <w:t>Epidemic Simulation -SIR Model RL in Covid</w:t>
      </w:r>
    </w:p>
    <w:p w14:paraId="2F54BC16" w14:textId="6320253E" w:rsidR="00AF649B" w:rsidRPr="00AF649B" w:rsidRDefault="00AF649B" w:rsidP="003A15CE">
      <w:pPr>
        <w:pStyle w:val="Heading1"/>
      </w:pPr>
    </w:p>
    <w:sectPr w:rsidR="00AF649B" w:rsidRPr="00AF649B" w:rsidSect="00DB5027">
      <w:headerReference w:type="default" r:id="rId20"/>
      <w:footerReference w:type="default" r:id="rId21"/>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61BAB" w14:textId="77777777" w:rsidR="00615C03" w:rsidRDefault="00615C03" w:rsidP="00187483">
      <w:pPr>
        <w:spacing w:after="0" w:line="240" w:lineRule="auto"/>
      </w:pPr>
      <w:r>
        <w:separator/>
      </w:r>
    </w:p>
  </w:endnote>
  <w:endnote w:type="continuationSeparator" w:id="0">
    <w:p w14:paraId="19A84B08" w14:textId="77777777" w:rsidR="00615C03" w:rsidRDefault="00615C03"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6E2871" w:rsidRDefault="006E28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6E2871" w:rsidRDefault="006E2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CCB8F" w14:textId="77777777" w:rsidR="00615C03" w:rsidRDefault="00615C03" w:rsidP="00187483">
      <w:pPr>
        <w:spacing w:after="0" w:line="240" w:lineRule="auto"/>
      </w:pPr>
      <w:r>
        <w:separator/>
      </w:r>
    </w:p>
  </w:footnote>
  <w:footnote w:type="continuationSeparator" w:id="0">
    <w:p w14:paraId="49F024DE" w14:textId="77777777" w:rsidR="00615C03" w:rsidRDefault="00615C03"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6E2871" w:rsidRDefault="006E2871"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6E2871" w:rsidRDefault="006E2871"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6E2871" w:rsidRDefault="006E2871"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FF5C5"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6E2871" w:rsidRDefault="006E2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C70118D"/>
    <w:multiLevelType w:val="hybridMultilevel"/>
    <w:tmpl w:val="A6882A88"/>
    <w:lvl w:ilvl="0" w:tplc="9FD640F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F38A2"/>
    <w:multiLevelType w:val="hybridMultilevel"/>
    <w:tmpl w:val="E7006F12"/>
    <w:lvl w:ilvl="0" w:tplc="80A6C9E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0B5839"/>
    <w:multiLevelType w:val="multilevel"/>
    <w:tmpl w:val="D6120044"/>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7" w15:restartNumberingAfterBreak="0">
    <w:nsid w:val="69DC7154"/>
    <w:multiLevelType w:val="hybridMultilevel"/>
    <w:tmpl w:val="6734D47A"/>
    <w:lvl w:ilvl="0" w:tplc="728AAF6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6"/>
  </w:num>
  <w:num w:numId="4">
    <w:abstractNumId w:val="15"/>
  </w:num>
  <w:num w:numId="5">
    <w:abstractNumId w:val="6"/>
  </w:num>
  <w:num w:numId="6">
    <w:abstractNumId w:val="5"/>
  </w:num>
  <w:num w:numId="7">
    <w:abstractNumId w:val="4"/>
  </w:num>
  <w:num w:numId="8">
    <w:abstractNumId w:val="18"/>
  </w:num>
  <w:num w:numId="9">
    <w:abstractNumId w:val="10"/>
  </w:num>
  <w:num w:numId="10">
    <w:abstractNumId w:val="1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num>
  <w:num w:numId="18">
    <w:abstractNumId w:val="13"/>
  </w:num>
  <w:num w:numId="19">
    <w:abstractNumId w:val="11"/>
  </w:num>
  <w:num w:numId="20">
    <w:abstractNumId w:val="9"/>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423"/>
    <w:rsid w:val="00041BB8"/>
    <w:rsid w:val="00041C94"/>
    <w:rsid w:val="00042781"/>
    <w:rsid w:val="00042FCC"/>
    <w:rsid w:val="000445EF"/>
    <w:rsid w:val="00044DF1"/>
    <w:rsid w:val="000459B7"/>
    <w:rsid w:val="00054B91"/>
    <w:rsid w:val="00054BA4"/>
    <w:rsid w:val="00055100"/>
    <w:rsid w:val="00055264"/>
    <w:rsid w:val="00060655"/>
    <w:rsid w:val="000619B1"/>
    <w:rsid w:val="000638E9"/>
    <w:rsid w:val="0007677A"/>
    <w:rsid w:val="00082DA2"/>
    <w:rsid w:val="00087484"/>
    <w:rsid w:val="000938CA"/>
    <w:rsid w:val="000A03FF"/>
    <w:rsid w:val="000A0889"/>
    <w:rsid w:val="000A172A"/>
    <w:rsid w:val="000A1904"/>
    <w:rsid w:val="000A1D37"/>
    <w:rsid w:val="000A41F5"/>
    <w:rsid w:val="000B1A48"/>
    <w:rsid w:val="000B33FF"/>
    <w:rsid w:val="000B4327"/>
    <w:rsid w:val="000B4C86"/>
    <w:rsid w:val="000C22A4"/>
    <w:rsid w:val="000C7A9F"/>
    <w:rsid w:val="000D155C"/>
    <w:rsid w:val="000E0C38"/>
    <w:rsid w:val="000E315B"/>
    <w:rsid w:val="000E7B5B"/>
    <w:rsid w:val="000F1540"/>
    <w:rsid w:val="000F1E77"/>
    <w:rsid w:val="000F6109"/>
    <w:rsid w:val="001001CA"/>
    <w:rsid w:val="001063CA"/>
    <w:rsid w:val="00110309"/>
    <w:rsid w:val="00110FA1"/>
    <w:rsid w:val="00111CA7"/>
    <w:rsid w:val="00116FEA"/>
    <w:rsid w:val="00125007"/>
    <w:rsid w:val="00125B50"/>
    <w:rsid w:val="00134D73"/>
    <w:rsid w:val="00134EBE"/>
    <w:rsid w:val="00136637"/>
    <w:rsid w:val="00137E20"/>
    <w:rsid w:val="00141765"/>
    <w:rsid w:val="00143D70"/>
    <w:rsid w:val="00146972"/>
    <w:rsid w:val="00150D2A"/>
    <w:rsid w:val="00151EB4"/>
    <w:rsid w:val="0015347E"/>
    <w:rsid w:val="0016050D"/>
    <w:rsid w:val="0016075F"/>
    <w:rsid w:val="00162FC7"/>
    <w:rsid w:val="00171D28"/>
    <w:rsid w:val="0017631D"/>
    <w:rsid w:val="00187483"/>
    <w:rsid w:val="00187637"/>
    <w:rsid w:val="00194DC2"/>
    <w:rsid w:val="001962A3"/>
    <w:rsid w:val="001A272E"/>
    <w:rsid w:val="001A4F6B"/>
    <w:rsid w:val="001A506F"/>
    <w:rsid w:val="001B680C"/>
    <w:rsid w:val="001B6BE8"/>
    <w:rsid w:val="001D07A9"/>
    <w:rsid w:val="001D1A1A"/>
    <w:rsid w:val="001D299F"/>
    <w:rsid w:val="001F1079"/>
    <w:rsid w:val="00204EA7"/>
    <w:rsid w:val="00207A56"/>
    <w:rsid w:val="00210198"/>
    <w:rsid w:val="00212F6D"/>
    <w:rsid w:val="00224402"/>
    <w:rsid w:val="0022508C"/>
    <w:rsid w:val="00227BAC"/>
    <w:rsid w:val="00227D5B"/>
    <w:rsid w:val="002308B2"/>
    <w:rsid w:val="00231FDD"/>
    <w:rsid w:val="0023207B"/>
    <w:rsid w:val="002407E0"/>
    <w:rsid w:val="00244D82"/>
    <w:rsid w:val="00247715"/>
    <w:rsid w:val="00250F5C"/>
    <w:rsid w:val="0025316C"/>
    <w:rsid w:val="002551F5"/>
    <w:rsid w:val="00255672"/>
    <w:rsid w:val="00260219"/>
    <w:rsid w:val="00263904"/>
    <w:rsid w:val="00264E40"/>
    <w:rsid w:val="00265313"/>
    <w:rsid w:val="00265844"/>
    <w:rsid w:val="00267492"/>
    <w:rsid w:val="00267F3A"/>
    <w:rsid w:val="00267F4A"/>
    <w:rsid w:val="0027025A"/>
    <w:rsid w:val="00270A26"/>
    <w:rsid w:val="00276310"/>
    <w:rsid w:val="00280E83"/>
    <w:rsid w:val="00285486"/>
    <w:rsid w:val="00290BE8"/>
    <w:rsid w:val="002A341F"/>
    <w:rsid w:val="002B093F"/>
    <w:rsid w:val="002B12A7"/>
    <w:rsid w:val="002B3C78"/>
    <w:rsid w:val="002C0C30"/>
    <w:rsid w:val="002C5BA1"/>
    <w:rsid w:val="002C79B9"/>
    <w:rsid w:val="002C7A4A"/>
    <w:rsid w:val="002C7B3C"/>
    <w:rsid w:val="002E3203"/>
    <w:rsid w:val="002E34D5"/>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0D4"/>
    <w:rsid w:val="00321CAC"/>
    <w:rsid w:val="003343F4"/>
    <w:rsid w:val="00335667"/>
    <w:rsid w:val="00337CD6"/>
    <w:rsid w:val="003427A5"/>
    <w:rsid w:val="00345A22"/>
    <w:rsid w:val="00350ACC"/>
    <w:rsid w:val="00352091"/>
    <w:rsid w:val="00353847"/>
    <w:rsid w:val="00353BA4"/>
    <w:rsid w:val="00361706"/>
    <w:rsid w:val="003638AE"/>
    <w:rsid w:val="00371584"/>
    <w:rsid w:val="00371D76"/>
    <w:rsid w:val="00375CB4"/>
    <w:rsid w:val="003845DE"/>
    <w:rsid w:val="00386080"/>
    <w:rsid w:val="00390A00"/>
    <w:rsid w:val="003924CF"/>
    <w:rsid w:val="003A0D37"/>
    <w:rsid w:val="003A15CE"/>
    <w:rsid w:val="003A3F74"/>
    <w:rsid w:val="003A4137"/>
    <w:rsid w:val="003B2765"/>
    <w:rsid w:val="003B376F"/>
    <w:rsid w:val="003B6C68"/>
    <w:rsid w:val="003B7CDC"/>
    <w:rsid w:val="003C3B2F"/>
    <w:rsid w:val="003C4155"/>
    <w:rsid w:val="003D0C83"/>
    <w:rsid w:val="003D1240"/>
    <w:rsid w:val="003D252B"/>
    <w:rsid w:val="003D4FD9"/>
    <w:rsid w:val="003D64BB"/>
    <w:rsid w:val="00400EF3"/>
    <w:rsid w:val="00401D08"/>
    <w:rsid w:val="00402F50"/>
    <w:rsid w:val="00404641"/>
    <w:rsid w:val="00412C91"/>
    <w:rsid w:val="00413800"/>
    <w:rsid w:val="004229E6"/>
    <w:rsid w:val="00422F99"/>
    <w:rsid w:val="00427FC6"/>
    <w:rsid w:val="004326CB"/>
    <w:rsid w:val="0044157D"/>
    <w:rsid w:val="00444061"/>
    <w:rsid w:val="00445EBE"/>
    <w:rsid w:val="004525C6"/>
    <w:rsid w:val="00452958"/>
    <w:rsid w:val="004554C1"/>
    <w:rsid w:val="004575C1"/>
    <w:rsid w:val="00461479"/>
    <w:rsid w:val="0046664A"/>
    <w:rsid w:val="00466AD0"/>
    <w:rsid w:val="00471907"/>
    <w:rsid w:val="00472F75"/>
    <w:rsid w:val="00474A97"/>
    <w:rsid w:val="00477116"/>
    <w:rsid w:val="004777CD"/>
    <w:rsid w:val="00481F2F"/>
    <w:rsid w:val="00481F6F"/>
    <w:rsid w:val="00487182"/>
    <w:rsid w:val="0049027C"/>
    <w:rsid w:val="0049445E"/>
    <w:rsid w:val="00494946"/>
    <w:rsid w:val="004956D9"/>
    <w:rsid w:val="00497750"/>
    <w:rsid w:val="004A4865"/>
    <w:rsid w:val="004A5B02"/>
    <w:rsid w:val="004B4954"/>
    <w:rsid w:val="004B7C52"/>
    <w:rsid w:val="004C1783"/>
    <w:rsid w:val="004C25CC"/>
    <w:rsid w:val="004C3B54"/>
    <w:rsid w:val="004C5E94"/>
    <w:rsid w:val="004D6E6A"/>
    <w:rsid w:val="004E1954"/>
    <w:rsid w:val="004E2B5D"/>
    <w:rsid w:val="004E2F15"/>
    <w:rsid w:val="004E4A1D"/>
    <w:rsid w:val="004E6F05"/>
    <w:rsid w:val="004E7B5E"/>
    <w:rsid w:val="004E7DC3"/>
    <w:rsid w:val="004F033B"/>
    <w:rsid w:val="004F7B17"/>
    <w:rsid w:val="0050069E"/>
    <w:rsid w:val="005014E8"/>
    <w:rsid w:val="005045B5"/>
    <w:rsid w:val="00511B93"/>
    <w:rsid w:val="00515BF7"/>
    <w:rsid w:val="00515C77"/>
    <w:rsid w:val="005168F8"/>
    <w:rsid w:val="00522CB0"/>
    <w:rsid w:val="00524A38"/>
    <w:rsid w:val="00525FA1"/>
    <w:rsid w:val="00527665"/>
    <w:rsid w:val="00536ABB"/>
    <w:rsid w:val="00540BF2"/>
    <w:rsid w:val="00541135"/>
    <w:rsid w:val="00541335"/>
    <w:rsid w:val="005461E0"/>
    <w:rsid w:val="00546354"/>
    <w:rsid w:val="00547054"/>
    <w:rsid w:val="005523B2"/>
    <w:rsid w:val="00553E09"/>
    <w:rsid w:val="00556B93"/>
    <w:rsid w:val="00560CFF"/>
    <w:rsid w:val="005626D3"/>
    <w:rsid w:val="00567DD9"/>
    <w:rsid w:val="0057510F"/>
    <w:rsid w:val="00581EFD"/>
    <w:rsid w:val="00584E93"/>
    <w:rsid w:val="00590C2B"/>
    <w:rsid w:val="00596137"/>
    <w:rsid w:val="005968BA"/>
    <w:rsid w:val="00596B6C"/>
    <w:rsid w:val="005A5D05"/>
    <w:rsid w:val="005A6943"/>
    <w:rsid w:val="005B03D8"/>
    <w:rsid w:val="005B0A99"/>
    <w:rsid w:val="005B1459"/>
    <w:rsid w:val="005B17F8"/>
    <w:rsid w:val="005B1A62"/>
    <w:rsid w:val="005B226C"/>
    <w:rsid w:val="005C4A4F"/>
    <w:rsid w:val="005C687D"/>
    <w:rsid w:val="005D4C3B"/>
    <w:rsid w:val="005E3E14"/>
    <w:rsid w:val="005E4979"/>
    <w:rsid w:val="005E4DC9"/>
    <w:rsid w:val="005F0E53"/>
    <w:rsid w:val="005F4BFA"/>
    <w:rsid w:val="005F5AF6"/>
    <w:rsid w:val="005F7FE1"/>
    <w:rsid w:val="00600BA0"/>
    <w:rsid w:val="00602E30"/>
    <w:rsid w:val="00602FAB"/>
    <w:rsid w:val="00603AFD"/>
    <w:rsid w:val="00606403"/>
    <w:rsid w:val="0060706E"/>
    <w:rsid w:val="00615C03"/>
    <w:rsid w:val="0061690F"/>
    <w:rsid w:val="0062256C"/>
    <w:rsid w:val="00622F30"/>
    <w:rsid w:val="006238E4"/>
    <w:rsid w:val="0062768B"/>
    <w:rsid w:val="00627D24"/>
    <w:rsid w:val="00627E31"/>
    <w:rsid w:val="0063015E"/>
    <w:rsid w:val="00641D56"/>
    <w:rsid w:val="00656060"/>
    <w:rsid w:val="00661F04"/>
    <w:rsid w:val="0066481A"/>
    <w:rsid w:val="00666E93"/>
    <w:rsid w:val="006673DA"/>
    <w:rsid w:val="00667885"/>
    <w:rsid w:val="00670E82"/>
    <w:rsid w:val="006764B4"/>
    <w:rsid w:val="006765ED"/>
    <w:rsid w:val="006771AD"/>
    <w:rsid w:val="0068009E"/>
    <w:rsid w:val="00680B99"/>
    <w:rsid w:val="0068291C"/>
    <w:rsid w:val="00687CA4"/>
    <w:rsid w:val="00694063"/>
    <w:rsid w:val="006942E8"/>
    <w:rsid w:val="006967EC"/>
    <w:rsid w:val="006A18AB"/>
    <w:rsid w:val="006A26B4"/>
    <w:rsid w:val="006A75AB"/>
    <w:rsid w:val="006B2C64"/>
    <w:rsid w:val="006C09D2"/>
    <w:rsid w:val="006C4E58"/>
    <w:rsid w:val="006C5E67"/>
    <w:rsid w:val="006C7C01"/>
    <w:rsid w:val="006D30AC"/>
    <w:rsid w:val="006E255C"/>
    <w:rsid w:val="006E2871"/>
    <w:rsid w:val="006E4E9C"/>
    <w:rsid w:val="006F3472"/>
    <w:rsid w:val="006F64D6"/>
    <w:rsid w:val="007005E6"/>
    <w:rsid w:val="00703ED7"/>
    <w:rsid w:val="00704CC2"/>
    <w:rsid w:val="00705449"/>
    <w:rsid w:val="00713AAE"/>
    <w:rsid w:val="007141BA"/>
    <w:rsid w:val="00723F56"/>
    <w:rsid w:val="0072526B"/>
    <w:rsid w:val="00726881"/>
    <w:rsid w:val="007325A2"/>
    <w:rsid w:val="007335FF"/>
    <w:rsid w:val="00742035"/>
    <w:rsid w:val="00751828"/>
    <w:rsid w:val="00755DE3"/>
    <w:rsid w:val="00757313"/>
    <w:rsid w:val="00766664"/>
    <w:rsid w:val="0077114D"/>
    <w:rsid w:val="00772318"/>
    <w:rsid w:val="007729AE"/>
    <w:rsid w:val="00780EE1"/>
    <w:rsid w:val="007834CA"/>
    <w:rsid w:val="007843E7"/>
    <w:rsid w:val="007874C5"/>
    <w:rsid w:val="00792026"/>
    <w:rsid w:val="00794936"/>
    <w:rsid w:val="007A0596"/>
    <w:rsid w:val="007A0EFB"/>
    <w:rsid w:val="007A2B44"/>
    <w:rsid w:val="007A3336"/>
    <w:rsid w:val="007A7048"/>
    <w:rsid w:val="007B2861"/>
    <w:rsid w:val="007B32B8"/>
    <w:rsid w:val="007B34D2"/>
    <w:rsid w:val="007B5C7A"/>
    <w:rsid w:val="007C0116"/>
    <w:rsid w:val="007C0494"/>
    <w:rsid w:val="007C28FD"/>
    <w:rsid w:val="007C6BD2"/>
    <w:rsid w:val="007C6C37"/>
    <w:rsid w:val="007D1629"/>
    <w:rsid w:val="007D65E2"/>
    <w:rsid w:val="007F35FA"/>
    <w:rsid w:val="007F4066"/>
    <w:rsid w:val="0080081E"/>
    <w:rsid w:val="00806577"/>
    <w:rsid w:val="008106B2"/>
    <w:rsid w:val="00812F31"/>
    <w:rsid w:val="0081551D"/>
    <w:rsid w:val="00815BB1"/>
    <w:rsid w:val="008215BA"/>
    <w:rsid w:val="0082576D"/>
    <w:rsid w:val="00833FA6"/>
    <w:rsid w:val="00834BAA"/>
    <w:rsid w:val="008352B7"/>
    <w:rsid w:val="00843635"/>
    <w:rsid w:val="00847A65"/>
    <w:rsid w:val="00852AB3"/>
    <w:rsid w:val="008550A5"/>
    <w:rsid w:val="00856691"/>
    <w:rsid w:val="008612BB"/>
    <w:rsid w:val="008666D5"/>
    <w:rsid w:val="0086690F"/>
    <w:rsid w:val="00866A84"/>
    <w:rsid w:val="0087671F"/>
    <w:rsid w:val="008803B4"/>
    <w:rsid w:val="00883B9E"/>
    <w:rsid w:val="008858B3"/>
    <w:rsid w:val="008869D8"/>
    <w:rsid w:val="0088776C"/>
    <w:rsid w:val="00890235"/>
    <w:rsid w:val="00891306"/>
    <w:rsid w:val="008A74A7"/>
    <w:rsid w:val="008B0AE4"/>
    <w:rsid w:val="008B1CE9"/>
    <w:rsid w:val="008B4612"/>
    <w:rsid w:val="008B54A0"/>
    <w:rsid w:val="008B5CB8"/>
    <w:rsid w:val="008C576A"/>
    <w:rsid w:val="008D0D17"/>
    <w:rsid w:val="008D150C"/>
    <w:rsid w:val="008D78F4"/>
    <w:rsid w:val="008E3CA6"/>
    <w:rsid w:val="008F3034"/>
    <w:rsid w:val="0090072E"/>
    <w:rsid w:val="009013F4"/>
    <w:rsid w:val="009068D4"/>
    <w:rsid w:val="009147F2"/>
    <w:rsid w:val="009258BE"/>
    <w:rsid w:val="00926A0E"/>
    <w:rsid w:val="00926DA1"/>
    <w:rsid w:val="009273B0"/>
    <w:rsid w:val="00932D50"/>
    <w:rsid w:val="009361DB"/>
    <w:rsid w:val="00937403"/>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28AF"/>
    <w:rsid w:val="009A391D"/>
    <w:rsid w:val="009A52EE"/>
    <w:rsid w:val="009B088D"/>
    <w:rsid w:val="009B30C7"/>
    <w:rsid w:val="009B370F"/>
    <w:rsid w:val="009B6CA5"/>
    <w:rsid w:val="009B6D05"/>
    <w:rsid w:val="009C1F9F"/>
    <w:rsid w:val="009C6817"/>
    <w:rsid w:val="009D1C63"/>
    <w:rsid w:val="009E3721"/>
    <w:rsid w:val="009E3BB1"/>
    <w:rsid w:val="009E6B16"/>
    <w:rsid w:val="009E7216"/>
    <w:rsid w:val="009E72B8"/>
    <w:rsid w:val="009F09B8"/>
    <w:rsid w:val="009F5EC8"/>
    <w:rsid w:val="009F661B"/>
    <w:rsid w:val="00A00183"/>
    <w:rsid w:val="00A00391"/>
    <w:rsid w:val="00A02D12"/>
    <w:rsid w:val="00A04E85"/>
    <w:rsid w:val="00A071C0"/>
    <w:rsid w:val="00A075E9"/>
    <w:rsid w:val="00A10217"/>
    <w:rsid w:val="00A14D74"/>
    <w:rsid w:val="00A15A8D"/>
    <w:rsid w:val="00A20A7C"/>
    <w:rsid w:val="00A2317F"/>
    <w:rsid w:val="00A2428D"/>
    <w:rsid w:val="00A25DE4"/>
    <w:rsid w:val="00A271A9"/>
    <w:rsid w:val="00A31F87"/>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5910"/>
    <w:rsid w:val="00A76FBF"/>
    <w:rsid w:val="00A8123E"/>
    <w:rsid w:val="00A81588"/>
    <w:rsid w:val="00A84A31"/>
    <w:rsid w:val="00A8511C"/>
    <w:rsid w:val="00A86E6F"/>
    <w:rsid w:val="00A9226F"/>
    <w:rsid w:val="00A93811"/>
    <w:rsid w:val="00A946E7"/>
    <w:rsid w:val="00AA45D2"/>
    <w:rsid w:val="00AB3F56"/>
    <w:rsid w:val="00AC2355"/>
    <w:rsid w:val="00AC3A57"/>
    <w:rsid w:val="00AC6970"/>
    <w:rsid w:val="00AE09EF"/>
    <w:rsid w:val="00AE21D9"/>
    <w:rsid w:val="00AE49B3"/>
    <w:rsid w:val="00AE51D4"/>
    <w:rsid w:val="00AF0EDE"/>
    <w:rsid w:val="00AF2751"/>
    <w:rsid w:val="00AF2EE2"/>
    <w:rsid w:val="00AF5056"/>
    <w:rsid w:val="00AF649B"/>
    <w:rsid w:val="00AF759B"/>
    <w:rsid w:val="00B00AC4"/>
    <w:rsid w:val="00B049CA"/>
    <w:rsid w:val="00B05421"/>
    <w:rsid w:val="00B24C2A"/>
    <w:rsid w:val="00B27879"/>
    <w:rsid w:val="00B30F60"/>
    <w:rsid w:val="00B31097"/>
    <w:rsid w:val="00B335B1"/>
    <w:rsid w:val="00B34AD1"/>
    <w:rsid w:val="00B44980"/>
    <w:rsid w:val="00B472D4"/>
    <w:rsid w:val="00B4757B"/>
    <w:rsid w:val="00B51995"/>
    <w:rsid w:val="00B56057"/>
    <w:rsid w:val="00B656F9"/>
    <w:rsid w:val="00B66E96"/>
    <w:rsid w:val="00B715A5"/>
    <w:rsid w:val="00B71659"/>
    <w:rsid w:val="00B737DB"/>
    <w:rsid w:val="00B73D00"/>
    <w:rsid w:val="00B77B4D"/>
    <w:rsid w:val="00B77F5B"/>
    <w:rsid w:val="00B812C4"/>
    <w:rsid w:val="00B852DB"/>
    <w:rsid w:val="00B86237"/>
    <w:rsid w:val="00B872CD"/>
    <w:rsid w:val="00B92B99"/>
    <w:rsid w:val="00B95304"/>
    <w:rsid w:val="00B9691F"/>
    <w:rsid w:val="00BA0D6E"/>
    <w:rsid w:val="00BA660F"/>
    <w:rsid w:val="00BB0E93"/>
    <w:rsid w:val="00BB2138"/>
    <w:rsid w:val="00BB5273"/>
    <w:rsid w:val="00BC0A8D"/>
    <w:rsid w:val="00BC2155"/>
    <w:rsid w:val="00BC23B2"/>
    <w:rsid w:val="00BC57CD"/>
    <w:rsid w:val="00BC5C8B"/>
    <w:rsid w:val="00BD5EF7"/>
    <w:rsid w:val="00BE0253"/>
    <w:rsid w:val="00BE2CE4"/>
    <w:rsid w:val="00BE34F0"/>
    <w:rsid w:val="00BE5D42"/>
    <w:rsid w:val="00BF08C3"/>
    <w:rsid w:val="00BF7072"/>
    <w:rsid w:val="00C00530"/>
    <w:rsid w:val="00C03671"/>
    <w:rsid w:val="00C06059"/>
    <w:rsid w:val="00C06C65"/>
    <w:rsid w:val="00C10F78"/>
    <w:rsid w:val="00C21823"/>
    <w:rsid w:val="00C21901"/>
    <w:rsid w:val="00C23095"/>
    <w:rsid w:val="00C23EF2"/>
    <w:rsid w:val="00C26758"/>
    <w:rsid w:val="00C306A1"/>
    <w:rsid w:val="00C327E4"/>
    <w:rsid w:val="00C32ACA"/>
    <w:rsid w:val="00C367BD"/>
    <w:rsid w:val="00C42838"/>
    <w:rsid w:val="00C42EB3"/>
    <w:rsid w:val="00C43EDF"/>
    <w:rsid w:val="00C50D5E"/>
    <w:rsid w:val="00C5338F"/>
    <w:rsid w:val="00C5464E"/>
    <w:rsid w:val="00C57335"/>
    <w:rsid w:val="00C61F28"/>
    <w:rsid w:val="00C65B6A"/>
    <w:rsid w:val="00C70111"/>
    <w:rsid w:val="00C73C3E"/>
    <w:rsid w:val="00C76BF0"/>
    <w:rsid w:val="00C80EA6"/>
    <w:rsid w:val="00C872FC"/>
    <w:rsid w:val="00C954B8"/>
    <w:rsid w:val="00C958B3"/>
    <w:rsid w:val="00C959A3"/>
    <w:rsid w:val="00CA3E9A"/>
    <w:rsid w:val="00CA41BF"/>
    <w:rsid w:val="00CA500A"/>
    <w:rsid w:val="00CA6291"/>
    <w:rsid w:val="00CB1AF2"/>
    <w:rsid w:val="00CB506C"/>
    <w:rsid w:val="00CB5503"/>
    <w:rsid w:val="00CB5652"/>
    <w:rsid w:val="00CB6A11"/>
    <w:rsid w:val="00CC0965"/>
    <w:rsid w:val="00CC3B98"/>
    <w:rsid w:val="00CC5CB3"/>
    <w:rsid w:val="00CC5D0C"/>
    <w:rsid w:val="00CC687C"/>
    <w:rsid w:val="00CC7F31"/>
    <w:rsid w:val="00CD000B"/>
    <w:rsid w:val="00CD1CCD"/>
    <w:rsid w:val="00CD280C"/>
    <w:rsid w:val="00CE0761"/>
    <w:rsid w:val="00CE08CA"/>
    <w:rsid w:val="00CE0DFC"/>
    <w:rsid w:val="00CE33F7"/>
    <w:rsid w:val="00CE4309"/>
    <w:rsid w:val="00CE7993"/>
    <w:rsid w:val="00CF7C87"/>
    <w:rsid w:val="00D00A63"/>
    <w:rsid w:val="00D00B8C"/>
    <w:rsid w:val="00D02E09"/>
    <w:rsid w:val="00D04417"/>
    <w:rsid w:val="00D13671"/>
    <w:rsid w:val="00D13CB5"/>
    <w:rsid w:val="00D1482C"/>
    <w:rsid w:val="00D1508E"/>
    <w:rsid w:val="00D2782B"/>
    <w:rsid w:val="00D33161"/>
    <w:rsid w:val="00D35CAD"/>
    <w:rsid w:val="00D406AB"/>
    <w:rsid w:val="00D40ADB"/>
    <w:rsid w:val="00D46CE3"/>
    <w:rsid w:val="00D50B31"/>
    <w:rsid w:val="00D55D97"/>
    <w:rsid w:val="00D6286B"/>
    <w:rsid w:val="00D633C5"/>
    <w:rsid w:val="00D64841"/>
    <w:rsid w:val="00D6695C"/>
    <w:rsid w:val="00D71400"/>
    <w:rsid w:val="00D730F2"/>
    <w:rsid w:val="00D75C60"/>
    <w:rsid w:val="00D817D0"/>
    <w:rsid w:val="00D822B4"/>
    <w:rsid w:val="00D90EEE"/>
    <w:rsid w:val="00D922FE"/>
    <w:rsid w:val="00D92DB4"/>
    <w:rsid w:val="00D94DFC"/>
    <w:rsid w:val="00D9648F"/>
    <w:rsid w:val="00DA3F4D"/>
    <w:rsid w:val="00DA604A"/>
    <w:rsid w:val="00DA634A"/>
    <w:rsid w:val="00DB005F"/>
    <w:rsid w:val="00DB2843"/>
    <w:rsid w:val="00DB4806"/>
    <w:rsid w:val="00DB5027"/>
    <w:rsid w:val="00DC15A4"/>
    <w:rsid w:val="00DC6B29"/>
    <w:rsid w:val="00DC71CF"/>
    <w:rsid w:val="00DD4565"/>
    <w:rsid w:val="00DD4F4C"/>
    <w:rsid w:val="00DD5A31"/>
    <w:rsid w:val="00DD613F"/>
    <w:rsid w:val="00DD6BD8"/>
    <w:rsid w:val="00DE028F"/>
    <w:rsid w:val="00DE02C0"/>
    <w:rsid w:val="00DF2F9B"/>
    <w:rsid w:val="00DF54BB"/>
    <w:rsid w:val="00E02A0C"/>
    <w:rsid w:val="00E03740"/>
    <w:rsid w:val="00E047E9"/>
    <w:rsid w:val="00E05577"/>
    <w:rsid w:val="00E16885"/>
    <w:rsid w:val="00E16CE7"/>
    <w:rsid w:val="00E22550"/>
    <w:rsid w:val="00E23143"/>
    <w:rsid w:val="00E25B6A"/>
    <w:rsid w:val="00E2611B"/>
    <w:rsid w:val="00E43FC7"/>
    <w:rsid w:val="00E47E0A"/>
    <w:rsid w:val="00E50A0F"/>
    <w:rsid w:val="00E51280"/>
    <w:rsid w:val="00E51AC7"/>
    <w:rsid w:val="00E54B84"/>
    <w:rsid w:val="00E64F83"/>
    <w:rsid w:val="00E66CFB"/>
    <w:rsid w:val="00E67882"/>
    <w:rsid w:val="00E71F21"/>
    <w:rsid w:val="00E774D9"/>
    <w:rsid w:val="00E82B87"/>
    <w:rsid w:val="00E85985"/>
    <w:rsid w:val="00E902BF"/>
    <w:rsid w:val="00E90538"/>
    <w:rsid w:val="00E92820"/>
    <w:rsid w:val="00E9325F"/>
    <w:rsid w:val="00E95B97"/>
    <w:rsid w:val="00EA000C"/>
    <w:rsid w:val="00EA2947"/>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1466"/>
    <w:rsid w:val="00EE300F"/>
    <w:rsid w:val="00EE3106"/>
    <w:rsid w:val="00EE36C6"/>
    <w:rsid w:val="00EE4ED0"/>
    <w:rsid w:val="00EE57EA"/>
    <w:rsid w:val="00EE7984"/>
    <w:rsid w:val="00EF1A08"/>
    <w:rsid w:val="00EF37B5"/>
    <w:rsid w:val="00F02B92"/>
    <w:rsid w:val="00F13D16"/>
    <w:rsid w:val="00F155FE"/>
    <w:rsid w:val="00F15A82"/>
    <w:rsid w:val="00F27F0D"/>
    <w:rsid w:val="00F348A2"/>
    <w:rsid w:val="00F35206"/>
    <w:rsid w:val="00F370AF"/>
    <w:rsid w:val="00F46C11"/>
    <w:rsid w:val="00F47C9B"/>
    <w:rsid w:val="00F51443"/>
    <w:rsid w:val="00F5774A"/>
    <w:rsid w:val="00F60D8F"/>
    <w:rsid w:val="00F617CE"/>
    <w:rsid w:val="00F62FFD"/>
    <w:rsid w:val="00F650A7"/>
    <w:rsid w:val="00F65284"/>
    <w:rsid w:val="00F70C99"/>
    <w:rsid w:val="00F72400"/>
    <w:rsid w:val="00F76375"/>
    <w:rsid w:val="00F8029C"/>
    <w:rsid w:val="00F82361"/>
    <w:rsid w:val="00F83AD3"/>
    <w:rsid w:val="00F866F2"/>
    <w:rsid w:val="00F86F95"/>
    <w:rsid w:val="00F87DB1"/>
    <w:rsid w:val="00F91BB1"/>
    <w:rsid w:val="00F93FC6"/>
    <w:rsid w:val="00F94581"/>
    <w:rsid w:val="00F95A7D"/>
    <w:rsid w:val="00FA1196"/>
    <w:rsid w:val="00FA2876"/>
    <w:rsid w:val="00FA3FBB"/>
    <w:rsid w:val="00FA4430"/>
    <w:rsid w:val="00FA4DD8"/>
    <w:rsid w:val="00FA5DBE"/>
    <w:rsid w:val="00FB4302"/>
    <w:rsid w:val="00FB50E1"/>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207A56"/>
    <w:pPr>
      <w:tabs>
        <w:tab w:val="left" w:pos="440"/>
        <w:tab w:val="right" w:leader="dot" w:pos="7694"/>
      </w:tabs>
      <w:spacing w:before="120" w:after="120" w:line="36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661F04"/>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661F04"/>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16269515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690644340">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sgngr/Pandemic_Simulatio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penai.com/blog/emergent-tool-us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5C0D4-F395-4334-AC92-8B09B49DE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20</Pages>
  <Words>28072</Words>
  <Characters>160017</Characters>
  <Application>Microsoft Office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6</cp:revision>
  <dcterms:created xsi:type="dcterms:W3CDTF">2020-08-29T14:42:00Z</dcterms:created>
  <dcterms:modified xsi:type="dcterms:W3CDTF">2020-08-29T21:23:00Z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