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RPL-04 – Recognition of Prior Learning Appeal Form (Professional)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Appeal Ref.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Original Application Ref.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Applicant Name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Qualification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Assessment Decision 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Appeal 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Review Panel Chair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Grounds for Appeal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☐ Procedural Error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Assessment Bias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Evidence Not Fully Considered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Administrative Error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Other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Detailed Statement of Appeal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2. Supporting Evidence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Evidence Submitted</w:t>
            </w:r>
          </w:p>
        </w:tc>
        <w:tc>
          <w:tcPr>
            <w:tcW w:type="dxa" w:w="2880"/>
          </w:tcPr>
          <w:p>
            <w:r>
              <w:t>Attached</w:t>
            </w:r>
          </w:p>
        </w:tc>
        <w:tc>
          <w:tcPr>
            <w:tcW w:type="dxa" w:w="2880"/>
          </w:tcPr>
          <w:p>
            <w:r>
              <w:t>Comments</w:t>
            </w:r>
          </w:p>
        </w:tc>
      </w:tr>
      <w:tr>
        <w:tc>
          <w:tcPr>
            <w:tcW w:type="dxa" w:w="2880"/>
          </w:tcPr>
          <w:p>
            <w:r>
              <w:t>Additional Documents</w:t>
            </w:r>
          </w:p>
        </w:tc>
        <w:tc>
          <w:tcPr>
            <w:tcW w:type="dxa" w:w="2880"/>
          </w:tcPr>
          <w:p>
            <w:r>
              <w:t>☐ Yes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Employer Statement</w:t>
            </w:r>
          </w:p>
        </w:tc>
        <w:tc>
          <w:tcPr>
            <w:tcW w:type="dxa" w:w="2880"/>
          </w:tcPr>
          <w:p>
            <w:r>
              <w:t>☐ Yes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Training Certificates</w:t>
            </w:r>
          </w:p>
        </w:tc>
        <w:tc>
          <w:tcPr>
            <w:tcW w:type="dxa" w:w="2880"/>
          </w:tcPr>
          <w:p>
            <w:r>
              <w:t>☐ Yes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Other Evidence</w:t>
            </w:r>
          </w:p>
        </w:tc>
        <w:tc>
          <w:tcPr>
            <w:tcW w:type="dxa" w:w="2880"/>
          </w:tcPr>
          <w:p>
            <w:r>
              <w:t>☐ Yes ☐ No</w:t>
            </w:r>
          </w:p>
        </w:tc>
        <w:tc>
          <w:tcPr>
            <w:tcW w:type="dxa" w:w="2880"/>
          </w:tcPr>
          <w:p/>
        </w:tc>
      </w:tr>
    </w:tbl>
    <w:p>
      <w:pPr>
        <w:pStyle w:val="Heading2"/>
      </w:pPr>
      <w:r>
        <w:t>Section 3. Appeal Review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Review Panel Findings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Revised Recommendation (if applicable)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Comments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Follow-up Actions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4. Authorization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Panel Chair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Panel Members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Authorized Officer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Signature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