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 S-02 – Sectoral Committee Recommendation</w:t>
      </w:r>
    </w:p>
    <w:p>
      <w:pPr>
        <w:pStyle w:val="Heading2"/>
      </w:pPr>
      <w:r>
        <w:t>Committee and Qualification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Committee Reference No.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Recommendation Date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Qualification Title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Qualification Code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Institution Name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Sector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Proposed TVQF Level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S-01 Evaluation Report No.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Section 1. Summary of Evaluation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Summary of Evidence Reviewed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Key Findings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Strengths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Gaps / Issues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Additional Evidence Considered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Section 2. Sectoral and Occupational Alignment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Alignment with Occupational Standards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Alignment with Labour Market Needs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Employer / Industry Relevance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Occupational Progression Opportunities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Sectoral Comments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Section 3. Recommendation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☐ Recommend Approval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☐ Recommend Approval with Conditions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☐ Recommend Revision and Resubmission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☐ Recommend Non-Approval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Recommended TVQF Level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Conditions / Required Actions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Recommendation Rationale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Section 4. Conditions and Follow-up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Condition / Action</w:t>
            </w:r>
          </w:p>
        </w:tc>
        <w:tc>
          <w:tcPr>
            <w:tcW w:type="dxa" w:w="2160"/>
          </w:tcPr>
          <w:p>
            <w:r>
              <w:t>Responsible Institution</w:t>
            </w:r>
          </w:p>
        </w:tc>
        <w:tc>
          <w:tcPr>
            <w:tcW w:type="dxa" w:w="2160"/>
          </w:tcPr>
          <w:p>
            <w:r>
              <w:t>Due Date</w:t>
            </w:r>
          </w:p>
        </w:tc>
        <w:tc>
          <w:tcPr>
            <w:tcW w:type="dxa" w:w="2160"/>
          </w:tcPr>
          <w:p>
            <w:r>
              <w:t>Verification Status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Section 5. Committee Decision and Sign-off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Committee Chair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Committee Member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Committee Member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Industry / Sector Representative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Authorized Officer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For official use by the relevant TVQF Sectoral Qualifications Committee.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