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1DAA" w:rsidRPr="00A80891" w:rsidRDefault="00FE1DAA" w:rsidP="00C54230">
      <w:pPr>
        <w:jc w:val="both"/>
        <w:rPr>
          <w:rFonts w:ascii="Arial" w:hAnsi="Arial" w:cs="Arial"/>
          <w:color w:val="000000" w:themeColor="text1"/>
          <w:sz w:val="28"/>
          <w:szCs w:val="28"/>
        </w:rPr>
      </w:pPr>
      <w:r w:rsidRPr="00A80891">
        <w:rPr>
          <w:rFonts w:ascii="Arial" w:hAnsi="Arial" w:cs="Arial"/>
          <w:color w:val="000000" w:themeColor="text1"/>
          <w:sz w:val="28"/>
          <w:szCs w:val="28"/>
        </w:rPr>
        <w:t>Machine Learning Engineering Nanodegree</w:t>
      </w:r>
    </w:p>
    <w:p w:rsidR="00FE1DAA" w:rsidRPr="00A80891" w:rsidRDefault="00FE1DAA" w:rsidP="00C54230">
      <w:pPr>
        <w:jc w:val="both"/>
        <w:rPr>
          <w:rFonts w:ascii="Arial" w:hAnsi="Arial" w:cs="Arial"/>
          <w:color w:val="000000" w:themeColor="text1"/>
          <w:sz w:val="28"/>
          <w:szCs w:val="28"/>
        </w:rPr>
      </w:pPr>
      <w:r w:rsidRPr="00A80891">
        <w:rPr>
          <w:rFonts w:ascii="Arial" w:hAnsi="Arial" w:cs="Arial"/>
          <w:color w:val="000000" w:themeColor="text1"/>
          <w:sz w:val="28"/>
          <w:szCs w:val="28"/>
        </w:rPr>
        <w:t xml:space="preserve">Capstone </w:t>
      </w:r>
      <w:r w:rsidRPr="00A80891">
        <w:rPr>
          <w:rFonts w:ascii="Arial" w:hAnsi="Arial" w:cs="Arial"/>
          <w:color w:val="000000" w:themeColor="text1"/>
          <w:sz w:val="28"/>
          <w:szCs w:val="28"/>
        </w:rPr>
        <w:t>Proposal</w:t>
      </w:r>
    </w:p>
    <w:p w:rsidR="00FE1DAA" w:rsidRPr="00A80891" w:rsidRDefault="00FE1DAA" w:rsidP="00C54230">
      <w:pPr>
        <w:jc w:val="both"/>
        <w:rPr>
          <w:rFonts w:ascii="Arial" w:hAnsi="Arial" w:cs="Arial"/>
          <w:color w:val="000000" w:themeColor="text1"/>
          <w:sz w:val="28"/>
          <w:szCs w:val="28"/>
        </w:rPr>
      </w:pPr>
      <w:r w:rsidRPr="00A80891">
        <w:rPr>
          <w:rFonts w:ascii="Arial" w:hAnsi="Arial" w:cs="Arial"/>
          <w:color w:val="000000" w:themeColor="text1"/>
          <w:sz w:val="28"/>
          <w:szCs w:val="28"/>
        </w:rPr>
        <w:t>Hsiao-Tien Fan</w:t>
      </w:r>
    </w:p>
    <w:p w:rsidR="00FE1DAA" w:rsidRPr="00A80891" w:rsidRDefault="00A8466A" w:rsidP="00C54230">
      <w:pPr>
        <w:jc w:val="both"/>
        <w:rPr>
          <w:rFonts w:ascii="Arial" w:hAnsi="Arial" w:cs="Arial"/>
          <w:color w:val="000000" w:themeColor="text1"/>
          <w:sz w:val="28"/>
          <w:szCs w:val="28"/>
        </w:rPr>
      </w:pPr>
      <w:r>
        <w:rPr>
          <w:rFonts w:ascii="Arial" w:hAnsi="Arial" w:cs="Arial"/>
          <w:color w:val="000000" w:themeColor="text1"/>
          <w:sz w:val="28"/>
          <w:szCs w:val="28"/>
        </w:rPr>
        <w:t>June/25</w:t>
      </w:r>
      <w:bookmarkStart w:id="0" w:name="_GoBack"/>
      <w:bookmarkEnd w:id="0"/>
      <w:r w:rsidR="00FE1DAA" w:rsidRPr="00A80891">
        <w:rPr>
          <w:rFonts w:ascii="Arial" w:hAnsi="Arial" w:cs="Arial"/>
          <w:color w:val="000000" w:themeColor="text1"/>
          <w:sz w:val="28"/>
          <w:szCs w:val="28"/>
        </w:rPr>
        <w:t>/2017</w:t>
      </w:r>
    </w:p>
    <w:p w:rsidR="00FE1DAA" w:rsidRPr="00A80891" w:rsidRDefault="00FE1DAA" w:rsidP="00C54230">
      <w:pPr>
        <w:jc w:val="both"/>
        <w:rPr>
          <w:rFonts w:ascii="Arial" w:hAnsi="Arial" w:cs="Arial"/>
          <w:color w:val="000000" w:themeColor="text1"/>
          <w:sz w:val="28"/>
          <w:szCs w:val="28"/>
        </w:rPr>
      </w:pPr>
    </w:p>
    <w:p w:rsidR="00FE1DAA" w:rsidRPr="00A80891" w:rsidRDefault="00FE1DAA" w:rsidP="00C54230">
      <w:pPr>
        <w:jc w:val="both"/>
        <w:rPr>
          <w:rFonts w:ascii="Arial" w:hAnsi="Arial" w:cs="Arial"/>
          <w:color w:val="000000" w:themeColor="text1"/>
          <w:sz w:val="28"/>
          <w:szCs w:val="28"/>
          <w:u w:val="single"/>
        </w:rPr>
      </w:pPr>
      <w:r w:rsidRPr="00A80891">
        <w:rPr>
          <w:rFonts w:ascii="Arial" w:hAnsi="Arial" w:cs="Arial"/>
          <w:color w:val="000000" w:themeColor="text1"/>
          <w:sz w:val="28"/>
          <w:szCs w:val="28"/>
          <w:u w:val="single"/>
        </w:rPr>
        <w:t>Domain background</w:t>
      </w:r>
    </w:p>
    <w:p w:rsidR="005B1934" w:rsidRPr="00A80891" w:rsidRDefault="009C444C" w:rsidP="00C54230">
      <w:pPr>
        <w:jc w:val="both"/>
        <w:rPr>
          <w:rFonts w:ascii="Arial" w:hAnsi="Arial" w:cs="Arial"/>
          <w:color w:val="000000" w:themeColor="text1"/>
          <w:sz w:val="28"/>
          <w:szCs w:val="28"/>
        </w:rPr>
      </w:pPr>
      <w:r w:rsidRPr="00A80891">
        <w:rPr>
          <w:rFonts w:ascii="Arial" w:hAnsi="Arial" w:cs="Arial"/>
          <w:color w:val="000000" w:themeColor="text1"/>
          <w:sz w:val="28"/>
          <w:szCs w:val="28"/>
        </w:rPr>
        <w:t xml:space="preserve">Breast cancer is the second most common </w:t>
      </w:r>
      <w:r w:rsidR="002C33E2" w:rsidRPr="00A80891">
        <w:rPr>
          <w:rFonts w:ascii="Arial" w:hAnsi="Arial" w:cs="Arial"/>
          <w:color w:val="000000" w:themeColor="text1"/>
          <w:sz w:val="28"/>
          <w:szCs w:val="28"/>
        </w:rPr>
        <w:t>type of cancer behind sk</w:t>
      </w:r>
      <w:r w:rsidR="00445319" w:rsidRPr="00A80891">
        <w:rPr>
          <w:rFonts w:ascii="Arial" w:hAnsi="Arial" w:cs="Arial"/>
          <w:color w:val="000000" w:themeColor="text1"/>
          <w:sz w:val="28"/>
          <w:szCs w:val="28"/>
        </w:rPr>
        <w:t xml:space="preserve">in cancer in the United States, with an estimated number of a quarter of a million cases expected to be diagnosed </w:t>
      </w:r>
      <w:r w:rsidR="00C54230" w:rsidRPr="00A80891">
        <w:rPr>
          <w:rFonts w:ascii="Arial" w:hAnsi="Arial" w:cs="Arial"/>
          <w:color w:val="000000" w:themeColor="text1"/>
          <w:sz w:val="28"/>
          <w:szCs w:val="28"/>
        </w:rPr>
        <w:t xml:space="preserve">in 2017. [1] The diagnosis for breast cancer is </w:t>
      </w:r>
      <w:r w:rsidR="00425842" w:rsidRPr="00A80891">
        <w:rPr>
          <w:rFonts w:ascii="Arial" w:hAnsi="Arial" w:cs="Arial"/>
          <w:color w:val="000000" w:themeColor="text1"/>
          <w:sz w:val="28"/>
          <w:szCs w:val="28"/>
        </w:rPr>
        <w:t xml:space="preserve">usually </w:t>
      </w:r>
      <w:r w:rsidR="00C54230" w:rsidRPr="00A80891">
        <w:rPr>
          <w:rFonts w:ascii="Arial" w:hAnsi="Arial" w:cs="Arial"/>
          <w:color w:val="000000" w:themeColor="text1"/>
          <w:sz w:val="28"/>
          <w:szCs w:val="28"/>
        </w:rPr>
        <w:t xml:space="preserve">conducted </w:t>
      </w:r>
      <w:r w:rsidR="00D63D21" w:rsidRPr="00A80891">
        <w:rPr>
          <w:rFonts w:ascii="Arial" w:hAnsi="Arial" w:cs="Arial"/>
          <w:color w:val="000000" w:themeColor="text1"/>
          <w:sz w:val="28"/>
          <w:szCs w:val="28"/>
        </w:rPr>
        <w:t>with a variety of tests such as a physical examination of the breast, mammograms, ultrasounds or biopsy. The select</w:t>
      </w:r>
      <w:r w:rsidR="000959FE" w:rsidRPr="00A80891">
        <w:rPr>
          <w:rFonts w:ascii="Arial" w:hAnsi="Arial" w:cs="Arial"/>
          <w:color w:val="000000" w:themeColor="text1"/>
          <w:sz w:val="28"/>
          <w:szCs w:val="28"/>
        </w:rPr>
        <w:t xml:space="preserve">ion of which of these tests is to be conducted is at the discretion of the doctor </w:t>
      </w:r>
      <w:r w:rsidR="00606624" w:rsidRPr="00A80891">
        <w:rPr>
          <w:rFonts w:ascii="Arial" w:hAnsi="Arial" w:cs="Arial"/>
          <w:color w:val="000000" w:themeColor="text1"/>
          <w:sz w:val="28"/>
          <w:szCs w:val="28"/>
        </w:rPr>
        <w:t xml:space="preserve">depending on the situation of a particular case. </w:t>
      </w:r>
      <w:r w:rsidR="00980CAC" w:rsidRPr="00A80891">
        <w:rPr>
          <w:rFonts w:ascii="Arial" w:hAnsi="Arial" w:cs="Arial"/>
          <w:color w:val="000000" w:themeColor="text1"/>
          <w:sz w:val="28"/>
          <w:szCs w:val="28"/>
        </w:rPr>
        <w:t>[2]</w:t>
      </w:r>
      <w:r w:rsidR="003D7A7E" w:rsidRPr="00A80891">
        <w:rPr>
          <w:rFonts w:ascii="Arial" w:hAnsi="Arial" w:cs="Arial"/>
          <w:color w:val="000000" w:themeColor="text1"/>
          <w:sz w:val="28"/>
          <w:szCs w:val="28"/>
        </w:rPr>
        <w:t xml:space="preserve"> </w:t>
      </w:r>
      <w:r w:rsidR="00F5605F" w:rsidRPr="00A80891">
        <w:rPr>
          <w:rFonts w:ascii="Arial" w:hAnsi="Arial" w:cs="Arial"/>
          <w:color w:val="000000" w:themeColor="text1"/>
          <w:sz w:val="28"/>
          <w:szCs w:val="28"/>
        </w:rPr>
        <w:t>However,</w:t>
      </w:r>
      <w:r w:rsidR="00E25FA8" w:rsidRPr="00A80891">
        <w:rPr>
          <w:rFonts w:ascii="Arial" w:hAnsi="Arial" w:cs="Arial"/>
          <w:color w:val="000000" w:themeColor="text1"/>
          <w:sz w:val="28"/>
          <w:szCs w:val="28"/>
        </w:rPr>
        <w:t xml:space="preserve"> it has been shown in </w:t>
      </w:r>
      <w:r w:rsidR="00F446E5" w:rsidRPr="00A80891">
        <w:rPr>
          <w:rFonts w:ascii="Arial" w:hAnsi="Arial" w:cs="Arial"/>
          <w:color w:val="000000" w:themeColor="text1"/>
          <w:sz w:val="28"/>
          <w:szCs w:val="28"/>
        </w:rPr>
        <w:t>previous studies</w:t>
      </w:r>
      <w:r w:rsidR="00E25FA8" w:rsidRPr="00A80891">
        <w:rPr>
          <w:rFonts w:ascii="Arial" w:hAnsi="Arial" w:cs="Arial"/>
          <w:color w:val="000000" w:themeColor="text1"/>
          <w:sz w:val="28"/>
          <w:szCs w:val="28"/>
        </w:rPr>
        <w:t xml:space="preserve"> that by analyzing the </w:t>
      </w:r>
      <w:r w:rsidR="00F446E5" w:rsidRPr="00A80891">
        <w:rPr>
          <w:rFonts w:ascii="Arial" w:hAnsi="Arial" w:cs="Arial"/>
          <w:color w:val="000000" w:themeColor="text1"/>
          <w:sz w:val="28"/>
          <w:szCs w:val="28"/>
        </w:rPr>
        <w:t>cytological</w:t>
      </w:r>
      <w:r w:rsidR="00E25FA8" w:rsidRPr="00A80891">
        <w:rPr>
          <w:rFonts w:ascii="Arial" w:hAnsi="Arial" w:cs="Arial"/>
          <w:color w:val="000000" w:themeColor="text1"/>
          <w:sz w:val="28"/>
          <w:szCs w:val="28"/>
        </w:rPr>
        <w:t xml:space="preserve"> information obtained from images of biopsied cells using Fine Needle Aspiration (FNA)</w:t>
      </w:r>
      <w:r w:rsidR="00F446E5" w:rsidRPr="00A80891">
        <w:rPr>
          <w:rFonts w:ascii="Arial" w:hAnsi="Arial" w:cs="Arial"/>
          <w:color w:val="000000" w:themeColor="text1"/>
          <w:sz w:val="28"/>
          <w:szCs w:val="28"/>
        </w:rPr>
        <w:t>, it is possible to de</w:t>
      </w:r>
      <w:r w:rsidR="00E25FA8" w:rsidRPr="00A80891">
        <w:rPr>
          <w:rFonts w:ascii="Arial" w:hAnsi="Arial" w:cs="Arial"/>
          <w:color w:val="000000" w:themeColor="text1"/>
          <w:sz w:val="28"/>
          <w:szCs w:val="28"/>
        </w:rPr>
        <w:t xml:space="preserve">termine </w:t>
      </w:r>
      <w:r w:rsidR="00F5605F" w:rsidRPr="00A80891">
        <w:rPr>
          <w:rFonts w:ascii="Arial" w:hAnsi="Arial" w:cs="Arial"/>
          <w:color w:val="000000" w:themeColor="text1"/>
          <w:sz w:val="28"/>
          <w:szCs w:val="28"/>
        </w:rPr>
        <w:t>whether the sample is cancerous</w:t>
      </w:r>
      <w:r w:rsidR="0089780B" w:rsidRPr="00A80891">
        <w:rPr>
          <w:rFonts w:ascii="Arial" w:hAnsi="Arial" w:cs="Arial"/>
          <w:color w:val="000000" w:themeColor="text1"/>
          <w:sz w:val="28"/>
          <w:szCs w:val="28"/>
        </w:rPr>
        <w:t xml:space="preserve"> </w:t>
      </w:r>
      <w:r w:rsidR="00874BDD" w:rsidRPr="00A80891">
        <w:rPr>
          <w:rFonts w:ascii="Arial" w:hAnsi="Arial" w:cs="Arial"/>
          <w:color w:val="000000" w:themeColor="text1"/>
          <w:sz w:val="28"/>
          <w:szCs w:val="28"/>
        </w:rPr>
        <w:t>[3][4]</w:t>
      </w:r>
      <w:r w:rsidR="00F5605F" w:rsidRPr="00A80891">
        <w:rPr>
          <w:rFonts w:ascii="Arial" w:hAnsi="Arial" w:cs="Arial"/>
          <w:color w:val="000000" w:themeColor="text1"/>
          <w:sz w:val="28"/>
          <w:szCs w:val="28"/>
        </w:rPr>
        <w:t xml:space="preserve">. This project will attempt to apply machine learning algorithms datasets obtained from the FNA method and attempt to classify the tumor.  </w:t>
      </w:r>
    </w:p>
    <w:p w:rsidR="00756F23" w:rsidRPr="00A80891" w:rsidRDefault="00756F23" w:rsidP="00C54230">
      <w:pPr>
        <w:jc w:val="both"/>
        <w:rPr>
          <w:rFonts w:ascii="Arial" w:hAnsi="Arial" w:cs="Arial"/>
          <w:color w:val="000000" w:themeColor="text1"/>
          <w:sz w:val="28"/>
          <w:szCs w:val="28"/>
        </w:rPr>
      </w:pPr>
    </w:p>
    <w:p w:rsidR="00FE1DAA" w:rsidRPr="00A80891" w:rsidRDefault="00FE1DAA" w:rsidP="00C54230">
      <w:pPr>
        <w:jc w:val="both"/>
        <w:rPr>
          <w:rFonts w:ascii="Arial" w:hAnsi="Arial" w:cs="Arial"/>
          <w:color w:val="000000" w:themeColor="text1"/>
          <w:sz w:val="28"/>
          <w:szCs w:val="28"/>
          <w:u w:val="single"/>
        </w:rPr>
      </w:pPr>
      <w:r w:rsidRPr="00A80891">
        <w:rPr>
          <w:rFonts w:ascii="Arial" w:hAnsi="Arial" w:cs="Arial"/>
          <w:color w:val="000000" w:themeColor="text1"/>
          <w:sz w:val="28"/>
          <w:szCs w:val="28"/>
          <w:u w:val="single"/>
        </w:rPr>
        <w:t>Problem Statement</w:t>
      </w:r>
    </w:p>
    <w:p w:rsidR="001000D8" w:rsidRPr="00A80891" w:rsidRDefault="002C33E2" w:rsidP="00C54230">
      <w:pPr>
        <w:jc w:val="both"/>
        <w:rPr>
          <w:rFonts w:ascii="Arial" w:hAnsi="Arial" w:cs="Arial"/>
          <w:color w:val="000000" w:themeColor="text1"/>
          <w:sz w:val="28"/>
          <w:szCs w:val="28"/>
        </w:rPr>
      </w:pPr>
      <w:r w:rsidRPr="00A80891">
        <w:rPr>
          <w:rFonts w:ascii="Arial" w:hAnsi="Arial" w:cs="Arial"/>
          <w:color w:val="000000" w:themeColor="text1"/>
          <w:sz w:val="28"/>
          <w:szCs w:val="28"/>
        </w:rPr>
        <w:t xml:space="preserve">The goal of this project is to create a python based model that is able </w:t>
      </w:r>
      <w:r w:rsidR="002062F6" w:rsidRPr="00A80891">
        <w:rPr>
          <w:rFonts w:ascii="Arial" w:hAnsi="Arial" w:cs="Arial"/>
          <w:color w:val="000000" w:themeColor="text1"/>
          <w:sz w:val="28"/>
          <w:szCs w:val="28"/>
        </w:rPr>
        <w:t>to assess whether the biopsy from a subject’s tumor is benign or malignant.</w:t>
      </w:r>
      <w:r w:rsidR="001000D8" w:rsidRPr="00A80891">
        <w:rPr>
          <w:rFonts w:ascii="Arial" w:hAnsi="Arial" w:cs="Arial"/>
          <w:color w:val="000000" w:themeColor="text1"/>
          <w:sz w:val="28"/>
          <w:szCs w:val="28"/>
        </w:rPr>
        <w:t xml:space="preserve"> The python script will:</w:t>
      </w:r>
    </w:p>
    <w:p w:rsidR="001000D8" w:rsidRPr="00A80891" w:rsidRDefault="001000D8" w:rsidP="001000D8">
      <w:pPr>
        <w:pStyle w:val="ListParagraph"/>
        <w:numPr>
          <w:ilvl w:val="0"/>
          <w:numId w:val="1"/>
        </w:numPr>
        <w:jc w:val="both"/>
        <w:rPr>
          <w:rFonts w:ascii="Arial" w:hAnsi="Arial" w:cs="Arial"/>
          <w:color w:val="000000" w:themeColor="text1"/>
          <w:sz w:val="28"/>
          <w:szCs w:val="28"/>
        </w:rPr>
      </w:pPr>
      <w:r w:rsidRPr="00A80891">
        <w:rPr>
          <w:rFonts w:ascii="Arial" w:hAnsi="Arial" w:cs="Arial"/>
          <w:color w:val="000000" w:themeColor="text1"/>
          <w:sz w:val="28"/>
          <w:szCs w:val="28"/>
        </w:rPr>
        <w:t>Load the dataset and preprocess the data for training.</w:t>
      </w:r>
    </w:p>
    <w:p w:rsidR="001000D8" w:rsidRPr="00A80891" w:rsidRDefault="001000D8" w:rsidP="001000D8">
      <w:pPr>
        <w:pStyle w:val="ListParagraph"/>
        <w:numPr>
          <w:ilvl w:val="0"/>
          <w:numId w:val="1"/>
        </w:numPr>
        <w:jc w:val="both"/>
        <w:rPr>
          <w:rFonts w:ascii="Arial" w:hAnsi="Arial" w:cs="Arial"/>
          <w:color w:val="000000" w:themeColor="text1"/>
          <w:sz w:val="28"/>
          <w:szCs w:val="28"/>
        </w:rPr>
      </w:pPr>
      <w:r w:rsidRPr="00A80891">
        <w:rPr>
          <w:rFonts w:ascii="Arial" w:hAnsi="Arial" w:cs="Arial"/>
          <w:color w:val="000000" w:themeColor="text1"/>
          <w:sz w:val="28"/>
          <w:szCs w:val="28"/>
        </w:rPr>
        <w:t>Train a classifier to determine if a subject is benign or malignant.</w:t>
      </w:r>
    </w:p>
    <w:p w:rsidR="001000D8" w:rsidRPr="00A80891" w:rsidRDefault="001000D8" w:rsidP="00C54230">
      <w:pPr>
        <w:jc w:val="both"/>
        <w:rPr>
          <w:rFonts w:ascii="Arial" w:hAnsi="Arial" w:cs="Arial"/>
          <w:color w:val="000000" w:themeColor="text1"/>
          <w:sz w:val="28"/>
          <w:szCs w:val="28"/>
        </w:rPr>
      </w:pPr>
    </w:p>
    <w:p w:rsidR="00FE1DAA" w:rsidRPr="00A80891" w:rsidRDefault="00FE1DAA" w:rsidP="00C54230">
      <w:pPr>
        <w:jc w:val="both"/>
        <w:rPr>
          <w:rFonts w:ascii="Arial" w:hAnsi="Arial" w:cs="Arial"/>
          <w:color w:val="000000" w:themeColor="text1"/>
          <w:sz w:val="28"/>
          <w:szCs w:val="28"/>
          <w:u w:val="single"/>
        </w:rPr>
      </w:pPr>
      <w:r w:rsidRPr="00A80891">
        <w:rPr>
          <w:rFonts w:ascii="Arial" w:hAnsi="Arial" w:cs="Arial"/>
          <w:color w:val="000000" w:themeColor="text1"/>
          <w:sz w:val="28"/>
          <w:szCs w:val="28"/>
          <w:u w:val="single"/>
        </w:rPr>
        <w:t>Datasets and Inputs</w:t>
      </w:r>
    </w:p>
    <w:p w:rsidR="00FE1DAA" w:rsidRPr="00A80891" w:rsidRDefault="00756F23" w:rsidP="00C54230">
      <w:pPr>
        <w:jc w:val="both"/>
        <w:rPr>
          <w:rFonts w:ascii="Arial" w:hAnsi="Arial" w:cs="Arial"/>
          <w:color w:val="000000" w:themeColor="text1"/>
          <w:sz w:val="28"/>
          <w:szCs w:val="28"/>
        </w:rPr>
      </w:pPr>
      <w:r w:rsidRPr="00A80891">
        <w:rPr>
          <w:rFonts w:ascii="Arial" w:hAnsi="Arial" w:cs="Arial"/>
          <w:color w:val="000000" w:themeColor="text1"/>
          <w:sz w:val="28"/>
          <w:szCs w:val="28"/>
        </w:rPr>
        <w:t>The dataset used for this project is available from the UCI Machine Learning Repository or from Kaggle’s database section [</w:t>
      </w:r>
      <w:r w:rsidR="001F268C" w:rsidRPr="00A80891">
        <w:rPr>
          <w:rFonts w:ascii="Arial" w:hAnsi="Arial" w:cs="Arial"/>
          <w:color w:val="000000" w:themeColor="text1"/>
          <w:sz w:val="28"/>
          <w:szCs w:val="28"/>
        </w:rPr>
        <w:t>6</w:t>
      </w:r>
      <w:r w:rsidRPr="00A80891">
        <w:rPr>
          <w:rFonts w:ascii="Arial" w:hAnsi="Arial" w:cs="Arial"/>
          <w:color w:val="000000" w:themeColor="text1"/>
          <w:sz w:val="28"/>
          <w:szCs w:val="28"/>
        </w:rPr>
        <w:t>][</w:t>
      </w:r>
      <w:r w:rsidR="001F268C" w:rsidRPr="00A80891">
        <w:rPr>
          <w:rFonts w:ascii="Arial" w:hAnsi="Arial" w:cs="Arial"/>
          <w:color w:val="000000" w:themeColor="text1"/>
          <w:sz w:val="28"/>
          <w:szCs w:val="28"/>
        </w:rPr>
        <w:t>7</w:t>
      </w:r>
      <w:r w:rsidRPr="00A80891">
        <w:rPr>
          <w:rFonts w:ascii="Arial" w:hAnsi="Arial" w:cs="Arial"/>
          <w:color w:val="000000" w:themeColor="text1"/>
          <w:sz w:val="28"/>
          <w:szCs w:val="28"/>
        </w:rPr>
        <w:t>]</w:t>
      </w:r>
      <w:r w:rsidR="000E1928" w:rsidRPr="00A80891">
        <w:rPr>
          <w:rFonts w:ascii="Arial" w:hAnsi="Arial" w:cs="Arial"/>
          <w:color w:val="000000" w:themeColor="text1"/>
          <w:sz w:val="28"/>
          <w:szCs w:val="28"/>
        </w:rPr>
        <w:t>. There are 569 samples in total, with 357 benign and 212 malignant. Each</w:t>
      </w:r>
      <w:r w:rsidR="00EF1B5F" w:rsidRPr="00A80891">
        <w:rPr>
          <w:rFonts w:ascii="Arial" w:hAnsi="Arial" w:cs="Arial"/>
          <w:color w:val="000000" w:themeColor="text1"/>
          <w:sz w:val="28"/>
          <w:szCs w:val="28"/>
        </w:rPr>
        <w:t xml:space="preserve"> s</w:t>
      </w:r>
      <w:r w:rsidR="00BA18DC" w:rsidRPr="00A80891">
        <w:rPr>
          <w:rFonts w:ascii="Arial" w:hAnsi="Arial" w:cs="Arial"/>
          <w:color w:val="000000" w:themeColor="text1"/>
          <w:sz w:val="28"/>
          <w:szCs w:val="28"/>
        </w:rPr>
        <w:t>ample has the following features where each is in relation to the cell nucleus:</w:t>
      </w:r>
    </w:p>
    <w:p w:rsidR="00EF1B5F" w:rsidRPr="00A80891" w:rsidRDefault="00EF1B5F" w:rsidP="00EF1B5F">
      <w:pPr>
        <w:rPr>
          <w:rFonts w:ascii="Arial" w:hAnsi="Arial" w:cs="Arial"/>
          <w:color w:val="000000" w:themeColor="text1"/>
          <w:sz w:val="28"/>
          <w:szCs w:val="28"/>
        </w:rPr>
      </w:pPr>
      <w:r w:rsidRPr="00A80891">
        <w:rPr>
          <w:rFonts w:ascii="Arial" w:hAnsi="Arial" w:cs="Arial"/>
          <w:color w:val="000000" w:themeColor="text1"/>
          <w:sz w:val="28"/>
          <w:szCs w:val="28"/>
        </w:rPr>
        <w:lastRenderedPageBreak/>
        <w:t>a) radius (mean of distances from center to points on the perimeter) </w:t>
      </w:r>
      <w:r w:rsidRPr="00A80891">
        <w:rPr>
          <w:rFonts w:ascii="Arial" w:hAnsi="Arial" w:cs="Arial"/>
          <w:color w:val="000000" w:themeColor="text1"/>
          <w:sz w:val="28"/>
          <w:szCs w:val="28"/>
        </w:rPr>
        <w:br/>
        <w:t>b) texture (standard deviation of gray-scale values) </w:t>
      </w:r>
      <w:r w:rsidRPr="00A80891">
        <w:rPr>
          <w:rFonts w:ascii="Arial" w:hAnsi="Arial" w:cs="Arial"/>
          <w:color w:val="000000" w:themeColor="text1"/>
          <w:sz w:val="28"/>
          <w:szCs w:val="28"/>
        </w:rPr>
        <w:br/>
        <w:t>c) perimeter </w:t>
      </w:r>
      <w:r w:rsidRPr="00A80891">
        <w:rPr>
          <w:rFonts w:ascii="Arial" w:hAnsi="Arial" w:cs="Arial"/>
          <w:color w:val="000000" w:themeColor="text1"/>
          <w:sz w:val="28"/>
          <w:szCs w:val="28"/>
        </w:rPr>
        <w:br/>
        <w:t>d) area </w:t>
      </w:r>
      <w:r w:rsidRPr="00A80891">
        <w:rPr>
          <w:rFonts w:ascii="Arial" w:hAnsi="Arial" w:cs="Arial"/>
          <w:color w:val="000000" w:themeColor="text1"/>
          <w:sz w:val="28"/>
          <w:szCs w:val="28"/>
        </w:rPr>
        <w:br/>
        <w:t>e) smoothness (local variation in radius lengths) </w:t>
      </w:r>
      <w:r w:rsidRPr="00A80891">
        <w:rPr>
          <w:rFonts w:ascii="Arial" w:hAnsi="Arial" w:cs="Arial"/>
          <w:color w:val="000000" w:themeColor="text1"/>
          <w:sz w:val="28"/>
          <w:szCs w:val="28"/>
        </w:rPr>
        <w:br/>
        <w:t>f) compactness (perimeter^2 / area - 1.0) </w:t>
      </w:r>
      <w:r w:rsidRPr="00A80891">
        <w:rPr>
          <w:rFonts w:ascii="Arial" w:hAnsi="Arial" w:cs="Arial"/>
          <w:color w:val="000000" w:themeColor="text1"/>
          <w:sz w:val="28"/>
          <w:szCs w:val="28"/>
        </w:rPr>
        <w:br/>
        <w:t>g) concavity (severity of concave portions of the contour) </w:t>
      </w:r>
      <w:r w:rsidRPr="00A80891">
        <w:rPr>
          <w:rFonts w:ascii="Arial" w:hAnsi="Arial" w:cs="Arial"/>
          <w:color w:val="000000" w:themeColor="text1"/>
          <w:sz w:val="28"/>
          <w:szCs w:val="28"/>
        </w:rPr>
        <w:br/>
        <w:t>h) concave points (number of concave portions of the contour) </w:t>
      </w:r>
      <w:r w:rsidRPr="00A80891">
        <w:rPr>
          <w:rFonts w:ascii="Arial" w:hAnsi="Arial" w:cs="Arial"/>
          <w:color w:val="000000" w:themeColor="text1"/>
          <w:sz w:val="28"/>
          <w:szCs w:val="28"/>
        </w:rPr>
        <w:br/>
        <w:t>i) symmetry </w:t>
      </w:r>
      <w:r w:rsidRPr="00A80891">
        <w:rPr>
          <w:rFonts w:ascii="Arial" w:hAnsi="Arial" w:cs="Arial"/>
          <w:color w:val="000000" w:themeColor="text1"/>
          <w:sz w:val="28"/>
          <w:szCs w:val="28"/>
        </w:rPr>
        <w:br/>
        <w:t>j) fractal dimension ("coastline approximation" - 1)</w:t>
      </w:r>
    </w:p>
    <w:p w:rsidR="00BA18DC" w:rsidRPr="00A80891" w:rsidRDefault="00BA18DC" w:rsidP="00EF1B5F">
      <w:pPr>
        <w:rPr>
          <w:rFonts w:ascii="Arial" w:hAnsi="Arial" w:cs="Arial"/>
          <w:color w:val="000000" w:themeColor="text1"/>
          <w:sz w:val="28"/>
          <w:szCs w:val="28"/>
        </w:rPr>
      </w:pPr>
    </w:p>
    <w:p w:rsidR="00FE1DAA" w:rsidRPr="00A80891" w:rsidRDefault="00FE1DAA" w:rsidP="00C54230">
      <w:pPr>
        <w:jc w:val="both"/>
        <w:rPr>
          <w:rFonts w:ascii="Arial" w:hAnsi="Arial" w:cs="Arial"/>
          <w:color w:val="000000" w:themeColor="text1"/>
          <w:sz w:val="28"/>
          <w:szCs w:val="28"/>
          <w:u w:val="single"/>
        </w:rPr>
      </w:pPr>
      <w:r w:rsidRPr="00A80891">
        <w:rPr>
          <w:rFonts w:ascii="Arial" w:hAnsi="Arial" w:cs="Arial"/>
          <w:color w:val="000000" w:themeColor="text1"/>
          <w:sz w:val="28"/>
          <w:szCs w:val="28"/>
          <w:u w:val="single"/>
        </w:rPr>
        <w:t>Solution Statement</w:t>
      </w:r>
    </w:p>
    <w:p w:rsidR="00FE1DAA" w:rsidRPr="00A80891" w:rsidRDefault="00833E09" w:rsidP="00C54230">
      <w:pPr>
        <w:jc w:val="both"/>
        <w:rPr>
          <w:rFonts w:ascii="Arial" w:hAnsi="Arial" w:cs="Arial"/>
          <w:color w:val="000000" w:themeColor="text1"/>
          <w:sz w:val="28"/>
          <w:szCs w:val="28"/>
        </w:rPr>
      </w:pPr>
      <w:r w:rsidRPr="00A80891">
        <w:rPr>
          <w:rFonts w:ascii="Arial" w:hAnsi="Arial" w:cs="Arial"/>
          <w:color w:val="000000" w:themeColor="text1"/>
          <w:sz w:val="28"/>
          <w:szCs w:val="28"/>
        </w:rPr>
        <w:t xml:space="preserve">For this project, as the number of features is relatively low, it may be a good idea to start with a decision tree and evaluate the performance from there. </w:t>
      </w:r>
      <w:r w:rsidR="00283F82">
        <w:rPr>
          <w:rFonts w:ascii="Arial" w:hAnsi="Arial" w:cs="Arial"/>
          <w:color w:val="000000" w:themeColor="text1"/>
          <w:sz w:val="28"/>
          <w:szCs w:val="28"/>
        </w:rPr>
        <w:t>The decision tree</w:t>
      </w:r>
      <w:r w:rsidR="00A046EC">
        <w:rPr>
          <w:rFonts w:ascii="Arial" w:hAnsi="Arial" w:cs="Arial"/>
          <w:color w:val="000000" w:themeColor="text1"/>
          <w:sz w:val="28"/>
          <w:szCs w:val="28"/>
        </w:rPr>
        <w:t xml:space="preserve"> will be trained with a subset of the dataset to predict whether the sample is benign or malignant, with the remaining subset used for testing. The quality of the solution will be measured by the performance of the model’s prediction on the test set. The evaluation metrics for determining the performance will be described below.</w:t>
      </w:r>
    </w:p>
    <w:p w:rsidR="00833E09" w:rsidRPr="00A80891" w:rsidRDefault="00833E09" w:rsidP="00C54230">
      <w:pPr>
        <w:jc w:val="both"/>
        <w:rPr>
          <w:rFonts w:ascii="Arial" w:hAnsi="Arial" w:cs="Arial"/>
          <w:color w:val="000000" w:themeColor="text1"/>
          <w:sz w:val="28"/>
          <w:szCs w:val="28"/>
        </w:rPr>
      </w:pPr>
    </w:p>
    <w:p w:rsidR="00FE1DAA" w:rsidRPr="00A80891" w:rsidRDefault="00FE1DAA" w:rsidP="00C54230">
      <w:pPr>
        <w:jc w:val="both"/>
        <w:rPr>
          <w:rFonts w:ascii="Arial" w:hAnsi="Arial" w:cs="Arial"/>
          <w:color w:val="000000" w:themeColor="text1"/>
          <w:sz w:val="28"/>
          <w:szCs w:val="28"/>
          <w:u w:val="single"/>
        </w:rPr>
      </w:pPr>
      <w:r w:rsidRPr="00A80891">
        <w:rPr>
          <w:rFonts w:ascii="Arial" w:hAnsi="Arial" w:cs="Arial"/>
          <w:color w:val="000000" w:themeColor="text1"/>
          <w:sz w:val="28"/>
          <w:szCs w:val="28"/>
          <w:u w:val="single"/>
        </w:rPr>
        <w:t>Benchmark Model</w:t>
      </w:r>
    </w:p>
    <w:p w:rsidR="00584413" w:rsidRDefault="00584413" w:rsidP="00C54230">
      <w:pPr>
        <w:jc w:val="both"/>
        <w:rPr>
          <w:rFonts w:ascii="Arial" w:hAnsi="Arial" w:cs="Arial"/>
          <w:color w:val="000000" w:themeColor="text1"/>
          <w:sz w:val="28"/>
          <w:szCs w:val="28"/>
        </w:rPr>
      </w:pPr>
      <w:r>
        <w:rPr>
          <w:rFonts w:ascii="Arial" w:hAnsi="Arial" w:cs="Arial"/>
          <w:color w:val="000000" w:themeColor="text1"/>
          <w:sz w:val="28"/>
          <w:szCs w:val="28"/>
        </w:rPr>
        <w:t xml:space="preserve">A simple benchmark model to use would be the naïve predictor. For this project to be meaningful, it needs to perform better the probability of getting the correct result from </w:t>
      </w:r>
      <w:r w:rsidR="00040FDF">
        <w:rPr>
          <w:rFonts w:ascii="Arial" w:hAnsi="Arial" w:cs="Arial"/>
          <w:color w:val="000000" w:themeColor="text1"/>
          <w:sz w:val="28"/>
          <w:szCs w:val="28"/>
        </w:rPr>
        <w:t>purely</w:t>
      </w:r>
      <w:r>
        <w:rPr>
          <w:rFonts w:ascii="Arial" w:hAnsi="Arial" w:cs="Arial"/>
          <w:color w:val="000000" w:themeColor="text1"/>
          <w:sz w:val="28"/>
          <w:szCs w:val="28"/>
        </w:rPr>
        <w:t xml:space="preserve"> guessing. The proposed benchmark is the probability of being correct when always assigning the prediction to be malignant.</w:t>
      </w:r>
      <w:r w:rsidR="00040FDF">
        <w:rPr>
          <w:rFonts w:ascii="Arial" w:hAnsi="Arial" w:cs="Arial"/>
          <w:color w:val="000000" w:themeColor="text1"/>
          <w:sz w:val="28"/>
          <w:szCs w:val="28"/>
        </w:rPr>
        <w:t xml:space="preserve"> This was chosen, as with cancer prediction, </w:t>
      </w:r>
      <w:r w:rsidR="00DB6270">
        <w:rPr>
          <w:rFonts w:ascii="Arial" w:hAnsi="Arial" w:cs="Arial"/>
          <w:color w:val="000000" w:themeColor="text1"/>
          <w:sz w:val="28"/>
          <w:szCs w:val="28"/>
        </w:rPr>
        <w:t>it is better to have false positives rather than false negatives.</w:t>
      </w:r>
    </w:p>
    <w:p w:rsidR="00584413" w:rsidRPr="00A80891" w:rsidRDefault="00584413" w:rsidP="00C54230">
      <w:pPr>
        <w:jc w:val="both"/>
        <w:rPr>
          <w:rFonts w:ascii="Arial" w:hAnsi="Arial" w:cs="Arial"/>
          <w:color w:val="000000" w:themeColor="text1"/>
          <w:sz w:val="28"/>
          <w:szCs w:val="28"/>
        </w:rPr>
      </w:pPr>
    </w:p>
    <w:p w:rsidR="00FE1DAA" w:rsidRPr="00A80891" w:rsidRDefault="00A34037" w:rsidP="00C54230">
      <w:pPr>
        <w:jc w:val="both"/>
        <w:rPr>
          <w:rFonts w:ascii="Arial" w:hAnsi="Arial" w:cs="Arial"/>
          <w:color w:val="000000" w:themeColor="text1"/>
          <w:sz w:val="28"/>
          <w:szCs w:val="28"/>
          <w:u w:val="single"/>
        </w:rPr>
      </w:pPr>
      <w:r w:rsidRPr="00A80891">
        <w:rPr>
          <w:rFonts w:ascii="Arial" w:hAnsi="Arial" w:cs="Arial"/>
          <w:color w:val="000000" w:themeColor="text1"/>
          <w:sz w:val="28"/>
          <w:szCs w:val="28"/>
          <w:u w:val="single"/>
        </w:rPr>
        <w:t>Evaluation Metrics</w:t>
      </w:r>
    </w:p>
    <w:p w:rsidR="00A34037" w:rsidRPr="00A80891" w:rsidRDefault="00A34037" w:rsidP="00C54230">
      <w:pPr>
        <w:jc w:val="both"/>
        <w:rPr>
          <w:rFonts w:ascii="Arial" w:hAnsi="Arial" w:cs="Arial"/>
          <w:color w:val="000000" w:themeColor="text1"/>
          <w:sz w:val="28"/>
          <w:szCs w:val="28"/>
        </w:rPr>
      </w:pPr>
      <w:r w:rsidRPr="00A80891">
        <w:rPr>
          <w:rFonts w:ascii="Arial" w:hAnsi="Arial" w:cs="Arial"/>
          <w:color w:val="000000" w:themeColor="text1"/>
          <w:sz w:val="28"/>
          <w:szCs w:val="28"/>
        </w:rPr>
        <w:t>A</w:t>
      </w:r>
      <w:r w:rsidRPr="00A80891">
        <w:rPr>
          <w:rFonts w:ascii="Arial" w:hAnsi="Arial" w:cs="Arial"/>
          <w:color w:val="000000" w:themeColor="text1"/>
          <w:sz w:val="28"/>
          <w:szCs w:val="28"/>
        </w:rPr>
        <w:t xml:space="preserve">ccuracy </w:t>
      </w:r>
      <w:r w:rsidRPr="00A80891">
        <w:rPr>
          <w:rFonts w:ascii="Arial" w:hAnsi="Arial" w:cs="Arial"/>
          <w:color w:val="000000" w:themeColor="text1"/>
          <w:sz w:val="28"/>
          <w:szCs w:val="28"/>
        </w:rPr>
        <w:t xml:space="preserve"> - This metric tells us the amount of correct predictions made by the classifier by looking at the true positives and </w:t>
      </w:r>
      <w:r w:rsidR="008B010D" w:rsidRPr="00A80891">
        <w:rPr>
          <w:rFonts w:ascii="Arial" w:hAnsi="Arial" w:cs="Arial"/>
          <w:color w:val="000000" w:themeColor="text1"/>
          <w:sz w:val="28"/>
          <w:szCs w:val="28"/>
        </w:rPr>
        <w:t xml:space="preserve">true </w:t>
      </w:r>
      <w:r w:rsidRPr="00A80891">
        <w:rPr>
          <w:rFonts w:ascii="Arial" w:hAnsi="Arial" w:cs="Arial"/>
          <w:color w:val="000000" w:themeColor="text1"/>
          <w:sz w:val="28"/>
          <w:szCs w:val="28"/>
        </w:rPr>
        <w:t>negatives</w:t>
      </w:r>
      <w:r w:rsidR="008B010D" w:rsidRPr="00A80891">
        <w:rPr>
          <w:rFonts w:ascii="Arial" w:hAnsi="Arial" w:cs="Arial"/>
          <w:color w:val="000000" w:themeColor="text1"/>
          <w:sz w:val="28"/>
          <w:szCs w:val="28"/>
        </w:rPr>
        <w:t xml:space="preserve">. </w:t>
      </w:r>
    </w:p>
    <w:p w:rsidR="00A34037" w:rsidRPr="00A80891" w:rsidRDefault="00A34037" w:rsidP="00C54230">
      <w:pPr>
        <w:jc w:val="both"/>
        <w:rPr>
          <w:rFonts w:ascii="Arial" w:hAnsi="Arial" w:cs="Arial"/>
          <w:color w:val="000000" w:themeColor="text1"/>
          <w:sz w:val="28"/>
          <w:szCs w:val="28"/>
        </w:rPr>
      </w:pPr>
    </w:p>
    <w:p w:rsidR="00A34037" w:rsidRPr="00A80891" w:rsidRDefault="00A34037" w:rsidP="00C54230">
      <w:pPr>
        <w:jc w:val="both"/>
        <w:rPr>
          <w:rFonts w:ascii="Arial" w:hAnsi="Arial" w:cs="Arial"/>
          <w:color w:val="000000" w:themeColor="text1"/>
          <w:sz w:val="28"/>
          <w:szCs w:val="28"/>
        </w:rPr>
      </w:pPr>
      <m:oMathPara>
        <m:oMath>
          <m:r>
            <w:rPr>
              <w:rFonts w:ascii="Cambria Math" w:hAnsi="Cambria Math" w:cs="Arial"/>
              <w:color w:val="000000" w:themeColor="text1"/>
              <w:sz w:val="28"/>
              <w:szCs w:val="28"/>
            </w:rPr>
            <w:lastRenderedPageBreak/>
            <m:t>accuracy=</m:t>
          </m:r>
          <m:f>
            <m:fPr>
              <m:ctrlPr>
                <w:rPr>
                  <w:rFonts w:ascii="Cambria Math" w:hAnsi="Cambria Math" w:cs="Arial"/>
                  <w:i/>
                  <w:color w:val="000000" w:themeColor="text1"/>
                  <w:sz w:val="28"/>
                  <w:szCs w:val="28"/>
                </w:rPr>
              </m:ctrlPr>
            </m:fPr>
            <m:num>
              <m:r>
                <w:rPr>
                  <w:rFonts w:ascii="Cambria Math" w:hAnsi="Cambria Math" w:cs="Arial"/>
                  <w:color w:val="000000" w:themeColor="text1"/>
                  <w:sz w:val="28"/>
                  <w:szCs w:val="28"/>
                </w:rPr>
                <m:t>No. of true positives+No. of true negatives</m:t>
              </m:r>
            </m:num>
            <m:den>
              <m:r>
                <w:rPr>
                  <w:rFonts w:ascii="Cambria Math" w:hAnsi="Cambria Math" w:cs="Arial"/>
                  <w:color w:val="000000" w:themeColor="text1"/>
                  <w:sz w:val="28"/>
                  <w:szCs w:val="28"/>
                </w:rPr>
                <m:t>Dataset size</m:t>
              </m:r>
            </m:den>
          </m:f>
        </m:oMath>
      </m:oMathPara>
    </w:p>
    <w:p w:rsidR="008B010D" w:rsidRPr="00A80891" w:rsidRDefault="008B010D" w:rsidP="00C54230">
      <w:pPr>
        <w:jc w:val="both"/>
        <w:rPr>
          <w:rFonts w:ascii="Arial" w:hAnsi="Arial" w:cs="Arial"/>
          <w:color w:val="000000" w:themeColor="text1"/>
          <w:sz w:val="28"/>
          <w:szCs w:val="28"/>
        </w:rPr>
      </w:pPr>
    </w:p>
    <w:p w:rsidR="008B010D" w:rsidRDefault="00EF5E42" w:rsidP="00C54230">
      <w:pPr>
        <w:jc w:val="both"/>
        <w:rPr>
          <w:rFonts w:ascii="Arial" w:hAnsi="Arial" w:cs="Arial"/>
          <w:color w:val="000000" w:themeColor="text1"/>
          <w:sz w:val="28"/>
          <w:szCs w:val="28"/>
        </w:rPr>
      </w:pPr>
      <w:r>
        <w:rPr>
          <w:rFonts w:ascii="Arial" w:hAnsi="Arial" w:cs="Arial"/>
          <w:color w:val="000000" w:themeColor="text1"/>
          <w:sz w:val="28"/>
          <w:szCs w:val="28"/>
        </w:rPr>
        <w:t>False negative rate</w:t>
      </w:r>
      <w:r w:rsidR="008B010D" w:rsidRPr="00A80891">
        <w:rPr>
          <w:rFonts w:ascii="Arial" w:hAnsi="Arial" w:cs="Arial"/>
          <w:color w:val="000000" w:themeColor="text1"/>
          <w:sz w:val="28"/>
          <w:szCs w:val="28"/>
        </w:rPr>
        <w:t xml:space="preserve"> – This metric is important for this particular application as for cancer detection, the worst case scenario is to not recognize the presence of cancer and declare the patient healthy. </w:t>
      </w:r>
      <w:r w:rsidR="007A5F76" w:rsidRPr="00A80891">
        <w:rPr>
          <w:rFonts w:ascii="Arial" w:hAnsi="Arial" w:cs="Arial"/>
          <w:color w:val="000000" w:themeColor="text1"/>
          <w:sz w:val="28"/>
          <w:szCs w:val="28"/>
        </w:rPr>
        <w:t>It is important to tune the model so that the false negative rate is as low as possible.</w:t>
      </w:r>
    </w:p>
    <w:p w:rsidR="00EF5E42" w:rsidRDefault="00EF5E42" w:rsidP="00C54230">
      <w:pPr>
        <w:jc w:val="both"/>
        <w:rPr>
          <w:rFonts w:ascii="Arial" w:hAnsi="Arial" w:cs="Arial"/>
          <w:color w:val="000000" w:themeColor="text1"/>
          <w:sz w:val="28"/>
          <w:szCs w:val="28"/>
        </w:rPr>
      </w:pPr>
      <m:oMathPara>
        <m:oMath>
          <m:r>
            <w:rPr>
              <w:rFonts w:ascii="Cambria Math" w:hAnsi="Cambria Math" w:cs="Arial"/>
              <w:color w:val="000000" w:themeColor="text1"/>
              <w:sz w:val="28"/>
              <w:szCs w:val="28"/>
            </w:rPr>
            <m:t>False negative %</m:t>
          </m:r>
          <m:r>
            <w:rPr>
              <w:rFonts w:ascii="Cambria Math" w:hAnsi="Cambria Math" w:cs="Arial"/>
              <w:color w:val="000000" w:themeColor="text1"/>
              <w:sz w:val="28"/>
              <w:szCs w:val="28"/>
            </w:rPr>
            <m:t>=</m:t>
          </m:r>
          <m:f>
            <m:fPr>
              <m:ctrlPr>
                <w:rPr>
                  <w:rFonts w:ascii="Cambria Math" w:hAnsi="Cambria Math" w:cs="Arial"/>
                  <w:i/>
                  <w:color w:val="000000" w:themeColor="text1"/>
                  <w:sz w:val="28"/>
                  <w:szCs w:val="28"/>
                </w:rPr>
              </m:ctrlPr>
            </m:fPr>
            <m:num>
              <m:r>
                <w:rPr>
                  <w:rFonts w:ascii="Cambria Math" w:hAnsi="Cambria Math" w:cs="Arial"/>
                  <w:color w:val="000000" w:themeColor="text1"/>
                  <w:sz w:val="28"/>
                  <w:szCs w:val="28"/>
                </w:rPr>
                <m:t xml:space="preserve">No. of </m:t>
              </m:r>
              <m:r>
                <w:rPr>
                  <w:rFonts w:ascii="Cambria Math" w:hAnsi="Cambria Math" w:cs="Arial"/>
                  <w:color w:val="000000" w:themeColor="text1"/>
                  <w:sz w:val="28"/>
                  <w:szCs w:val="28"/>
                </w:rPr>
                <m:t>negatices</m:t>
              </m:r>
              <m:r>
                <w:rPr>
                  <w:rFonts w:ascii="Cambria Math" w:hAnsi="Cambria Math" w:cs="Arial"/>
                  <w:color w:val="000000" w:themeColor="text1"/>
                  <w:sz w:val="28"/>
                  <w:szCs w:val="28"/>
                </w:rPr>
                <m:t xml:space="preserve">+No. of </m:t>
              </m:r>
              <m:r>
                <w:rPr>
                  <w:rFonts w:ascii="Cambria Math" w:hAnsi="Cambria Math" w:cs="Arial"/>
                  <w:color w:val="000000" w:themeColor="text1"/>
                  <w:sz w:val="28"/>
                  <w:szCs w:val="28"/>
                </w:rPr>
                <m:t>false</m:t>
              </m:r>
              <m:r>
                <w:rPr>
                  <w:rFonts w:ascii="Cambria Math" w:hAnsi="Cambria Math" w:cs="Arial"/>
                  <w:color w:val="000000" w:themeColor="text1"/>
                  <w:sz w:val="28"/>
                  <w:szCs w:val="28"/>
                </w:rPr>
                <m:t xml:space="preserve"> negatives</m:t>
              </m:r>
            </m:num>
            <m:den>
              <m:r>
                <w:rPr>
                  <w:rFonts w:ascii="Cambria Math" w:hAnsi="Cambria Math" w:cs="Arial"/>
                  <w:color w:val="000000" w:themeColor="text1"/>
                  <w:sz w:val="28"/>
                  <w:szCs w:val="28"/>
                </w:rPr>
                <m:t>No.  of negatives</m:t>
              </m:r>
            </m:den>
          </m:f>
        </m:oMath>
      </m:oMathPara>
    </w:p>
    <w:p w:rsidR="005943CA" w:rsidRPr="00A80891" w:rsidRDefault="005943CA" w:rsidP="00C54230">
      <w:pPr>
        <w:jc w:val="both"/>
        <w:rPr>
          <w:rFonts w:ascii="Arial" w:hAnsi="Arial" w:cs="Arial"/>
          <w:color w:val="000000" w:themeColor="text1"/>
          <w:sz w:val="28"/>
          <w:szCs w:val="28"/>
        </w:rPr>
      </w:pPr>
    </w:p>
    <w:p w:rsidR="002D0DD0" w:rsidRPr="00A80891" w:rsidRDefault="002D0DD0" w:rsidP="00C54230">
      <w:pPr>
        <w:jc w:val="both"/>
        <w:rPr>
          <w:rFonts w:ascii="Arial" w:hAnsi="Arial" w:cs="Arial"/>
          <w:color w:val="000000" w:themeColor="text1"/>
          <w:sz w:val="28"/>
          <w:szCs w:val="28"/>
          <w:u w:val="single"/>
        </w:rPr>
      </w:pPr>
      <w:r w:rsidRPr="00A80891">
        <w:rPr>
          <w:rFonts w:ascii="Arial" w:hAnsi="Arial" w:cs="Arial"/>
          <w:color w:val="000000" w:themeColor="text1"/>
          <w:sz w:val="28"/>
          <w:szCs w:val="28"/>
          <w:u w:val="single"/>
        </w:rPr>
        <w:t>Project Design</w:t>
      </w:r>
    </w:p>
    <w:p w:rsidR="00670DFD" w:rsidRDefault="005943CA" w:rsidP="00C54230">
      <w:pPr>
        <w:jc w:val="both"/>
        <w:rPr>
          <w:rFonts w:ascii="Arial" w:hAnsi="Arial" w:cs="Arial"/>
          <w:color w:val="000000" w:themeColor="text1"/>
          <w:sz w:val="28"/>
          <w:szCs w:val="28"/>
        </w:rPr>
      </w:pPr>
      <w:r>
        <w:rPr>
          <w:rFonts w:ascii="Arial" w:hAnsi="Arial" w:cs="Arial"/>
          <w:color w:val="000000" w:themeColor="text1"/>
          <w:sz w:val="28"/>
          <w:szCs w:val="28"/>
        </w:rPr>
        <w:t>Fo</w:t>
      </w:r>
      <w:r w:rsidR="00697579">
        <w:rPr>
          <w:rFonts w:ascii="Arial" w:hAnsi="Arial" w:cs="Arial"/>
          <w:color w:val="000000" w:themeColor="text1"/>
          <w:sz w:val="28"/>
          <w:szCs w:val="28"/>
        </w:rPr>
        <w:t xml:space="preserve">r this project, the first aspect that needs to be addressed is the nature of the data. Data exploration needs to be performed and possibly visualized in the form of graphs to observe any skews in the data. Proper normalization techniques need to be applied to preprocess the data before </w:t>
      </w:r>
      <w:r w:rsidR="005E6C70">
        <w:rPr>
          <w:rFonts w:ascii="Arial" w:hAnsi="Arial" w:cs="Arial"/>
          <w:color w:val="000000" w:themeColor="text1"/>
          <w:sz w:val="28"/>
          <w:szCs w:val="28"/>
        </w:rPr>
        <w:t>it can be used for training.</w:t>
      </w:r>
      <w:r w:rsidR="00670DFD">
        <w:rPr>
          <w:rFonts w:ascii="Arial" w:hAnsi="Arial" w:cs="Arial"/>
          <w:color w:val="000000" w:themeColor="text1"/>
          <w:sz w:val="28"/>
          <w:szCs w:val="28"/>
        </w:rPr>
        <w:t xml:space="preserve"> </w:t>
      </w:r>
    </w:p>
    <w:p w:rsidR="002C33E2" w:rsidRDefault="00670DFD" w:rsidP="00C54230">
      <w:pPr>
        <w:jc w:val="both"/>
        <w:rPr>
          <w:rFonts w:ascii="Arial" w:hAnsi="Arial" w:cs="Arial"/>
          <w:color w:val="000000" w:themeColor="text1"/>
          <w:sz w:val="28"/>
          <w:szCs w:val="28"/>
        </w:rPr>
      </w:pPr>
      <w:r>
        <w:rPr>
          <w:rFonts w:ascii="Arial" w:hAnsi="Arial" w:cs="Arial"/>
          <w:color w:val="000000" w:themeColor="text1"/>
          <w:sz w:val="28"/>
          <w:szCs w:val="28"/>
        </w:rPr>
        <w:t>Following the preprocessing, the data will be applied to a classifier for training. The proposed method of choice is the decision tree</w:t>
      </w:r>
      <w:r w:rsidR="00E83D1E">
        <w:rPr>
          <w:rFonts w:ascii="Arial" w:hAnsi="Arial" w:cs="Arial"/>
          <w:color w:val="000000" w:themeColor="text1"/>
          <w:sz w:val="28"/>
          <w:szCs w:val="28"/>
        </w:rPr>
        <w:t>, which is easy to train and performs well on classification problems.</w:t>
      </w:r>
      <w:r w:rsidR="00474247">
        <w:rPr>
          <w:rFonts w:ascii="Arial" w:hAnsi="Arial" w:cs="Arial"/>
          <w:color w:val="000000" w:themeColor="text1"/>
          <w:sz w:val="28"/>
          <w:szCs w:val="28"/>
        </w:rPr>
        <w:t xml:space="preserve"> 80% of the total dataset will be used for the training process while the remain 20% will be used for testing. The testing set will be further split into </w:t>
      </w:r>
      <w:r w:rsidR="00EF5E42">
        <w:rPr>
          <w:rFonts w:ascii="Arial" w:hAnsi="Arial" w:cs="Arial"/>
          <w:color w:val="000000" w:themeColor="text1"/>
          <w:sz w:val="28"/>
          <w:szCs w:val="28"/>
        </w:rPr>
        <w:t>5 groups for cross validation to prevent overfitting, which is a common issue with decision trees.</w:t>
      </w:r>
    </w:p>
    <w:p w:rsidR="00EF5E42" w:rsidRPr="00A80891" w:rsidRDefault="00EF5E42" w:rsidP="00C54230">
      <w:pPr>
        <w:jc w:val="both"/>
        <w:rPr>
          <w:rFonts w:ascii="Arial" w:hAnsi="Arial" w:cs="Arial"/>
          <w:color w:val="000000" w:themeColor="text1"/>
          <w:sz w:val="28"/>
          <w:szCs w:val="28"/>
        </w:rPr>
      </w:pPr>
      <w:r>
        <w:rPr>
          <w:rFonts w:ascii="Arial" w:hAnsi="Arial" w:cs="Arial"/>
          <w:color w:val="000000" w:themeColor="text1"/>
          <w:sz w:val="28"/>
          <w:szCs w:val="28"/>
        </w:rPr>
        <w:t xml:space="preserve">The evaluation of the model will be based on the accuracy and the percentage of the false negatives </w:t>
      </w:r>
      <w:r w:rsidR="009A60D9">
        <w:rPr>
          <w:rFonts w:ascii="Arial" w:hAnsi="Arial" w:cs="Arial"/>
          <w:color w:val="000000" w:themeColor="text1"/>
          <w:sz w:val="28"/>
          <w:szCs w:val="28"/>
        </w:rPr>
        <w:t xml:space="preserve">with respect to the total number of predicted negatives. Obviously the </w:t>
      </w:r>
      <w:r w:rsidR="00E30200">
        <w:rPr>
          <w:rFonts w:ascii="Arial" w:hAnsi="Arial" w:cs="Arial"/>
          <w:color w:val="000000" w:themeColor="text1"/>
          <w:sz w:val="28"/>
          <w:szCs w:val="28"/>
        </w:rPr>
        <w:t>accuracy of the system is important, as it determines whether the model is useful in achieving the intended application. It is also important to observe the false negative percentage, as it is important for the system to minimize the number of malignant diagnosed as benign.</w:t>
      </w:r>
    </w:p>
    <w:p w:rsidR="002C33E2" w:rsidRPr="00A80891" w:rsidRDefault="002C33E2" w:rsidP="00C54230">
      <w:pPr>
        <w:jc w:val="both"/>
        <w:rPr>
          <w:rFonts w:ascii="Arial" w:hAnsi="Arial" w:cs="Arial"/>
          <w:color w:val="000000" w:themeColor="text1"/>
          <w:sz w:val="28"/>
          <w:szCs w:val="28"/>
        </w:rPr>
      </w:pPr>
    </w:p>
    <w:p w:rsidR="002C33E2" w:rsidRPr="00A80891" w:rsidRDefault="002C33E2" w:rsidP="006624F9">
      <w:pPr>
        <w:jc w:val="both"/>
        <w:rPr>
          <w:rFonts w:ascii="Arial" w:hAnsi="Arial" w:cs="Arial"/>
          <w:color w:val="000000" w:themeColor="text1"/>
          <w:sz w:val="28"/>
          <w:szCs w:val="28"/>
        </w:rPr>
      </w:pPr>
    </w:p>
    <w:p w:rsidR="002C33E2" w:rsidRPr="00A80891" w:rsidRDefault="002C33E2" w:rsidP="006624F9">
      <w:pPr>
        <w:jc w:val="both"/>
        <w:rPr>
          <w:rFonts w:ascii="Arial" w:hAnsi="Arial" w:cs="Arial"/>
          <w:color w:val="000000" w:themeColor="text1"/>
          <w:sz w:val="28"/>
          <w:szCs w:val="28"/>
        </w:rPr>
      </w:pPr>
    </w:p>
    <w:p w:rsidR="002C33E2" w:rsidRPr="00A80891" w:rsidRDefault="002C33E2" w:rsidP="006624F9">
      <w:pPr>
        <w:jc w:val="both"/>
        <w:rPr>
          <w:rFonts w:ascii="Arial" w:hAnsi="Arial" w:cs="Arial"/>
          <w:color w:val="000000" w:themeColor="text1"/>
          <w:sz w:val="28"/>
          <w:szCs w:val="28"/>
          <w:u w:val="single"/>
        </w:rPr>
      </w:pPr>
      <w:r w:rsidRPr="00A80891">
        <w:rPr>
          <w:rFonts w:ascii="Arial" w:hAnsi="Arial" w:cs="Arial"/>
          <w:color w:val="000000" w:themeColor="text1"/>
          <w:sz w:val="28"/>
          <w:szCs w:val="28"/>
          <w:u w:val="single"/>
        </w:rPr>
        <w:lastRenderedPageBreak/>
        <w:t>References</w:t>
      </w:r>
    </w:p>
    <w:p w:rsidR="002C33E2" w:rsidRPr="00A80891" w:rsidRDefault="00CD368F" w:rsidP="006624F9">
      <w:pPr>
        <w:jc w:val="both"/>
        <w:rPr>
          <w:rFonts w:ascii="Arial" w:hAnsi="Arial" w:cs="Arial"/>
          <w:color w:val="000000" w:themeColor="text1"/>
          <w:sz w:val="28"/>
          <w:szCs w:val="28"/>
        </w:rPr>
      </w:pPr>
      <w:r w:rsidRPr="00A80891">
        <w:rPr>
          <w:rFonts w:ascii="Arial" w:hAnsi="Arial" w:cs="Arial"/>
          <w:color w:val="000000" w:themeColor="text1"/>
          <w:sz w:val="28"/>
          <w:szCs w:val="28"/>
        </w:rPr>
        <w:t>[1]</w:t>
      </w:r>
      <w:r w:rsidR="00E25FA8" w:rsidRPr="00A80891">
        <w:rPr>
          <w:rFonts w:ascii="Arial" w:hAnsi="Arial" w:cs="Arial"/>
          <w:color w:val="000000" w:themeColor="text1"/>
          <w:sz w:val="28"/>
          <w:szCs w:val="28"/>
        </w:rPr>
        <w:t>http://www.breastcancer.org/symptoms/understand_bc/statistics</w:t>
      </w:r>
    </w:p>
    <w:p w:rsidR="0089780B" w:rsidRPr="00A80891" w:rsidRDefault="0089780B" w:rsidP="006624F9">
      <w:pPr>
        <w:jc w:val="both"/>
        <w:rPr>
          <w:rFonts w:ascii="Arial" w:hAnsi="Arial" w:cs="Arial"/>
          <w:color w:val="000000" w:themeColor="text1"/>
          <w:sz w:val="28"/>
          <w:szCs w:val="28"/>
        </w:rPr>
      </w:pPr>
      <w:r w:rsidRPr="00A80891">
        <w:rPr>
          <w:rFonts w:ascii="Arial" w:hAnsi="Arial" w:cs="Arial"/>
          <w:color w:val="000000" w:themeColor="text1"/>
          <w:sz w:val="28"/>
          <w:szCs w:val="28"/>
        </w:rPr>
        <w:t>[2]http://www.mayoclinic.org/diseases-conditions/breast-cancer/diagnosis-treatment/diagnosis/dxc-20207942</w:t>
      </w:r>
    </w:p>
    <w:p w:rsidR="00E25FA8" w:rsidRPr="00A80891" w:rsidRDefault="00CD368F" w:rsidP="006624F9">
      <w:pPr>
        <w:jc w:val="both"/>
        <w:rPr>
          <w:rFonts w:ascii="Arial" w:hAnsi="Arial" w:cs="Arial"/>
          <w:color w:val="000000" w:themeColor="text1"/>
          <w:sz w:val="28"/>
          <w:szCs w:val="28"/>
        </w:rPr>
      </w:pPr>
      <w:r w:rsidRPr="00A80891">
        <w:rPr>
          <w:rFonts w:ascii="Arial" w:hAnsi="Arial" w:cs="Arial"/>
          <w:color w:val="000000" w:themeColor="text1"/>
          <w:sz w:val="28"/>
          <w:szCs w:val="28"/>
        </w:rPr>
        <w:t>[3]</w:t>
      </w:r>
      <w:r w:rsidR="00E25FA8" w:rsidRPr="00A80891">
        <w:rPr>
          <w:rFonts w:ascii="Arial" w:hAnsi="Arial" w:cs="Arial"/>
          <w:color w:val="000000" w:themeColor="text1"/>
          <w:sz w:val="28"/>
          <w:szCs w:val="28"/>
        </w:rPr>
        <w:t>https://en.wikipedia.org/wiki/Fine-needle_aspiration</w:t>
      </w:r>
    </w:p>
    <w:p w:rsidR="00E25FA8" w:rsidRPr="00A80891" w:rsidRDefault="00CD368F" w:rsidP="006624F9">
      <w:pPr>
        <w:jc w:val="both"/>
        <w:rPr>
          <w:rFonts w:ascii="Arial" w:hAnsi="Arial" w:cs="Arial"/>
          <w:color w:val="000000" w:themeColor="text1"/>
          <w:sz w:val="28"/>
          <w:szCs w:val="28"/>
          <w:shd w:val="clear" w:color="auto" w:fill="FFFFFF"/>
        </w:rPr>
      </w:pPr>
      <w:r w:rsidRPr="00A80891">
        <w:rPr>
          <w:rFonts w:ascii="Arial" w:hAnsi="Arial" w:cs="Arial"/>
          <w:color w:val="000000" w:themeColor="text1"/>
          <w:sz w:val="28"/>
          <w:szCs w:val="28"/>
          <w:shd w:val="clear" w:color="auto" w:fill="FFFFFF"/>
        </w:rPr>
        <w:t>[4]</w:t>
      </w:r>
      <w:r w:rsidR="00E25FA8" w:rsidRPr="00A80891">
        <w:rPr>
          <w:rFonts w:ascii="Arial" w:hAnsi="Arial" w:cs="Arial"/>
          <w:color w:val="000000" w:themeColor="text1"/>
          <w:sz w:val="28"/>
          <w:szCs w:val="28"/>
          <w:shd w:val="clear" w:color="auto" w:fill="FFFFFF"/>
        </w:rPr>
        <w:t>Mangasarian, O. L., Street, W. N., &amp; Wolberg, W. H. (1995). Breast cancer diagnosis and prognosis via linear programming. </w:t>
      </w:r>
      <w:r w:rsidR="00E25FA8" w:rsidRPr="00A80891">
        <w:rPr>
          <w:rFonts w:ascii="Arial" w:hAnsi="Arial" w:cs="Arial"/>
          <w:i/>
          <w:iCs/>
          <w:color w:val="000000" w:themeColor="text1"/>
          <w:sz w:val="28"/>
          <w:szCs w:val="28"/>
          <w:shd w:val="clear" w:color="auto" w:fill="FFFFFF"/>
        </w:rPr>
        <w:t>Operations Research</w:t>
      </w:r>
      <w:r w:rsidR="00E25FA8" w:rsidRPr="00A80891">
        <w:rPr>
          <w:rFonts w:ascii="Arial" w:hAnsi="Arial" w:cs="Arial"/>
          <w:color w:val="000000" w:themeColor="text1"/>
          <w:sz w:val="28"/>
          <w:szCs w:val="28"/>
          <w:shd w:val="clear" w:color="auto" w:fill="FFFFFF"/>
        </w:rPr>
        <w:t>, </w:t>
      </w:r>
      <w:r w:rsidR="00E25FA8" w:rsidRPr="00A80891">
        <w:rPr>
          <w:rFonts w:ascii="Arial" w:hAnsi="Arial" w:cs="Arial"/>
          <w:i/>
          <w:iCs/>
          <w:color w:val="000000" w:themeColor="text1"/>
          <w:sz w:val="28"/>
          <w:szCs w:val="28"/>
          <w:shd w:val="clear" w:color="auto" w:fill="FFFFFF"/>
        </w:rPr>
        <w:t>43</w:t>
      </w:r>
      <w:r w:rsidR="00E25FA8" w:rsidRPr="00A80891">
        <w:rPr>
          <w:rFonts w:ascii="Arial" w:hAnsi="Arial" w:cs="Arial"/>
          <w:color w:val="000000" w:themeColor="text1"/>
          <w:sz w:val="28"/>
          <w:szCs w:val="28"/>
          <w:shd w:val="clear" w:color="auto" w:fill="FFFFFF"/>
        </w:rPr>
        <w:t>(4), 570-577.</w:t>
      </w:r>
    </w:p>
    <w:p w:rsidR="00E25FA8" w:rsidRPr="00A80891" w:rsidRDefault="00CD368F" w:rsidP="006624F9">
      <w:pPr>
        <w:jc w:val="both"/>
        <w:rPr>
          <w:rFonts w:ascii="Arial" w:hAnsi="Arial" w:cs="Arial"/>
          <w:color w:val="000000" w:themeColor="text1"/>
          <w:sz w:val="28"/>
          <w:szCs w:val="28"/>
        </w:rPr>
      </w:pPr>
      <w:r w:rsidRPr="00A80891">
        <w:rPr>
          <w:rFonts w:ascii="Arial" w:hAnsi="Arial" w:cs="Arial"/>
          <w:color w:val="000000" w:themeColor="text1"/>
          <w:sz w:val="28"/>
          <w:szCs w:val="28"/>
        </w:rPr>
        <w:t>[5]</w:t>
      </w:r>
      <w:r w:rsidR="00AF4C3E" w:rsidRPr="00A80891">
        <w:rPr>
          <w:rFonts w:ascii="Arial" w:hAnsi="Arial" w:cs="Arial"/>
          <w:color w:val="000000" w:themeColor="text1"/>
          <w:sz w:val="28"/>
          <w:szCs w:val="28"/>
        </w:rPr>
        <w:t>W. H. Wolberg and O. L. Mangasarian. Multisurface method of pattern separation for medical diagnosis applied to breast cytology. Proceedings of the National Academy of Sciences, U.S.A., 87:9193-9196, 1990.</w:t>
      </w:r>
    </w:p>
    <w:p w:rsidR="00756F23" w:rsidRPr="00A80891" w:rsidRDefault="00756F23" w:rsidP="006624F9">
      <w:pPr>
        <w:jc w:val="both"/>
        <w:rPr>
          <w:rFonts w:ascii="Arial" w:hAnsi="Arial" w:cs="Arial"/>
          <w:color w:val="000000" w:themeColor="text1"/>
          <w:sz w:val="28"/>
          <w:szCs w:val="28"/>
        </w:rPr>
      </w:pPr>
      <w:r w:rsidRPr="00A80891">
        <w:rPr>
          <w:rFonts w:ascii="Arial" w:hAnsi="Arial" w:cs="Arial"/>
          <w:color w:val="000000" w:themeColor="text1"/>
          <w:sz w:val="28"/>
          <w:szCs w:val="28"/>
        </w:rPr>
        <w:t>[6]</w:t>
      </w:r>
      <w:r w:rsidR="0089470C" w:rsidRPr="00A80891">
        <w:rPr>
          <w:rFonts w:ascii="Arial" w:hAnsi="Arial" w:cs="Arial"/>
          <w:color w:val="000000" w:themeColor="text1"/>
          <w:sz w:val="28"/>
          <w:szCs w:val="28"/>
        </w:rPr>
        <w:t>https://archive.ics.uci.edu/ml/datasets/Breast+Cancer+Wisconsin+%28Diagnostic%29</w:t>
      </w:r>
    </w:p>
    <w:p w:rsidR="0089470C" w:rsidRPr="00A80891" w:rsidRDefault="0089470C" w:rsidP="006624F9">
      <w:pPr>
        <w:jc w:val="both"/>
        <w:rPr>
          <w:rFonts w:ascii="Arial" w:hAnsi="Arial" w:cs="Arial"/>
          <w:color w:val="000000" w:themeColor="text1"/>
          <w:sz w:val="28"/>
          <w:szCs w:val="28"/>
        </w:rPr>
      </w:pPr>
      <w:r w:rsidRPr="00A80891">
        <w:rPr>
          <w:rFonts w:ascii="Arial" w:hAnsi="Arial" w:cs="Arial"/>
          <w:color w:val="000000" w:themeColor="text1"/>
          <w:sz w:val="28"/>
          <w:szCs w:val="28"/>
        </w:rPr>
        <w:t>[7]</w:t>
      </w:r>
      <w:r w:rsidR="00D709B3" w:rsidRPr="00A80891">
        <w:rPr>
          <w:rFonts w:ascii="Arial" w:hAnsi="Arial" w:cs="Arial"/>
          <w:color w:val="000000" w:themeColor="text1"/>
        </w:rPr>
        <w:t xml:space="preserve"> </w:t>
      </w:r>
      <w:r w:rsidR="00D709B3" w:rsidRPr="00A80891">
        <w:rPr>
          <w:rFonts w:ascii="Arial" w:hAnsi="Arial" w:cs="Arial"/>
          <w:color w:val="000000" w:themeColor="text1"/>
          <w:sz w:val="28"/>
          <w:szCs w:val="28"/>
        </w:rPr>
        <w:t>https://www.kaggle.com/uciml/breast-cancer-wisconsin-data</w:t>
      </w:r>
    </w:p>
    <w:sectPr w:rsidR="0089470C" w:rsidRPr="00A808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624B8E"/>
    <w:multiLevelType w:val="hybridMultilevel"/>
    <w:tmpl w:val="8B6C2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DAA"/>
    <w:rsid w:val="0002563F"/>
    <w:rsid w:val="00040FDF"/>
    <w:rsid w:val="000959FE"/>
    <w:rsid w:val="000D219C"/>
    <w:rsid w:val="000E1928"/>
    <w:rsid w:val="001000D8"/>
    <w:rsid w:val="001F268C"/>
    <w:rsid w:val="002062F6"/>
    <w:rsid w:val="00283F82"/>
    <w:rsid w:val="002C33E2"/>
    <w:rsid w:val="002D0DD0"/>
    <w:rsid w:val="002F04F8"/>
    <w:rsid w:val="003D7A7E"/>
    <w:rsid w:val="00425842"/>
    <w:rsid w:val="00445319"/>
    <w:rsid w:val="00474247"/>
    <w:rsid w:val="004A003A"/>
    <w:rsid w:val="004E017A"/>
    <w:rsid w:val="004F4A8C"/>
    <w:rsid w:val="00584413"/>
    <w:rsid w:val="005943CA"/>
    <w:rsid w:val="00594C90"/>
    <w:rsid w:val="005B1934"/>
    <w:rsid w:val="005E6C70"/>
    <w:rsid w:val="005F1DBC"/>
    <w:rsid w:val="00606624"/>
    <w:rsid w:val="006624F9"/>
    <w:rsid w:val="00670DFD"/>
    <w:rsid w:val="00697579"/>
    <w:rsid w:val="006E09EF"/>
    <w:rsid w:val="00721795"/>
    <w:rsid w:val="00756F23"/>
    <w:rsid w:val="007A5F76"/>
    <w:rsid w:val="00833E09"/>
    <w:rsid w:val="00874BDD"/>
    <w:rsid w:val="0089470C"/>
    <w:rsid w:val="0089780B"/>
    <w:rsid w:val="008B008C"/>
    <w:rsid w:val="008B010D"/>
    <w:rsid w:val="009344B8"/>
    <w:rsid w:val="0096548B"/>
    <w:rsid w:val="0097555A"/>
    <w:rsid w:val="00980CAC"/>
    <w:rsid w:val="009A60D9"/>
    <w:rsid w:val="009C444C"/>
    <w:rsid w:val="00A046EC"/>
    <w:rsid w:val="00A34037"/>
    <w:rsid w:val="00A80891"/>
    <w:rsid w:val="00A8466A"/>
    <w:rsid w:val="00AF4C3E"/>
    <w:rsid w:val="00BA18DC"/>
    <w:rsid w:val="00C54230"/>
    <w:rsid w:val="00CD368F"/>
    <w:rsid w:val="00D20792"/>
    <w:rsid w:val="00D63D21"/>
    <w:rsid w:val="00D709B3"/>
    <w:rsid w:val="00DB6270"/>
    <w:rsid w:val="00DF0AD9"/>
    <w:rsid w:val="00E25FA8"/>
    <w:rsid w:val="00E30200"/>
    <w:rsid w:val="00E56106"/>
    <w:rsid w:val="00E83D1E"/>
    <w:rsid w:val="00EF1B5F"/>
    <w:rsid w:val="00EF5E42"/>
    <w:rsid w:val="00F446E5"/>
    <w:rsid w:val="00F5605F"/>
    <w:rsid w:val="00FE1DA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D0F35"/>
  <w15:chartTrackingRefBased/>
  <w15:docId w15:val="{78D5D8F1-9597-4493-8629-393BBD093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4037"/>
    <w:rPr>
      <w:color w:val="808080"/>
    </w:rPr>
  </w:style>
  <w:style w:type="character" w:styleId="Hyperlink">
    <w:name w:val="Hyperlink"/>
    <w:basedOn w:val="DefaultParagraphFont"/>
    <w:uiPriority w:val="99"/>
    <w:unhideWhenUsed/>
    <w:rsid w:val="00E25FA8"/>
    <w:rPr>
      <w:color w:val="0563C1" w:themeColor="hyperlink"/>
      <w:u w:val="single"/>
    </w:rPr>
  </w:style>
  <w:style w:type="character" w:styleId="UnresolvedMention">
    <w:name w:val="Unresolved Mention"/>
    <w:basedOn w:val="DefaultParagraphFont"/>
    <w:uiPriority w:val="99"/>
    <w:semiHidden/>
    <w:unhideWhenUsed/>
    <w:rsid w:val="00E25FA8"/>
    <w:rPr>
      <w:color w:val="808080"/>
      <w:shd w:val="clear" w:color="auto" w:fill="E6E6E6"/>
    </w:rPr>
  </w:style>
  <w:style w:type="paragraph" w:styleId="ListParagraph">
    <w:name w:val="List Paragraph"/>
    <w:basedOn w:val="Normal"/>
    <w:uiPriority w:val="34"/>
    <w:qFormat/>
    <w:rsid w:val="001000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7E61A-57D6-46A4-84EE-CBD266A87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1551</TotalTime>
  <Pages>4</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Fan</dc:creator>
  <cp:keywords/>
  <dc:description/>
  <cp:lastModifiedBy>Daniel Fan</cp:lastModifiedBy>
  <cp:revision>52</cp:revision>
  <dcterms:created xsi:type="dcterms:W3CDTF">2017-06-24T21:17:00Z</dcterms:created>
  <dcterms:modified xsi:type="dcterms:W3CDTF">2017-06-25T23:31:00Z</dcterms:modified>
</cp:coreProperties>
</file>