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94F72" w:rsidRDefault="00000000">
      <w:pPr>
        <w:pStyle w:val="Heading1"/>
        <w:spacing w:before="20"/>
        <w:ind w:firstLine="100"/>
      </w:pPr>
      <w:r>
        <w:t>Assignment-based Subjective Questions</w:t>
      </w:r>
    </w:p>
    <w:p w14:paraId="00000002" w14:textId="77777777" w:rsidR="00194F72" w:rsidRDefault="00194F72">
      <w:pPr>
        <w:pStyle w:val="Heading1"/>
        <w:spacing w:before="20"/>
        <w:ind w:firstLine="100"/>
        <w:rPr>
          <w:b w:val="0"/>
          <w:sz w:val="22"/>
          <w:szCs w:val="22"/>
        </w:rPr>
      </w:pPr>
    </w:p>
    <w:p w14:paraId="00000003" w14:textId="77777777" w:rsidR="00194F72"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194F72"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194F72"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77777777" w:rsidR="00194F72" w:rsidRDefault="00194F72">
      <w:pPr>
        <w:pStyle w:val="Heading1"/>
        <w:spacing w:before="20"/>
        <w:ind w:firstLine="100"/>
        <w:rPr>
          <w:b w:val="0"/>
          <w:sz w:val="22"/>
          <w:szCs w:val="22"/>
        </w:rPr>
      </w:pPr>
    </w:p>
    <w:p w14:paraId="11106F38" w14:textId="41345EFB" w:rsidR="00B17EF1" w:rsidRDefault="00B17EF1">
      <w:pPr>
        <w:pStyle w:val="Heading1"/>
        <w:pBdr>
          <w:bottom w:val="single" w:sz="6" w:space="1" w:color="000000"/>
        </w:pBdr>
        <w:spacing w:before="20"/>
        <w:ind w:firstLine="100"/>
        <w:rPr>
          <w:b w:val="0"/>
          <w:sz w:val="22"/>
          <w:szCs w:val="22"/>
        </w:rPr>
      </w:pPr>
      <w:r>
        <w:rPr>
          <w:b w:val="0"/>
          <w:sz w:val="22"/>
          <w:szCs w:val="22"/>
        </w:rPr>
        <w:t xml:space="preserve">Analysis </w:t>
      </w:r>
      <w:r w:rsidRPr="00B17EF1">
        <w:rPr>
          <w:b w:val="0"/>
          <w:sz w:val="22"/>
          <w:szCs w:val="22"/>
        </w:rPr>
        <w:t xml:space="preserve">on categorical columns using the </w:t>
      </w:r>
      <w:proofErr w:type="gramStart"/>
      <w:r w:rsidRPr="00B17EF1">
        <w:rPr>
          <w:b w:val="0"/>
          <w:sz w:val="22"/>
          <w:szCs w:val="22"/>
        </w:rPr>
        <w:t>boxplot</w:t>
      </w:r>
      <w:proofErr w:type="gramEnd"/>
      <w:r w:rsidRPr="00B17EF1">
        <w:rPr>
          <w:b w:val="0"/>
          <w:sz w:val="22"/>
          <w:szCs w:val="22"/>
        </w:rPr>
        <w:t xml:space="preserve"> and bar plot. Below are the few points we can infer from the visualization </w:t>
      </w:r>
    </w:p>
    <w:p w14:paraId="22B693F5" w14:textId="243E6D89" w:rsidR="000429C6" w:rsidRDefault="000429C6" w:rsidP="000429C6">
      <w:pPr>
        <w:pStyle w:val="Heading1"/>
        <w:numPr>
          <w:ilvl w:val="0"/>
          <w:numId w:val="1"/>
        </w:numPr>
        <w:pBdr>
          <w:bottom w:val="single" w:sz="6" w:space="1" w:color="000000"/>
        </w:pBdr>
        <w:spacing w:before="20"/>
        <w:ind w:firstLine="100"/>
        <w:rPr>
          <w:b w:val="0"/>
          <w:sz w:val="22"/>
          <w:szCs w:val="22"/>
        </w:rPr>
      </w:pPr>
      <w:r w:rsidRPr="000429C6">
        <w:rPr>
          <w:b w:val="0"/>
          <w:sz w:val="22"/>
          <w:szCs w:val="22"/>
        </w:rPr>
        <w:t xml:space="preserve">Season Vs. </w:t>
      </w:r>
      <w:proofErr w:type="spellStart"/>
      <w:r w:rsidRPr="000429C6">
        <w:rPr>
          <w:b w:val="0"/>
          <w:sz w:val="22"/>
          <w:szCs w:val="22"/>
        </w:rPr>
        <w:t>Cnt</w:t>
      </w:r>
      <w:proofErr w:type="spellEnd"/>
      <w:r w:rsidRPr="000429C6">
        <w:rPr>
          <w:b w:val="0"/>
          <w:sz w:val="22"/>
          <w:szCs w:val="22"/>
        </w:rPr>
        <w:t>:</w:t>
      </w:r>
      <w:r>
        <w:rPr>
          <w:b w:val="0"/>
          <w:sz w:val="22"/>
          <w:szCs w:val="22"/>
        </w:rPr>
        <w:t xml:space="preserve"> Fall has </w:t>
      </w:r>
      <w:proofErr w:type="gramStart"/>
      <w:r>
        <w:rPr>
          <w:b w:val="0"/>
          <w:sz w:val="22"/>
          <w:szCs w:val="22"/>
        </w:rPr>
        <w:t>highes</w:t>
      </w:r>
      <w:r w:rsidR="003C11B6">
        <w:rPr>
          <w:b w:val="0"/>
          <w:sz w:val="22"/>
          <w:szCs w:val="22"/>
        </w:rPr>
        <w:t>t</w:t>
      </w:r>
      <w:proofErr w:type="gramEnd"/>
      <w:r>
        <w:rPr>
          <w:b w:val="0"/>
          <w:sz w:val="22"/>
          <w:szCs w:val="22"/>
        </w:rPr>
        <w:t xml:space="preserve"> </w:t>
      </w:r>
      <w:r w:rsidR="003C11B6">
        <w:rPr>
          <w:b w:val="0"/>
          <w:sz w:val="22"/>
          <w:szCs w:val="22"/>
        </w:rPr>
        <w:t>median,</w:t>
      </w:r>
      <w:r>
        <w:rPr>
          <w:b w:val="0"/>
          <w:sz w:val="22"/>
          <w:szCs w:val="22"/>
        </w:rPr>
        <w:t xml:space="preserve"> and Sp</w:t>
      </w:r>
      <w:r w:rsidR="003C11B6">
        <w:rPr>
          <w:b w:val="0"/>
          <w:sz w:val="22"/>
          <w:szCs w:val="22"/>
        </w:rPr>
        <w:t>r</w:t>
      </w:r>
      <w:r>
        <w:rPr>
          <w:b w:val="0"/>
          <w:sz w:val="22"/>
          <w:szCs w:val="22"/>
        </w:rPr>
        <w:t>ing has lowest.</w:t>
      </w:r>
    </w:p>
    <w:p w14:paraId="652B7E01" w14:textId="77777777" w:rsidR="000429C6" w:rsidRDefault="000429C6" w:rsidP="000429C6">
      <w:pPr>
        <w:pStyle w:val="Heading1"/>
        <w:numPr>
          <w:ilvl w:val="0"/>
          <w:numId w:val="1"/>
        </w:numPr>
        <w:pBdr>
          <w:bottom w:val="single" w:sz="6" w:space="1" w:color="000000"/>
        </w:pBdr>
        <w:spacing w:before="20"/>
        <w:ind w:firstLine="100"/>
        <w:rPr>
          <w:b w:val="0"/>
          <w:sz w:val="22"/>
          <w:szCs w:val="22"/>
        </w:rPr>
      </w:pPr>
      <w:r>
        <w:rPr>
          <w:b w:val="0"/>
          <w:sz w:val="22"/>
          <w:szCs w:val="22"/>
        </w:rPr>
        <w:t>Month Vs. Count: Starting and ending of the year have the lowest count. The Count increased from January till September and then there is a fall in count till December,</w:t>
      </w:r>
    </w:p>
    <w:p w14:paraId="59CF7718" w14:textId="77777777" w:rsidR="000429C6" w:rsidRDefault="000429C6" w:rsidP="000429C6">
      <w:pPr>
        <w:pStyle w:val="Heading1"/>
        <w:numPr>
          <w:ilvl w:val="0"/>
          <w:numId w:val="1"/>
        </w:numPr>
        <w:pBdr>
          <w:bottom w:val="single" w:sz="6" w:space="1" w:color="000000"/>
        </w:pBdr>
        <w:spacing w:before="20"/>
        <w:ind w:firstLine="100"/>
        <w:rPr>
          <w:b w:val="0"/>
          <w:sz w:val="22"/>
          <w:szCs w:val="22"/>
        </w:rPr>
      </w:pPr>
      <w:r w:rsidRPr="000429C6">
        <w:rPr>
          <w:b w:val="0"/>
          <w:sz w:val="22"/>
          <w:szCs w:val="22"/>
        </w:rPr>
        <w:t xml:space="preserve">Weekday Vs. </w:t>
      </w:r>
      <w:proofErr w:type="spellStart"/>
      <w:r w:rsidRPr="000429C6">
        <w:rPr>
          <w:b w:val="0"/>
          <w:sz w:val="22"/>
          <w:szCs w:val="22"/>
        </w:rPr>
        <w:t>Cnt</w:t>
      </w:r>
      <w:proofErr w:type="spellEnd"/>
      <w:r w:rsidRPr="000429C6">
        <w:rPr>
          <w:b w:val="0"/>
          <w:sz w:val="22"/>
          <w:szCs w:val="22"/>
        </w:rPr>
        <w:t xml:space="preserve">: The average remained </w:t>
      </w:r>
      <w:r>
        <w:rPr>
          <w:b w:val="0"/>
          <w:sz w:val="22"/>
          <w:szCs w:val="22"/>
        </w:rPr>
        <w:t>almost similar irrespective of the day.</w:t>
      </w:r>
    </w:p>
    <w:p w14:paraId="1B3249DE" w14:textId="77777777" w:rsidR="000429C6" w:rsidRDefault="000429C6" w:rsidP="000429C6">
      <w:pPr>
        <w:pStyle w:val="Heading1"/>
        <w:numPr>
          <w:ilvl w:val="0"/>
          <w:numId w:val="1"/>
        </w:numPr>
        <w:pBdr>
          <w:bottom w:val="single" w:sz="6" w:space="1" w:color="000000"/>
        </w:pBdr>
        <w:spacing w:before="20"/>
        <w:ind w:firstLine="100"/>
        <w:rPr>
          <w:b w:val="0"/>
          <w:sz w:val="22"/>
          <w:szCs w:val="22"/>
        </w:rPr>
      </w:pPr>
      <w:r>
        <w:rPr>
          <w:b w:val="0"/>
          <w:sz w:val="22"/>
          <w:szCs w:val="22"/>
        </w:rPr>
        <w:t xml:space="preserve">Weather situation Vs. </w:t>
      </w:r>
      <w:proofErr w:type="spellStart"/>
      <w:r>
        <w:rPr>
          <w:b w:val="0"/>
          <w:sz w:val="22"/>
          <w:szCs w:val="22"/>
        </w:rPr>
        <w:t>Cnt</w:t>
      </w:r>
      <w:proofErr w:type="spellEnd"/>
      <w:r>
        <w:rPr>
          <w:b w:val="0"/>
          <w:sz w:val="22"/>
          <w:szCs w:val="22"/>
        </w:rPr>
        <w:t xml:space="preserve">: Light snow has the lowest </w:t>
      </w:r>
      <w:proofErr w:type="gramStart"/>
      <w:r>
        <w:rPr>
          <w:b w:val="0"/>
          <w:sz w:val="22"/>
          <w:szCs w:val="22"/>
        </w:rPr>
        <w:t>count</w:t>
      </w:r>
      <w:proofErr w:type="gramEnd"/>
      <w:r>
        <w:rPr>
          <w:b w:val="0"/>
          <w:sz w:val="22"/>
          <w:szCs w:val="22"/>
        </w:rPr>
        <w:t xml:space="preserve"> and clear weather has boosted the count and has the highest count.</w:t>
      </w:r>
    </w:p>
    <w:p w14:paraId="0A88D6BD" w14:textId="25F3E67C" w:rsidR="003C11B6" w:rsidRDefault="003C11B6" w:rsidP="000429C6">
      <w:pPr>
        <w:pStyle w:val="Heading1"/>
        <w:numPr>
          <w:ilvl w:val="0"/>
          <w:numId w:val="1"/>
        </w:numPr>
        <w:pBdr>
          <w:bottom w:val="single" w:sz="6" w:space="1" w:color="000000"/>
        </w:pBdr>
        <w:spacing w:before="20"/>
        <w:ind w:firstLine="100"/>
        <w:rPr>
          <w:b w:val="0"/>
          <w:sz w:val="22"/>
          <w:szCs w:val="22"/>
        </w:rPr>
      </w:pPr>
      <w:r>
        <w:rPr>
          <w:b w:val="0"/>
          <w:sz w:val="22"/>
          <w:szCs w:val="22"/>
        </w:rPr>
        <w:t xml:space="preserve">Holiday vs. </w:t>
      </w:r>
      <w:proofErr w:type="spellStart"/>
      <w:r>
        <w:rPr>
          <w:b w:val="0"/>
          <w:sz w:val="22"/>
          <w:szCs w:val="22"/>
        </w:rPr>
        <w:t>Cnt</w:t>
      </w:r>
      <w:proofErr w:type="spellEnd"/>
      <w:r>
        <w:rPr>
          <w:b w:val="0"/>
          <w:sz w:val="22"/>
          <w:szCs w:val="22"/>
        </w:rPr>
        <w:t>: (1) Holiday has very low count and the most bookings are happening during non-holidays.</w:t>
      </w:r>
    </w:p>
    <w:p w14:paraId="59218A5F" w14:textId="77777777" w:rsidR="003C11B6" w:rsidRDefault="003C11B6" w:rsidP="000429C6">
      <w:pPr>
        <w:pStyle w:val="Heading1"/>
        <w:numPr>
          <w:ilvl w:val="0"/>
          <w:numId w:val="1"/>
        </w:numPr>
        <w:pBdr>
          <w:bottom w:val="single" w:sz="6" w:space="1" w:color="000000"/>
        </w:pBdr>
        <w:spacing w:before="20"/>
        <w:ind w:firstLine="100"/>
        <w:rPr>
          <w:b w:val="0"/>
          <w:sz w:val="22"/>
          <w:szCs w:val="22"/>
        </w:rPr>
      </w:pPr>
      <w:r>
        <w:rPr>
          <w:b w:val="0"/>
          <w:sz w:val="22"/>
          <w:szCs w:val="22"/>
        </w:rPr>
        <w:t xml:space="preserve">Working day Vs. </w:t>
      </w:r>
      <w:proofErr w:type="spellStart"/>
      <w:r>
        <w:rPr>
          <w:b w:val="0"/>
          <w:sz w:val="22"/>
          <w:szCs w:val="22"/>
        </w:rPr>
        <w:t>Cnt</w:t>
      </w:r>
      <w:proofErr w:type="spellEnd"/>
      <w:r>
        <w:rPr>
          <w:b w:val="0"/>
          <w:sz w:val="22"/>
          <w:szCs w:val="22"/>
        </w:rPr>
        <w:t>: Both working and non-working day averages almost similar in terms of number of bookings.</w:t>
      </w:r>
    </w:p>
    <w:p w14:paraId="22E9693E" w14:textId="77777777" w:rsidR="003C11B6" w:rsidRPr="003C11B6" w:rsidRDefault="003C11B6" w:rsidP="000429C6">
      <w:pPr>
        <w:pStyle w:val="Heading1"/>
        <w:numPr>
          <w:ilvl w:val="0"/>
          <w:numId w:val="1"/>
        </w:numPr>
        <w:pBdr>
          <w:bottom w:val="single" w:sz="6" w:space="1" w:color="000000"/>
        </w:pBdr>
        <w:spacing w:before="20"/>
        <w:ind w:firstLine="100"/>
        <w:rPr>
          <w:b w:val="0"/>
          <w:sz w:val="22"/>
          <w:szCs w:val="22"/>
        </w:rPr>
      </w:pPr>
      <w:r w:rsidRPr="003C11B6">
        <w:rPr>
          <w:b w:val="0"/>
          <w:sz w:val="22"/>
          <w:szCs w:val="22"/>
        </w:rPr>
        <w:t xml:space="preserve">Year Vs. </w:t>
      </w:r>
      <w:proofErr w:type="spellStart"/>
      <w:r w:rsidRPr="003C11B6">
        <w:rPr>
          <w:b w:val="0"/>
          <w:sz w:val="22"/>
          <w:szCs w:val="22"/>
        </w:rPr>
        <w:t>Cnt</w:t>
      </w:r>
      <w:proofErr w:type="spellEnd"/>
      <w:r w:rsidRPr="003C11B6">
        <w:rPr>
          <w:b w:val="0"/>
          <w:sz w:val="22"/>
          <w:szCs w:val="22"/>
        </w:rPr>
        <w:t xml:space="preserve">: 2019 has </w:t>
      </w:r>
      <w:proofErr w:type="gramStart"/>
      <w:r w:rsidRPr="003C11B6">
        <w:rPr>
          <w:b w:val="0"/>
          <w:sz w:val="22"/>
          <w:szCs w:val="22"/>
        </w:rPr>
        <w:t>highest</w:t>
      </w:r>
      <w:proofErr w:type="gramEnd"/>
      <w:r w:rsidRPr="003C11B6">
        <w:rPr>
          <w:b w:val="0"/>
          <w:sz w:val="22"/>
          <w:szCs w:val="22"/>
        </w:rPr>
        <w:t xml:space="preserve"> count compared to year 2018.</w:t>
      </w:r>
    </w:p>
    <w:p w14:paraId="390773FF" w14:textId="16B7AC56" w:rsidR="00B17EF1" w:rsidRDefault="003C11B6" w:rsidP="003C11B6">
      <w:pPr>
        <w:pStyle w:val="Heading1"/>
        <w:pBdr>
          <w:bottom w:val="single" w:sz="6" w:space="1" w:color="000000"/>
        </w:pBdr>
        <w:spacing w:before="20"/>
        <w:ind w:firstLine="100"/>
        <w:jc w:val="center"/>
        <w:rPr>
          <w:b w:val="0"/>
          <w:sz w:val="22"/>
          <w:szCs w:val="22"/>
        </w:rPr>
      </w:pPr>
      <w:r w:rsidRPr="003C11B6">
        <w:rPr>
          <w:b w:val="0"/>
          <w:noProof/>
          <w:sz w:val="22"/>
          <w:szCs w:val="22"/>
        </w:rPr>
        <w:drawing>
          <wp:inline distT="0" distB="0" distL="0" distR="0" wp14:anchorId="1F5B1591" wp14:editId="5999E215">
            <wp:extent cx="5715000" cy="2371090"/>
            <wp:effectExtent l="0" t="0" r="0" b="0"/>
            <wp:docPr id="421381776" name="Picture 1" descr="A group of blue and white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81776" name="Picture 1" descr="A group of blue and white graphs&#10;&#10;Description automatically generated with medium confidence"/>
                    <pic:cNvPicPr/>
                  </pic:nvPicPr>
                  <pic:blipFill>
                    <a:blip r:embed="rId8"/>
                    <a:stretch>
                      <a:fillRect/>
                    </a:stretch>
                  </pic:blipFill>
                  <pic:spPr>
                    <a:xfrm>
                      <a:off x="0" y="0"/>
                      <a:ext cx="5715000" cy="2371090"/>
                    </a:xfrm>
                    <a:prstGeom prst="rect">
                      <a:avLst/>
                    </a:prstGeom>
                  </pic:spPr>
                </pic:pic>
              </a:graphicData>
            </a:graphic>
          </wp:inline>
        </w:drawing>
      </w:r>
    </w:p>
    <w:p w14:paraId="00000008" w14:textId="77777777" w:rsidR="00194F72" w:rsidRDefault="00194F72">
      <w:pPr>
        <w:pStyle w:val="Heading1"/>
        <w:pBdr>
          <w:bottom w:val="single" w:sz="6" w:space="1" w:color="000000"/>
        </w:pBdr>
        <w:spacing w:before="20"/>
        <w:ind w:firstLine="100"/>
        <w:rPr>
          <w:b w:val="0"/>
          <w:sz w:val="22"/>
          <w:szCs w:val="22"/>
        </w:rPr>
      </w:pPr>
    </w:p>
    <w:p w14:paraId="00000009" w14:textId="79BF799B" w:rsidR="00194F72" w:rsidRDefault="00000000">
      <w:pPr>
        <w:pStyle w:val="Heading1"/>
        <w:spacing w:before="20"/>
        <w:ind w:left="0"/>
        <w:rPr>
          <w:b w:val="0"/>
          <w:sz w:val="22"/>
          <w:szCs w:val="22"/>
        </w:rPr>
      </w:pPr>
      <w:r>
        <w:rPr>
          <w:sz w:val="22"/>
          <w:szCs w:val="22"/>
        </w:rPr>
        <w:t xml:space="preserve">        </w:t>
      </w:r>
    </w:p>
    <w:p w14:paraId="0000000A" w14:textId="77777777" w:rsidR="00194F72"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194F72" w:rsidRDefault="00000000">
      <w:pPr>
        <w:tabs>
          <w:tab w:val="left" w:pos="458"/>
          <w:tab w:val="left" w:pos="7882"/>
        </w:tabs>
      </w:pPr>
      <w:r>
        <w:rPr>
          <w:b/>
        </w:rPr>
        <w:t>Total Marks:</w:t>
      </w:r>
      <w:r>
        <w:t xml:space="preserve">  2 marks (Do not edit)</w:t>
      </w:r>
    </w:p>
    <w:p w14:paraId="0000000C" w14:textId="77777777" w:rsidR="00194F72"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0E780C9" w14:textId="77777777" w:rsidR="003C11B6" w:rsidRDefault="003C11B6" w:rsidP="003C11B6">
      <w:pPr>
        <w:pStyle w:val="Heading1"/>
        <w:spacing w:before="20"/>
        <w:ind w:left="0"/>
        <w:rPr>
          <w:b w:val="0"/>
          <w:bCs w:val="0"/>
          <w:sz w:val="22"/>
          <w:szCs w:val="22"/>
        </w:rPr>
      </w:pPr>
      <w:r w:rsidRPr="003C11B6">
        <w:rPr>
          <w:b w:val="0"/>
          <w:bCs w:val="0"/>
          <w:sz w:val="22"/>
          <w:szCs w:val="22"/>
        </w:rPr>
        <w:t xml:space="preserve">   </w:t>
      </w:r>
    </w:p>
    <w:p w14:paraId="736D6C17" w14:textId="0124EEBD" w:rsidR="003C11B6" w:rsidRDefault="003C11B6" w:rsidP="003C11B6">
      <w:pPr>
        <w:pStyle w:val="Heading1"/>
        <w:spacing w:before="20"/>
        <w:ind w:left="0"/>
        <w:rPr>
          <w:b w:val="0"/>
          <w:bCs w:val="0"/>
          <w:sz w:val="22"/>
          <w:szCs w:val="22"/>
        </w:rPr>
      </w:pPr>
      <w:r w:rsidRPr="003C11B6">
        <w:rPr>
          <w:b w:val="0"/>
          <w:bCs w:val="0"/>
          <w:sz w:val="22"/>
          <w:szCs w:val="22"/>
        </w:rPr>
        <w:t xml:space="preserve">Dummy variables are created to represent categorical variables numerically. </w:t>
      </w:r>
    </w:p>
    <w:p w14:paraId="47D8A677" w14:textId="77777777" w:rsidR="003C11B6" w:rsidRDefault="003C11B6" w:rsidP="003C11B6">
      <w:pPr>
        <w:pStyle w:val="Heading1"/>
        <w:spacing w:before="20"/>
        <w:ind w:left="0"/>
        <w:rPr>
          <w:b w:val="0"/>
          <w:bCs w:val="0"/>
          <w:sz w:val="22"/>
          <w:szCs w:val="22"/>
        </w:rPr>
      </w:pPr>
      <w:proofErr w:type="spellStart"/>
      <w:r w:rsidRPr="003C11B6">
        <w:rPr>
          <w:sz w:val="22"/>
          <w:szCs w:val="22"/>
        </w:rPr>
        <w:t>drop_first</w:t>
      </w:r>
      <w:proofErr w:type="spellEnd"/>
      <w:r w:rsidRPr="003C11B6">
        <w:rPr>
          <w:sz w:val="22"/>
          <w:szCs w:val="22"/>
        </w:rPr>
        <w:t>=True</w:t>
      </w:r>
      <w:r w:rsidRPr="003C11B6">
        <w:rPr>
          <w:b w:val="0"/>
          <w:bCs w:val="0"/>
          <w:sz w:val="22"/>
          <w:szCs w:val="22"/>
        </w:rPr>
        <w:t xml:space="preserve"> help</w:t>
      </w:r>
      <w:r>
        <w:rPr>
          <w:b w:val="0"/>
          <w:bCs w:val="0"/>
          <w:sz w:val="22"/>
          <w:szCs w:val="22"/>
        </w:rPr>
        <w:t xml:space="preserve">s in </w:t>
      </w:r>
      <w:proofErr w:type="gramStart"/>
      <w:r>
        <w:rPr>
          <w:b w:val="0"/>
          <w:bCs w:val="0"/>
          <w:sz w:val="22"/>
          <w:szCs w:val="22"/>
        </w:rPr>
        <w:t>avoiding :</w:t>
      </w:r>
      <w:proofErr w:type="gramEnd"/>
    </w:p>
    <w:p w14:paraId="5D7703A9" w14:textId="77777777" w:rsidR="003C11B6" w:rsidRDefault="003C11B6" w:rsidP="003C11B6">
      <w:pPr>
        <w:pStyle w:val="Heading1"/>
        <w:numPr>
          <w:ilvl w:val="0"/>
          <w:numId w:val="2"/>
        </w:numPr>
        <w:spacing w:before="20"/>
        <w:rPr>
          <w:b w:val="0"/>
          <w:bCs w:val="0"/>
          <w:sz w:val="22"/>
          <w:szCs w:val="22"/>
        </w:rPr>
      </w:pPr>
      <w:r>
        <w:rPr>
          <w:b w:val="0"/>
          <w:bCs w:val="0"/>
          <w:sz w:val="22"/>
          <w:szCs w:val="22"/>
        </w:rPr>
        <w:t xml:space="preserve">Multicollinearity and </w:t>
      </w:r>
    </w:p>
    <w:p w14:paraId="39D461D5" w14:textId="77777777" w:rsidR="003C11B6" w:rsidRDefault="003C11B6" w:rsidP="003C11B6">
      <w:pPr>
        <w:pStyle w:val="Heading1"/>
        <w:numPr>
          <w:ilvl w:val="0"/>
          <w:numId w:val="2"/>
        </w:numPr>
        <w:spacing w:before="20"/>
        <w:rPr>
          <w:b w:val="0"/>
          <w:bCs w:val="0"/>
          <w:sz w:val="22"/>
          <w:szCs w:val="22"/>
        </w:rPr>
      </w:pPr>
      <w:r>
        <w:rPr>
          <w:b w:val="0"/>
          <w:bCs w:val="0"/>
          <w:sz w:val="22"/>
          <w:szCs w:val="22"/>
        </w:rPr>
        <w:t>To simplify coefficients.</w:t>
      </w:r>
    </w:p>
    <w:p w14:paraId="0000000D" w14:textId="77777777" w:rsidR="00194F72" w:rsidRDefault="00194F72">
      <w:pPr>
        <w:pStyle w:val="Heading1"/>
        <w:pBdr>
          <w:bottom w:val="single" w:sz="6" w:space="1" w:color="000000"/>
        </w:pBdr>
        <w:spacing w:before="20"/>
        <w:ind w:left="0"/>
        <w:rPr>
          <w:b w:val="0"/>
          <w:sz w:val="22"/>
          <w:szCs w:val="22"/>
        </w:rPr>
      </w:pPr>
    </w:p>
    <w:p w14:paraId="01387897" w14:textId="77777777" w:rsidR="003C11B6" w:rsidRPr="003C11B6" w:rsidRDefault="003C11B6" w:rsidP="003C11B6">
      <w:pPr>
        <w:pStyle w:val="Heading1"/>
        <w:spacing w:before="20"/>
        <w:ind w:left="720"/>
        <w:rPr>
          <w:b w:val="0"/>
          <w:bCs w:val="0"/>
          <w:sz w:val="22"/>
          <w:szCs w:val="22"/>
        </w:rPr>
      </w:pPr>
    </w:p>
    <w:p w14:paraId="103B62D1" w14:textId="77777777" w:rsidR="003C11B6" w:rsidRPr="003C11B6" w:rsidRDefault="003C11B6" w:rsidP="003C11B6">
      <w:pPr>
        <w:pStyle w:val="Heading1"/>
        <w:spacing w:before="20"/>
        <w:ind w:left="0"/>
        <w:rPr>
          <w:b w:val="0"/>
          <w:bCs w:val="0"/>
          <w:sz w:val="22"/>
          <w:szCs w:val="22"/>
        </w:rPr>
      </w:pPr>
    </w:p>
    <w:p w14:paraId="514AA5D8" w14:textId="77777777" w:rsidR="003C11B6" w:rsidRPr="003C11B6" w:rsidRDefault="003C11B6" w:rsidP="003C11B6">
      <w:pPr>
        <w:pStyle w:val="Heading1"/>
        <w:spacing w:before="20"/>
        <w:ind w:left="0"/>
        <w:rPr>
          <w:b w:val="0"/>
          <w:bCs w:val="0"/>
          <w:sz w:val="22"/>
          <w:szCs w:val="22"/>
        </w:rPr>
      </w:pPr>
    </w:p>
    <w:p w14:paraId="0000000F" w14:textId="77777777" w:rsidR="00194F72"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194F72" w:rsidRDefault="00000000">
      <w:pPr>
        <w:tabs>
          <w:tab w:val="left" w:pos="7862"/>
        </w:tabs>
      </w:pPr>
      <w:r>
        <w:rPr>
          <w:b/>
        </w:rPr>
        <w:t>Total Marks:</w:t>
      </w:r>
      <w:r>
        <w:t xml:space="preserve">  1 mark (Do not edit)</w:t>
      </w:r>
    </w:p>
    <w:p w14:paraId="00000011" w14:textId="77777777" w:rsidR="00194F72"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77777777" w:rsidR="00194F72" w:rsidRDefault="00194F72">
      <w:pPr>
        <w:pStyle w:val="Heading1"/>
        <w:spacing w:before="20"/>
        <w:ind w:firstLine="100"/>
        <w:rPr>
          <w:b w:val="0"/>
          <w:sz w:val="22"/>
          <w:szCs w:val="22"/>
        </w:rPr>
      </w:pPr>
    </w:p>
    <w:p w14:paraId="35E2A0C7" w14:textId="16904D69" w:rsidR="00762F6C" w:rsidRPr="00762F6C" w:rsidRDefault="00762F6C" w:rsidP="00762F6C">
      <w:pPr>
        <w:pBdr>
          <w:bottom w:val="single" w:sz="6" w:space="1" w:color="000000"/>
        </w:pBdr>
        <w:tabs>
          <w:tab w:val="left" w:pos="458"/>
          <w:tab w:val="left" w:pos="460"/>
          <w:tab w:val="left" w:pos="7862"/>
        </w:tabs>
        <w:spacing w:line="256" w:lineRule="auto"/>
        <w:ind w:right="164"/>
        <w:rPr>
          <w:bCs/>
        </w:rPr>
      </w:pPr>
      <w:r w:rsidRPr="00762F6C">
        <w:rPr>
          <w:bCs/>
        </w:rPr>
        <w:t xml:space="preserve">Temp has the </w:t>
      </w:r>
      <w:r>
        <w:rPr>
          <w:bCs/>
        </w:rPr>
        <w:t>highest correlation with Count.</w:t>
      </w:r>
    </w:p>
    <w:p w14:paraId="0E2B9F79" w14:textId="77777777" w:rsidR="00762F6C" w:rsidRDefault="00762F6C" w:rsidP="00762F6C">
      <w:pPr>
        <w:pBdr>
          <w:bottom w:val="single" w:sz="6" w:space="1" w:color="000000"/>
        </w:pBdr>
        <w:tabs>
          <w:tab w:val="left" w:pos="458"/>
          <w:tab w:val="left" w:pos="460"/>
          <w:tab w:val="left" w:pos="7862"/>
        </w:tabs>
        <w:spacing w:line="256" w:lineRule="auto"/>
        <w:ind w:right="164"/>
        <w:rPr>
          <w:b/>
        </w:rPr>
      </w:pPr>
    </w:p>
    <w:p w14:paraId="5CEC658A" w14:textId="77777777" w:rsidR="003C11B6" w:rsidRDefault="003C11B6">
      <w:pPr>
        <w:tabs>
          <w:tab w:val="left" w:pos="458"/>
          <w:tab w:val="left" w:pos="460"/>
          <w:tab w:val="left" w:pos="7862"/>
        </w:tabs>
        <w:spacing w:line="256" w:lineRule="auto"/>
        <w:ind w:left="100" w:right="164"/>
      </w:pPr>
    </w:p>
    <w:p w14:paraId="00000015" w14:textId="77777777" w:rsidR="00194F72"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194F72" w:rsidRDefault="00000000">
      <w:pPr>
        <w:tabs>
          <w:tab w:val="left" w:pos="7862"/>
        </w:tabs>
      </w:pPr>
      <w:r>
        <w:rPr>
          <w:b/>
        </w:rPr>
        <w:t>Total Marks:</w:t>
      </w:r>
      <w:r>
        <w:t xml:space="preserve">  3 marks (Do not edit)</w:t>
      </w:r>
    </w:p>
    <w:p w14:paraId="00000017" w14:textId="77777777" w:rsidR="00194F72"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77777777" w:rsidR="00194F72" w:rsidRDefault="00194F72">
      <w:pPr>
        <w:pBdr>
          <w:bottom w:val="single" w:sz="6" w:space="1" w:color="000000"/>
        </w:pBdr>
        <w:tabs>
          <w:tab w:val="left" w:pos="458"/>
          <w:tab w:val="left" w:pos="460"/>
          <w:tab w:val="left" w:pos="7862"/>
        </w:tabs>
        <w:spacing w:line="256" w:lineRule="auto"/>
        <w:ind w:right="164"/>
      </w:pPr>
    </w:p>
    <w:p w14:paraId="56A67CAA" w14:textId="088AD936" w:rsidR="00B073C7" w:rsidRPr="00B073C7" w:rsidRDefault="00B073C7" w:rsidP="00B073C7">
      <w:pPr>
        <w:pBdr>
          <w:bottom w:val="single" w:sz="6" w:space="1" w:color="000000"/>
        </w:pBdr>
        <w:tabs>
          <w:tab w:val="left" w:pos="458"/>
          <w:tab w:val="left" w:pos="460"/>
          <w:tab w:val="left" w:pos="7862"/>
        </w:tabs>
        <w:spacing w:line="256" w:lineRule="auto"/>
        <w:ind w:right="164"/>
        <w:rPr>
          <w:lang w:val="en-IN"/>
        </w:rPr>
      </w:pPr>
      <w:r>
        <w:rPr>
          <w:lang w:val="en-IN"/>
        </w:rPr>
        <w:t>Here are some key aspects:</w:t>
      </w:r>
    </w:p>
    <w:p w14:paraId="4C097001" w14:textId="33A51DAC" w:rsidR="00B073C7" w:rsidRPr="00B073C7" w:rsidRDefault="00B073C7" w:rsidP="00B073C7">
      <w:pPr>
        <w:numPr>
          <w:ilvl w:val="0"/>
          <w:numId w:val="3"/>
        </w:numPr>
        <w:pBdr>
          <w:bottom w:val="single" w:sz="6" w:space="1" w:color="000000"/>
        </w:pBdr>
        <w:tabs>
          <w:tab w:val="left" w:pos="458"/>
          <w:tab w:val="left" w:pos="460"/>
          <w:tab w:val="left" w:pos="7862"/>
        </w:tabs>
        <w:spacing w:line="256" w:lineRule="auto"/>
        <w:ind w:right="164"/>
        <w:rPr>
          <w:lang w:val="en-IN"/>
        </w:rPr>
      </w:pPr>
      <w:r w:rsidRPr="00B073C7">
        <w:rPr>
          <w:lang w:val="en-IN"/>
        </w:rPr>
        <w:t>Ensured that the residuals follow a normal distribution.</w:t>
      </w:r>
    </w:p>
    <w:p w14:paraId="211AC5EF" w14:textId="60702CFE" w:rsidR="00B073C7" w:rsidRPr="00B073C7" w:rsidRDefault="00B073C7" w:rsidP="00B073C7">
      <w:pPr>
        <w:numPr>
          <w:ilvl w:val="0"/>
          <w:numId w:val="3"/>
        </w:numPr>
        <w:pBdr>
          <w:bottom w:val="single" w:sz="6" w:space="1" w:color="000000"/>
        </w:pBdr>
        <w:tabs>
          <w:tab w:val="left" w:pos="458"/>
          <w:tab w:val="left" w:pos="460"/>
          <w:tab w:val="left" w:pos="7862"/>
        </w:tabs>
        <w:spacing w:line="256" w:lineRule="auto"/>
        <w:ind w:right="164"/>
        <w:rPr>
          <w:lang w:val="en-IN"/>
        </w:rPr>
      </w:pPr>
      <w:r w:rsidRPr="00B073C7">
        <w:rPr>
          <w:lang w:val="en-IN"/>
        </w:rPr>
        <w:t>Checked for low multicollinearity among the independent variables to ensure the model’s stability.</w:t>
      </w:r>
    </w:p>
    <w:p w14:paraId="1B28270F" w14:textId="4A7B007D" w:rsidR="00B073C7" w:rsidRPr="00B073C7" w:rsidRDefault="00B073C7" w:rsidP="00B073C7">
      <w:pPr>
        <w:numPr>
          <w:ilvl w:val="0"/>
          <w:numId w:val="3"/>
        </w:numPr>
        <w:pBdr>
          <w:bottom w:val="single" w:sz="6" w:space="1" w:color="000000"/>
        </w:pBdr>
        <w:tabs>
          <w:tab w:val="left" w:pos="458"/>
          <w:tab w:val="left" w:pos="460"/>
          <w:tab w:val="left" w:pos="7862"/>
        </w:tabs>
        <w:spacing w:line="256" w:lineRule="auto"/>
        <w:ind w:right="164"/>
        <w:rPr>
          <w:lang w:val="en-IN"/>
        </w:rPr>
      </w:pPr>
      <w:r w:rsidRPr="00B073C7">
        <w:rPr>
          <w:lang w:val="en-IN"/>
        </w:rPr>
        <w:t>Verified that a linear relationship exists between the independent variables and the dependent variable.</w:t>
      </w:r>
    </w:p>
    <w:p w14:paraId="3CAA276B" w14:textId="6DAB3C28" w:rsidR="00B073C7" w:rsidRPr="00B073C7" w:rsidRDefault="00B073C7" w:rsidP="00B073C7">
      <w:pPr>
        <w:numPr>
          <w:ilvl w:val="0"/>
          <w:numId w:val="3"/>
        </w:numPr>
        <w:pBdr>
          <w:bottom w:val="single" w:sz="6" w:space="1" w:color="000000"/>
        </w:pBdr>
        <w:tabs>
          <w:tab w:val="left" w:pos="458"/>
          <w:tab w:val="left" w:pos="460"/>
          <w:tab w:val="left" w:pos="7862"/>
        </w:tabs>
        <w:spacing w:line="256" w:lineRule="auto"/>
        <w:ind w:right="164"/>
        <w:rPr>
          <w:lang w:val="en-IN"/>
        </w:rPr>
      </w:pPr>
      <w:r w:rsidRPr="00B073C7">
        <w:rPr>
          <w:lang w:val="en-IN"/>
        </w:rPr>
        <w:t>Ensured the residuals are independent of each other.</w:t>
      </w:r>
    </w:p>
    <w:p w14:paraId="631DAAA5" w14:textId="77777777" w:rsidR="00762F6C" w:rsidRPr="00B073C7" w:rsidRDefault="00762F6C">
      <w:pPr>
        <w:pBdr>
          <w:bottom w:val="single" w:sz="6" w:space="1" w:color="000000"/>
        </w:pBdr>
        <w:tabs>
          <w:tab w:val="left" w:pos="458"/>
          <w:tab w:val="left" w:pos="460"/>
          <w:tab w:val="left" w:pos="7862"/>
        </w:tabs>
        <w:spacing w:line="256" w:lineRule="auto"/>
        <w:ind w:right="164"/>
        <w:rPr>
          <w:lang w:val="en-IN"/>
        </w:rPr>
      </w:pPr>
    </w:p>
    <w:p w14:paraId="1AF6C541" w14:textId="77777777" w:rsidR="00762F6C" w:rsidRDefault="00762F6C">
      <w:pPr>
        <w:pBdr>
          <w:bottom w:val="single" w:sz="6" w:space="1" w:color="000000"/>
        </w:pBdr>
        <w:tabs>
          <w:tab w:val="left" w:pos="458"/>
          <w:tab w:val="left" w:pos="460"/>
          <w:tab w:val="left" w:pos="7862"/>
        </w:tabs>
        <w:spacing w:line="256" w:lineRule="auto"/>
        <w:ind w:right="164"/>
      </w:pPr>
    </w:p>
    <w:p w14:paraId="00000019" w14:textId="77777777" w:rsidR="00194F72" w:rsidRDefault="00194F72">
      <w:pPr>
        <w:tabs>
          <w:tab w:val="left" w:pos="458"/>
          <w:tab w:val="left" w:pos="460"/>
          <w:tab w:val="left" w:pos="7862"/>
        </w:tabs>
        <w:spacing w:before="4" w:line="259" w:lineRule="auto"/>
        <w:ind w:left="100" w:right="297"/>
      </w:pPr>
    </w:p>
    <w:p w14:paraId="0000001A" w14:textId="77777777" w:rsidR="00194F72" w:rsidRDefault="00000000">
      <w:pPr>
        <w:tabs>
          <w:tab w:val="left" w:pos="458"/>
          <w:tab w:val="left" w:pos="460"/>
          <w:tab w:val="left" w:pos="7862"/>
        </w:tabs>
        <w:spacing w:before="1" w:line="256" w:lineRule="auto"/>
        <w:ind w:right="298"/>
      </w:pPr>
      <w:r>
        <w:rPr>
          <w:b/>
        </w:rPr>
        <w:t xml:space="preserve">Question 5. </w:t>
      </w:r>
      <w:r>
        <w:t xml:space="preserve">Based on the final model, which are the top 3 features contributing significantly towards explaining the demand </w:t>
      </w:r>
      <w:proofErr w:type="gramStart"/>
      <w:r>
        <w:t>of</w:t>
      </w:r>
      <w:proofErr w:type="gramEnd"/>
      <w:r>
        <w:t xml:space="preserve"> the shared bikes? (Do not edit)</w:t>
      </w:r>
      <w:r>
        <w:tab/>
      </w:r>
    </w:p>
    <w:p w14:paraId="0000001B" w14:textId="77777777" w:rsidR="00194F72" w:rsidRDefault="00000000">
      <w:pPr>
        <w:tabs>
          <w:tab w:val="left" w:pos="7862"/>
        </w:tabs>
      </w:pPr>
      <w:r>
        <w:rPr>
          <w:b/>
        </w:rPr>
        <w:t>Total Marks:</w:t>
      </w:r>
      <w:r>
        <w:t xml:space="preserve">  2 marks (Do not edit)</w:t>
      </w:r>
    </w:p>
    <w:p w14:paraId="0000001C" w14:textId="77777777" w:rsidR="00194F72"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77777777" w:rsidR="00194F72" w:rsidRDefault="00194F72">
      <w:pPr>
        <w:pStyle w:val="Heading1"/>
        <w:spacing w:before="20"/>
        <w:ind w:firstLine="100"/>
        <w:rPr>
          <w:b w:val="0"/>
          <w:sz w:val="22"/>
          <w:szCs w:val="22"/>
        </w:rPr>
      </w:pPr>
    </w:p>
    <w:p w14:paraId="0000001E" w14:textId="72EFF7FB" w:rsidR="00194F72" w:rsidRDefault="002148E6">
      <w:pPr>
        <w:pStyle w:val="Heading1"/>
        <w:pBdr>
          <w:bottom w:val="single" w:sz="6" w:space="1" w:color="000000"/>
        </w:pBdr>
        <w:spacing w:before="20"/>
        <w:ind w:firstLine="100"/>
        <w:rPr>
          <w:b w:val="0"/>
          <w:sz w:val="22"/>
          <w:szCs w:val="22"/>
        </w:rPr>
      </w:pPr>
      <w:r>
        <w:rPr>
          <w:b w:val="0"/>
          <w:sz w:val="22"/>
          <w:szCs w:val="22"/>
        </w:rPr>
        <w:t>Temp, Light-snow and year are the top 3 contributors in explaining the demand of shared bikes.</w:t>
      </w:r>
    </w:p>
    <w:p w14:paraId="0000001F" w14:textId="77777777" w:rsidR="00194F72" w:rsidRDefault="00194F72">
      <w:pPr>
        <w:pBdr>
          <w:top w:val="nil"/>
          <w:left w:val="nil"/>
          <w:bottom w:val="nil"/>
          <w:right w:val="nil"/>
          <w:between w:val="nil"/>
        </w:pBdr>
        <w:spacing w:before="77"/>
        <w:rPr>
          <w:color w:val="000000"/>
        </w:rPr>
      </w:pPr>
    </w:p>
    <w:p w14:paraId="00000020" w14:textId="77777777" w:rsidR="00194F72" w:rsidRDefault="00194F72">
      <w:pPr>
        <w:pBdr>
          <w:top w:val="nil"/>
          <w:left w:val="nil"/>
          <w:bottom w:val="nil"/>
          <w:right w:val="nil"/>
          <w:between w:val="nil"/>
        </w:pBdr>
        <w:spacing w:before="77"/>
        <w:rPr>
          <w:color w:val="000000"/>
        </w:rPr>
      </w:pPr>
    </w:p>
    <w:p w14:paraId="00000021" w14:textId="77777777" w:rsidR="00194F72" w:rsidRDefault="00000000">
      <w:pPr>
        <w:pStyle w:val="Heading1"/>
        <w:ind w:left="0"/>
      </w:pPr>
      <w:r>
        <w:t>General Subjective Questions</w:t>
      </w:r>
    </w:p>
    <w:p w14:paraId="00000022" w14:textId="77777777" w:rsidR="00194F72"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194F72" w:rsidRDefault="00000000">
      <w:pPr>
        <w:tabs>
          <w:tab w:val="left" w:pos="7862"/>
        </w:tabs>
      </w:pPr>
      <w:r>
        <w:rPr>
          <w:b/>
        </w:rPr>
        <w:t>Total Marks:</w:t>
      </w:r>
      <w:r>
        <w:t xml:space="preserve">  4 marks (Do not edit)</w:t>
      </w:r>
    </w:p>
    <w:p w14:paraId="00000024" w14:textId="77777777" w:rsidR="00194F7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732CE4DF" w14:textId="77777777" w:rsidR="00E47364" w:rsidRPr="00E47364" w:rsidRDefault="00E47364" w:rsidP="00E47364">
      <w:pPr>
        <w:tabs>
          <w:tab w:val="left" w:pos="458"/>
          <w:tab w:val="left" w:pos="7661"/>
        </w:tabs>
        <w:spacing w:before="192"/>
      </w:pPr>
      <w:r w:rsidRPr="00E47364">
        <w:t>Linear regression is an algorithm that provides a linear relationship between an independent variable and a dependent variable to predict the outcome of future events. It is a statistical method used in data science and machine learning for predictive analysis.</w:t>
      </w:r>
    </w:p>
    <w:p w14:paraId="1C552A3D" w14:textId="77777777" w:rsidR="00E47364" w:rsidRPr="00E47364" w:rsidRDefault="00E47364" w:rsidP="00E47364">
      <w:pPr>
        <w:tabs>
          <w:tab w:val="left" w:pos="458"/>
          <w:tab w:val="left" w:pos="7661"/>
        </w:tabs>
        <w:spacing w:before="192"/>
      </w:pPr>
      <w:r w:rsidRPr="00E47364">
        <w:t xml:space="preserve">The independent variable is also the predictor or explanatory variable that remains unchanged due to the change in other variables. However, the dependent variable changes with fluctuations in the independent variable. The regression model predicts the value of the dependent variable, which is the response or outcome variable being </w:t>
      </w:r>
      <w:proofErr w:type="spellStart"/>
      <w:r w:rsidRPr="00E47364">
        <w:t>analyzed</w:t>
      </w:r>
      <w:proofErr w:type="spellEnd"/>
      <w:r w:rsidRPr="00E47364">
        <w:t xml:space="preserve"> or studied.</w:t>
      </w:r>
    </w:p>
    <w:p w14:paraId="0A4216F1" w14:textId="77777777" w:rsidR="00E47364" w:rsidRPr="00E47364" w:rsidRDefault="00E47364" w:rsidP="00E47364">
      <w:pPr>
        <w:tabs>
          <w:tab w:val="left" w:pos="458"/>
          <w:tab w:val="left" w:pos="7661"/>
        </w:tabs>
        <w:spacing w:before="192"/>
      </w:pPr>
      <w:r w:rsidRPr="00E47364">
        <w:lastRenderedPageBreak/>
        <w:t>Thus, linear regression is a supervised learning algorithm that simulates a mathematical relationship between variables and makes predictions for continuous or numeric variables such as sales, salary, age, product price, etc.</w:t>
      </w:r>
    </w:p>
    <w:p w14:paraId="2476D88B" w14:textId="77777777" w:rsidR="00E47364" w:rsidRPr="00E47364" w:rsidRDefault="00E47364" w:rsidP="00E47364">
      <w:pPr>
        <w:tabs>
          <w:tab w:val="left" w:pos="458"/>
          <w:tab w:val="left" w:pos="7661"/>
        </w:tabs>
        <w:spacing w:before="192"/>
      </w:pPr>
      <w:r w:rsidRPr="00E47364">
        <w:t>This analysis method is advantageous when at least two variables are available in the data, as observed in stock market forecasting, portfolio management, scientific analysis, etc.</w:t>
      </w:r>
    </w:p>
    <w:p w14:paraId="7E5E20C9" w14:textId="77777777" w:rsidR="00E47364" w:rsidRPr="00E47364" w:rsidRDefault="00E47364" w:rsidP="00E47364">
      <w:pPr>
        <w:tabs>
          <w:tab w:val="left" w:pos="458"/>
          <w:tab w:val="left" w:pos="7661"/>
        </w:tabs>
        <w:spacing w:before="192"/>
      </w:pPr>
      <w:r w:rsidRPr="00E47364">
        <w:t>A sloped straight line represents the linear regression model.</w:t>
      </w:r>
    </w:p>
    <w:p w14:paraId="00000027" w14:textId="38C3BAB3" w:rsidR="00194F72" w:rsidRPr="00E47364" w:rsidRDefault="00E47364" w:rsidP="00E47364">
      <w:pPr>
        <w:tabs>
          <w:tab w:val="left" w:pos="458"/>
          <w:tab w:val="left" w:pos="7661"/>
        </w:tabs>
        <w:spacing w:before="192"/>
        <w:jc w:val="center"/>
      </w:pPr>
      <w:r>
        <w:rPr>
          <w:noProof/>
        </w:rPr>
        <w:drawing>
          <wp:inline distT="0" distB="0" distL="0" distR="0" wp14:anchorId="0918768E" wp14:editId="08C12955">
            <wp:extent cx="3766185" cy="2383971"/>
            <wp:effectExtent l="0" t="0" r="5715" b="0"/>
            <wp:docPr id="49697575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75754" name="Picture 1" descr="A diagram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935" cy="2407867"/>
                    </a:xfrm>
                    <a:prstGeom prst="rect">
                      <a:avLst/>
                    </a:prstGeom>
                    <a:noFill/>
                    <a:ln>
                      <a:noFill/>
                    </a:ln>
                  </pic:spPr>
                </pic:pic>
              </a:graphicData>
            </a:graphic>
          </wp:inline>
        </w:drawing>
      </w:r>
    </w:p>
    <w:p w14:paraId="1B96C276" w14:textId="77777777" w:rsidR="00E47364" w:rsidRPr="00E47364" w:rsidRDefault="00E47364" w:rsidP="00E47364">
      <w:pPr>
        <w:tabs>
          <w:tab w:val="left" w:pos="458"/>
          <w:tab w:val="left" w:pos="7661"/>
        </w:tabs>
        <w:spacing w:before="192"/>
        <w:rPr>
          <w:lang w:val="en-IN"/>
        </w:rPr>
      </w:pPr>
      <w:r w:rsidRPr="00E47364">
        <w:rPr>
          <w:lang w:val="en-IN"/>
        </w:rPr>
        <w:t>X-axis = Independent variable</w:t>
      </w:r>
    </w:p>
    <w:p w14:paraId="01AEF91F" w14:textId="77777777" w:rsidR="00E47364" w:rsidRPr="00E47364" w:rsidRDefault="00E47364" w:rsidP="00E47364">
      <w:pPr>
        <w:tabs>
          <w:tab w:val="left" w:pos="458"/>
          <w:tab w:val="left" w:pos="7661"/>
        </w:tabs>
        <w:spacing w:before="192"/>
        <w:rPr>
          <w:lang w:val="en-IN"/>
        </w:rPr>
      </w:pPr>
      <w:r w:rsidRPr="00E47364">
        <w:rPr>
          <w:lang w:val="en-IN"/>
        </w:rPr>
        <w:t>Y-axis = Output / dependent variable</w:t>
      </w:r>
    </w:p>
    <w:p w14:paraId="3097BBFB" w14:textId="77777777" w:rsidR="00E47364" w:rsidRPr="00E47364" w:rsidRDefault="00E47364" w:rsidP="00E47364">
      <w:pPr>
        <w:tabs>
          <w:tab w:val="left" w:pos="458"/>
          <w:tab w:val="left" w:pos="7661"/>
        </w:tabs>
        <w:spacing w:before="192"/>
        <w:rPr>
          <w:lang w:val="en-IN"/>
        </w:rPr>
      </w:pPr>
      <w:r w:rsidRPr="00E47364">
        <w:rPr>
          <w:lang w:val="en-IN"/>
        </w:rPr>
        <w:t>Line of regression = Best fit line for a model</w:t>
      </w:r>
    </w:p>
    <w:p w14:paraId="00000028" w14:textId="77777777" w:rsidR="00194F72" w:rsidRPr="00E47364" w:rsidRDefault="00194F72" w:rsidP="00E47364">
      <w:pPr>
        <w:tabs>
          <w:tab w:val="left" w:pos="458"/>
          <w:tab w:val="left" w:pos="7661"/>
        </w:tabs>
        <w:spacing w:before="192"/>
        <w:rPr>
          <w:lang w:val="en-IN"/>
        </w:rPr>
      </w:pPr>
    </w:p>
    <w:p w14:paraId="00000029" w14:textId="77777777" w:rsidR="00194F72" w:rsidRDefault="00194F72">
      <w:pPr>
        <w:pStyle w:val="Heading1"/>
        <w:pBdr>
          <w:bottom w:val="single" w:sz="6" w:space="1" w:color="000000"/>
        </w:pBdr>
        <w:spacing w:before="20"/>
        <w:ind w:firstLine="100"/>
        <w:rPr>
          <w:b w:val="0"/>
          <w:sz w:val="22"/>
          <w:szCs w:val="22"/>
        </w:rPr>
      </w:pPr>
    </w:p>
    <w:p w14:paraId="0000002A" w14:textId="77777777" w:rsidR="00194F72" w:rsidRDefault="00194F72">
      <w:pPr>
        <w:tabs>
          <w:tab w:val="left" w:pos="458"/>
          <w:tab w:val="left" w:pos="7661"/>
        </w:tabs>
        <w:spacing w:before="192"/>
        <w:ind w:left="100"/>
      </w:pPr>
    </w:p>
    <w:p w14:paraId="0000002B" w14:textId="77777777" w:rsidR="00194F72"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194F72" w:rsidRDefault="00000000">
      <w:pPr>
        <w:tabs>
          <w:tab w:val="left" w:pos="7862"/>
        </w:tabs>
      </w:pPr>
      <w:r>
        <w:rPr>
          <w:b/>
        </w:rPr>
        <w:t>Total Marks:</w:t>
      </w:r>
      <w:r>
        <w:t xml:space="preserve">  3 marks (Do not edit)</w:t>
      </w:r>
    </w:p>
    <w:p w14:paraId="0000002D" w14:textId="77777777" w:rsidR="00194F7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194F72" w:rsidRDefault="00194F72">
      <w:pPr>
        <w:tabs>
          <w:tab w:val="left" w:pos="458"/>
          <w:tab w:val="left" w:pos="460"/>
          <w:tab w:val="left" w:pos="7862"/>
        </w:tabs>
        <w:spacing w:line="256" w:lineRule="auto"/>
        <w:ind w:right="164"/>
      </w:pPr>
    </w:p>
    <w:p w14:paraId="057D56ED" w14:textId="353ACE2B" w:rsidR="00294722" w:rsidRDefault="00294722">
      <w:pPr>
        <w:pBdr>
          <w:bottom w:val="single" w:sz="6" w:space="1" w:color="000000"/>
        </w:pBdr>
        <w:tabs>
          <w:tab w:val="left" w:pos="458"/>
          <w:tab w:val="left" w:pos="7661"/>
        </w:tabs>
        <w:spacing w:before="19"/>
        <w:ind w:left="100"/>
        <w:rPr>
          <w:bCs/>
        </w:rPr>
      </w:pPr>
      <w:r w:rsidRPr="00294722">
        <w:rPr>
          <w:bCs/>
        </w:rPr>
        <w:t>Anscombe’s quartet, introduced by statistician Francis Anscombe in 1973, is a set of four datasets, each containing 11 data points (x, y pairs). Despite having identical statistical properties, these datasets display strikingly different patterns when visualized as scatter plots. Anscombe created these datasets to emphasize the dangers of relying solely on summary statistics and to highlight the critical role of data visualization in understanding data.</w:t>
      </w:r>
    </w:p>
    <w:p w14:paraId="37ADD8F7" w14:textId="20979C16" w:rsidR="00294722" w:rsidRDefault="00294722">
      <w:pPr>
        <w:pBdr>
          <w:bottom w:val="single" w:sz="6" w:space="1" w:color="000000"/>
        </w:pBdr>
        <w:tabs>
          <w:tab w:val="left" w:pos="458"/>
          <w:tab w:val="left" w:pos="7661"/>
        </w:tabs>
        <w:spacing w:before="19"/>
        <w:ind w:left="100"/>
        <w:rPr>
          <w:bCs/>
        </w:rPr>
      </w:pPr>
      <w:r>
        <w:rPr>
          <w:bCs/>
        </w:rPr>
        <w:t>The importance of Anscombe’s quartet is:</w:t>
      </w:r>
    </w:p>
    <w:p w14:paraId="560DABBE" w14:textId="77777777" w:rsidR="00294722" w:rsidRDefault="00294722" w:rsidP="00294722">
      <w:pPr>
        <w:pStyle w:val="ListParagraph"/>
        <w:numPr>
          <w:ilvl w:val="0"/>
          <w:numId w:val="4"/>
        </w:numPr>
        <w:pBdr>
          <w:bottom w:val="single" w:sz="6" w:space="1" w:color="000000"/>
        </w:pBdr>
        <w:tabs>
          <w:tab w:val="left" w:pos="458"/>
          <w:tab w:val="left" w:pos="7661"/>
        </w:tabs>
        <w:spacing w:before="19"/>
        <w:rPr>
          <w:bCs/>
          <w:lang w:val="en-IN"/>
        </w:rPr>
      </w:pPr>
      <w:r w:rsidRPr="00294722">
        <w:rPr>
          <w:bCs/>
          <w:lang w:val="en-IN"/>
        </w:rPr>
        <w:t xml:space="preserve">  </w:t>
      </w:r>
      <w:r w:rsidRPr="00294722">
        <w:rPr>
          <w:b/>
          <w:bCs/>
          <w:lang w:val="en-IN"/>
        </w:rPr>
        <w:t>Revealing the Power of Visualization:</w:t>
      </w:r>
      <w:r w:rsidRPr="00294722">
        <w:rPr>
          <w:bCs/>
          <w:lang w:val="en-IN"/>
        </w:rPr>
        <w:t xml:space="preserve"> Visualization uncovers patterns, trends, and anomalies in data that summary statistics alone cannot detect.</w:t>
      </w:r>
    </w:p>
    <w:p w14:paraId="04C9EAC2" w14:textId="77777777" w:rsidR="00294722" w:rsidRDefault="00294722" w:rsidP="00294722">
      <w:pPr>
        <w:pStyle w:val="ListParagraph"/>
        <w:numPr>
          <w:ilvl w:val="0"/>
          <w:numId w:val="4"/>
        </w:numPr>
        <w:pBdr>
          <w:bottom w:val="single" w:sz="6" w:space="1" w:color="000000"/>
        </w:pBdr>
        <w:tabs>
          <w:tab w:val="left" w:pos="458"/>
          <w:tab w:val="left" w:pos="7661"/>
        </w:tabs>
        <w:spacing w:before="19"/>
        <w:rPr>
          <w:bCs/>
          <w:lang w:val="en-IN"/>
        </w:rPr>
      </w:pPr>
      <w:r w:rsidRPr="00294722">
        <w:rPr>
          <w:b/>
          <w:bCs/>
          <w:lang w:val="en-IN"/>
        </w:rPr>
        <w:t>Exposing the Limitations of Statistics:</w:t>
      </w:r>
      <w:r w:rsidRPr="00294722">
        <w:rPr>
          <w:bCs/>
          <w:lang w:val="en-IN"/>
        </w:rPr>
        <w:t xml:space="preserve"> Measures such as means, variances, and correlations can oversimplify or obscure complex relationships within datasets.</w:t>
      </w:r>
    </w:p>
    <w:p w14:paraId="399EF1D2" w14:textId="73AB1177" w:rsidR="00294722" w:rsidRPr="00294722" w:rsidRDefault="00294722" w:rsidP="00294722">
      <w:pPr>
        <w:pStyle w:val="ListParagraph"/>
        <w:numPr>
          <w:ilvl w:val="0"/>
          <w:numId w:val="4"/>
        </w:numPr>
        <w:pBdr>
          <w:bottom w:val="single" w:sz="6" w:space="1" w:color="000000"/>
        </w:pBdr>
        <w:tabs>
          <w:tab w:val="left" w:pos="458"/>
          <w:tab w:val="left" w:pos="7661"/>
        </w:tabs>
        <w:spacing w:before="19"/>
        <w:rPr>
          <w:bCs/>
          <w:lang w:val="en-IN"/>
        </w:rPr>
      </w:pPr>
      <w:r w:rsidRPr="00294722">
        <w:rPr>
          <w:b/>
          <w:bCs/>
          <w:lang w:val="en-IN"/>
        </w:rPr>
        <w:t>Highlighting Contextual Understanding:</w:t>
      </w:r>
      <w:r w:rsidRPr="00294722">
        <w:rPr>
          <w:bCs/>
          <w:lang w:val="en-IN"/>
        </w:rPr>
        <w:t xml:space="preserve"> Although datasets may appear statistically identical, their visual representations demand different interpretations and analyses.</w:t>
      </w:r>
    </w:p>
    <w:p w14:paraId="3DFD29B8" w14:textId="77777777" w:rsidR="00294722" w:rsidRPr="00294722" w:rsidRDefault="00294722">
      <w:pPr>
        <w:pBdr>
          <w:bottom w:val="single" w:sz="6" w:space="1" w:color="000000"/>
        </w:pBdr>
        <w:tabs>
          <w:tab w:val="left" w:pos="458"/>
          <w:tab w:val="left" w:pos="7661"/>
        </w:tabs>
        <w:spacing w:before="19"/>
        <w:ind w:left="100"/>
        <w:rPr>
          <w:bCs/>
          <w:lang w:val="en-IN"/>
        </w:rPr>
      </w:pPr>
    </w:p>
    <w:p w14:paraId="5C4C0A16" w14:textId="77777777" w:rsidR="00294722" w:rsidRDefault="00294722">
      <w:pPr>
        <w:pBdr>
          <w:bottom w:val="single" w:sz="6" w:space="1" w:color="000000"/>
        </w:pBdr>
        <w:tabs>
          <w:tab w:val="left" w:pos="458"/>
          <w:tab w:val="left" w:pos="7661"/>
        </w:tabs>
        <w:spacing w:before="19"/>
        <w:ind w:left="100"/>
        <w:rPr>
          <w:b/>
        </w:rPr>
      </w:pPr>
    </w:p>
    <w:p w14:paraId="00000032" w14:textId="77777777" w:rsidR="00194F72" w:rsidRDefault="00194F72">
      <w:pPr>
        <w:tabs>
          <w:tab w:val="left" w:pos="458"/>
          <w:tab w:val="left" w:pos="7661"/>
        </w:tabs>
        <w:spacing w:before="19"/>
      </w:pPr>
    </w:p>
    <w:p w14:paraId="00000033" w14:textId="77777777" w:rsidR="00194F72" w:rsidRDefault="00000000">
      <w:pPr>
        <w:tabs>
          <w:tab w:val="left" w:pos="458"/>
          <w:tab w:val="left" w:pos="7661"/>
        </w:tabs>
      </w:pPr>
      <w:r>
        <w:rPr>
          <w:b/>
        </w:rPr>
        <w:t xml:space="preserve">Question 8. </w:t>
      </w:r>
      <w:r>
        <w:t>What is Pearson’s R?  (Do not edit)</w:t>
      </w:r>
      <w:r>
        <w:tab/>
      </w:r>
    </w:p>
    <w:p w14:paraId="00000034" w14:textId="77777777" w:rsidR="00194F72" w:rsidRDefault="00000000">
      <w:pPr>
        <w:tabs>
          <w:tab w:val="left" w:pos="7862"/>
        </w:tabs>
      </w:pPr>
      <w:r>
        <w:rPr>
          <w:b/>
        </w:rPr>
        <w:t>Total Marks:</w:t>
      </w:r>
      <w:r>
        <w:t xml:space="preserve">  3 marks (Do not edit)</w:t>
      </w:r>
    </w:p>
    <w:p w14:paraId="00000035" w14:textId="77777777" w:rsidR="00194F7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194F72" w:rsidRDefault="00194F72">
      <w:pPr>
        <w:tabs>
          <w:tab w:val="left" w:pos="458"/>
          <w:tab w:val="left" w:pos="460"/>
          <w:tab w:val="left" w:pos="7862"/>
        </w:tabs>
        <w:spacing w:line="256" w:lineRule="auto"/>
        <w:ind w:right="164"/>
      </w:pPr>
    </w:p>
    <w:p w14:paraId="6ED1FC49" w14:textId="41FF9D20" w:rsidR="00547564" w:rsidRPr="00547564" w:rsidRDefault="00547564" w:rsidP="00547564">
      <w:pPr>
        <w:tabs>
          <w:tab w:val="left" w:pos="458"/>
          <w:tab w:val="left" w:pos="460"/>
          <w:tab w:val="left" w:pos="7862"/>
        </w:tabs>
        <w:spacing w:line="256" w:lineRule="auto"/>
        <w:ind w:right="164"/>
      </w:pPr>
      <w:r w:rsidRPr="00547564">
        <w:t xml:space="preserve">Pearson's r is a numerical measure that summarizes the strength and direction of the linear relationship between two variables. When both variables increase or decrease together, the correlation coefficient is positive. Conversely, when one variable </w:t>
      </w:r>
      <w:r w:rsidR="000C4246" w:rsidRPr="00547564">
        <w:t>increase</w:t>
      </w:r>
      <w:r w:rsidRPr="00547564">
        <w:t xml:space="preserve"> while the other decreases, the correlation coefficient is negative.</w:t>
      </w:r>
    </w:p>
    <w:p w14:paraId="08C869D8" w14:textId="3ACBFAF7" w:rsidR="00547564" w:rsidRPr="00547564" w:rsidRDefault="00547564" w:rsidP="00547564">
      <w:pPr>
        <w:tabs>
          <w:tab w:val="left" w:pos="458"/>
          <w:tab w:val="left" w:pos="460"/>
          <w:tab w:val="left" w:pos="7862"/>
        </w:tabs>
        <w:spacing w:line="256" w:lineRule="auto"/>
        <w:ind w:right="164"/>
      </w:pPr>
      <w:r w:rsidRPr="00547564">
        <w:t>The Pearson correlation coefficient (r) ranges from -1 to +1:</w:t>
      </w:r>
    </w:p>
    <w:p w14:paraId="1785BD4F" w14:textId="77777777" w:rsidR="00547564" w:rsidRDefault="00547564" w:rsidP="00AA1AA7">
      <w:pPr>
        <w:pStyle w:val="ListParagraph"/>
        <w:numPr>
          <w:ilvl w:val="0"/>
          <w:numId w:val="6"/>
        </w:numPr>
        <w:tabs>
          <w:tab w:val="left" w:pos="458"/>
          <w:tab w:val="left" w:pos="460"/>
          <w:tab w:val="left" w:pos="7862"/>
        </w:tabs>
        <w:spacing w:line="256" w:lineRule="auto"/>
        <w:ind w:right="164"/>
      </w:pPr>
      <w:r w:rsidRPr="00547564">
        <w:t>r=0</w:t>
      </w:r>
      <w:r>
        <w:t xml:space="preserve">: </w:t>
      </w:r>
      <w:r w:rsidRPr="00547564">
        <w:t>Indicates no linear association between the variables.</w:t>
      </w:r>
    </w:p>
    <w:p w14:paraId="48CFD032" w14:textId="77777777" w:rsidR="00547564" w:rsidRDefault="00547564" w:rsidP="00547564">
      <w:pPr>
        <w:pStyle w:val="ListParagraph"/>
        <w:numPr>
          <w:ilvl w:val="0"/>
          <w:numId w:val="6"/>
        </w:numPr>
        <w:tabs>
          <w:tab w:val="left" w:pos="458"/>
          <w:tab w:val="left" w:pos="460"/>
          <w:tab w:val="left" w:pos="7862"/>
        </w:tabs>
        <w:spacing w:line="256" w:lineRule="auto"/>
        <w:ind w:right="164"/>
      </w:pPr>
      <w:r w:rsidRPr="00547564">
        <w:t>r&gt;0</w:t>
      </w:r>
      <w:r>
        <w:t xml:space="preserve">: </w:t>
      </w:r>
      <w:r w:rsidRPr="00547564">
        <w:t>Represents a positive association, where an increase in one variable corresponds to an increase in the other.</w:t>
      </w:r>
    </w:p>
    <w:p w14:paraId="4B2AAA02" w14:textId="100FCA47" w:rsidR="00547564" w:rsidRPr="00547564" w:rsidRDefault="00547564" w:rsidP="00547564">
      <w:pPr>
        <w:pStyle w:val="ListParagraph"/>
        <w:numPr>
          <w:ilvl w:val="0"/>
          <w:numId w:val="6"/>
        </w:numPr>
        <w:tabs>
          <w:tab w:val="left" w:pos="458"/>
          <w:tab w:val="left" w:pos="460"/>
          <w:tab w:val="left" w:pos="7862"/>
        </w:tabs>
        <w:spacing w:line="256" w:lineRule="auto"/>
        <w:ind w:right="164"/>
      </w:pPr>
      <w:r w:rsidRPr="00547564">
        <w:t xml:space="preserve"> </w:t>
      </w:r>
      <w:r w:rsidRPr="00547564">
        <w:t>r&lt;0: Represents a negative association, where an increase in one variable corresponds to a decrease in the other.</w:t>
      </w:r>
    </w:p>
    <w:p w14:paraId="00000038" w14:textId="77777777" w:rsidR="00194F72" w:rsidRPr="00547564" w:rsidRDefault="00194F72" w:rsidP="00547564">
      <w:pPr>
        <w:tabs>
          <w:tab w:val="left" w:pos="458"/>
          <w:tab w:val="left" w:pos="460"/>
          <w:tab w:val="left" w:pos="7862"/>
        </w:tabs>
        <w:spacing w:line="256" w:lineRule="auto"/>
        <w:ind w:right="164"/>
      </w:pPr>
    </w:p>
    <w:p w14:paraId="00000039" w14:textId="77777777" w:rsidR="00194F72" w:rsidRDefault="00194F72">
      <w:pPr>
        <w:pBdr>
          <w:bottom w:val="single" w:sz="6" w:space="1" w:color="000000"/>
        </w:pBdr>
        <w:tabs>
          <w:tab w:val="left" w:pos="458"/>
          <w:tab w:val="left" w:pos="460"/>
          <w:tab w:val="left" w:pos="7862"/>
        </w:tabs>
        <w:spacing w:before="4" w:line="259" w:lineRule="auto"/>
        <w:ind w:left="100" w:right="297"/>
      </w:pPr>
    </w:p>
    <w:p w14:paraId="0000003A" w14:textId="77777777" w:rsidR="00194F72" w:rsidRDefault="00194F72">
      <w:pPr>
        <w:tabs>
          <w:tab w:val="left" w:pos="458"/>
          <w:tab w:val="left" w:pos="7661"/>
        </w:tabs>
        <w:ind w:left="100"/>
      </w:pPr>
    </w:p>
    <w:p w14:paraId="0000003B" w14:textId="77777777" w:rsidR="00194F72"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194F72" w:rsidRDefault="00000000">
      <w:pPr>
        <w:tabs>
          <w:tab w:val="left" w:pos="7862"/>
        </w:tabs>
      </w:pPr>
      <w:r>
        <w:rPr>
          <w:b/>
        </w:rPr>
        <w:t>Total Marks:</w:t>
      </w:r>
      <w:r>
        <w:t xml:space="preserve">  3 marks (Do not edit)</w:t>
      </w:r>
    </w:p>
    <w:p w14:paraId="0000003D" w14:textId="77777777" w:rsidR="00194F7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194F72" w:rsidRDefault="00194F72">
      <w:pPr>
        <w:tabs>
          <w:tab w:val="left" w:pos="458"/>
          <w:tab w:val="left" w:pos="460"/>
          <w:tab w:val="left" w:pos="7862"/>
        </w:tabs>
        <w:spacing w:line="256" w:lineRule="auto"/>
        <w:ind w:right="164"/>
      </w:pPr>
    </w:p>
    <w:p w14:paraId="0000003F" w14:textId="15095148" w:rsidR="00194F72" w:rsidRDefault="000C4246">
      <w:pPr>
        <w:pStyle w:val="Heading1"/>
        <w:spacing w:before="20"/>
        <w:ind w:firstLine="100"/>
        <w:rPr>
          <w:b w:val="0"/>
          <w:sz w:val="22"/>
          <w:szCs w:val="22"/>
        </w:rPr>
      </w:pPr>
      <w:r w:rsidRPr="000C4246">
        <w:rPr>
          <w:bCs w:val="0"/>
          <w:sz w:val="22"/>
          <w:szCs w:val="22"/>
        </w:rPr>
        <w:t xml:space="preserve">Scaling: </w:t>
      </w:r>
      <w:r w:rsidRPr="000C4246">
        <w:rPr>
          <w:b w:val="0"/>
          <w:sz w:val="22"/>
          <w:szCs w:val="22"/>
        </w:rPr>
        <w:t>Scaling is a preprocessing method used to modify the range and distribution of numerical features in a dataset, ensuring they fall within a specific scale. This prevents any single feature from dominating others due to differences in magnitude. It is especially crucial for machine learning algorithms that are sensitive to the magnitude of data, such as gradient-based models like logistic regression, SVMs, and neural networks.</w:t>
      </w:r>
    </w:p>
    <w:p w14:paraId="7332136D" w14:textId="77777777" w:rsidR="000C4246" w:rsidRDefault="000C4246">
      <w:pPr>
        <w:pStyle w:val="Heading1"/>
        <w:spacing w:before="20"/>
        <w:ind w:firstLine="100"/>
        <w:rPr>
          <w:b w:val="0"/>
          <w:sz w:val="22"/>
          <w:szCs w:val="22"/>
        </w:rPr>
      </w:pPr>
    </w:p>
    <w:p w14:paraId="65E6405C" w14:textId="128E5C8E" w:rsidR="000C4246" w:rsidRDefault="000C4246">
      <w:pPr>
        <w:pStyle w:val="Heading1"/>
        <w:spacing w:before="20"/>
        <w:ind w:firstLine="100"/>
        <w:rPr>
          <w:b w:val="0"/>
          <w:sz w:val="22"/>
          <w:szCs w:val="22"/>
        </w:rPr>
      </w:pPr>
      <w:r w:rsidRPr="000C4246">
        <w:rPr>
          <w:b w:val="0"/>
          <w:sz w:val="22"/>
          <w:szCs w:val="22"/>
        </w:rPr>
        <w:t>Scaling is performed to ensure that numerical features in a dataset are on a similar range, preventing features with larger magnitudes from dominating those with smaller magnitudes. It improves the performance and efficiency of machine learning models by allowing algorithms that rely on distance measures or gradients, such as K-Nearest Neighbors, Support Vector Machines, and neural networks, to function effectively. Additionally, scaling accelerates convergence in optimization processes like gradient descent and enhances numerical stability in computations. By standardizing the contribution of each feature, scaling ensures that all variables are treated equally, making the model’s performance more consistent and reliable. It also minimizes the impact of units or scales of measurement, which is especially important when working with features measured in different units</w:t>
      </w:r>
      <w:r>
        <w:rPr>
          <w:b w:val="0"/>
          <w:sz w:val="22"/>
          <w:szCs w:val="22"/>
        </w:rPr>
        <w:t>.</w:t>
      </w:r>
    </w:p>
    <w:p w14:paraId="00000040" w14:textId="7676E7A9" w:rsidR="00194F72" w:rsidRPr="00C06924" w:rsidRDefault="00C06924">
      <w:pPr>
        <w:pStyle w:val="Heading1"/>
        <w:spacing w:before="20"/>
        <w:ind w:firstLine="100"/>
        <w:rPr>
          <w:b w:val="0"/>
          <w:sz w:val="22"/>
          <w:szCs w:val="22"/>
        </w:rPr>
      </w:pPr>
      <w:r w:rsidRPr="00C06924">
        <w:rPr>
          <w:b w:val="0"/>
          <w:sz w:val="22"/>
          <w:szCs w:val="22"/>
          <w:u w:val="single"/>
        </w:rPr>
        <w:t>Difference between Normalized scaling and standardized scaling</w:t>
      </w:r>
      <w:r w:rsidRPr="00C06924">
        <w:rPr>
          <w:b w:val="0"/>
          <w:sz w:val="22"/>
          <w:szCs w:val="22"/>
        </w:rPr>
        <w:t>:</w:t>
      </w:r>
    </w:p>
    <w:p w14:paraId="00000041" w14:textId="77777777" w:rsidR="00194F72" w:rsidRDefault="00194F72">
      <w:pPr>
        <w:pBdr>
          <w:bottom w:val="single" w:sz="6" w:space="1" w:color="000000"/>
        </w:pBdr>
        <w:tabs>
          <w:tab w:val="left" w:pos="458"/>
          <w:tab w:val="left" w:pos="460"/>
          <w:tab w:val="left" w:pos="7661"/>
        </w:tabs>
        <w:spacing w:line="259" w:lineRule="auto"/>
        <w:ind w:left="100" w:right="104"/>
        <w:rPr>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3"/>
        <w:gridCol w:w="3971"/>
        <w:gridCol w:w="3446"/>
      </w:tblGrid>
      <w:tr w:rsidR="00C06924" w:rsidRPr="00C06924" w14:paraId="651E02C6" w14:textId="77777777" w:rsidTr="00C06924">
        <w:trPr>
          <w:tblHeader/>
          <w:tblCellSpacing w:w="15" w:type="dxa"/>
        </w:trPr>
        <w:tc>
          <w:tcPr>
            <w:tcW w:w="0" w:type="auto"/>
            <w:vAlign w:val="center"/>
            <w:hideMark/>
          </w:tcPr>
          <w:p w14:paraId="6A1D70CB"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
                <w:bCs/>
                <w:lang w:val="en-IN"/>
              </w:rPr>
            </w:pPr>
            <w:r w:rsidRPr="00C06924">
              <w:rPr>
                <w:b/>
                <w:bCs/>
                <w:lang w:val="en-IN"/>
              </w:rPr>
              <w:t>Aspect</w:t>
            </w:r>
          </w:p>
        </w:tc>
        <w:tc>
          <w:tcPr>
            <w:tcW w:w="0" w:type="auto"/>
            <w:vAlign w:val="center"/>
            <w:hideMark/>
          </w:tcPr>
          <w:p w14:paraId="067D1715"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
                <w:bCs/>
                <w:lang w:val="en-IN"/>
              </w:rPr>
            </w:pPr>
            <w:r w:rsidRPr="00C06924">
              <w:rPr>
                <w:b/>
                <w:bCs/>
                <w:lang w:val="en-IN"/>
              </w:rPr>
              <w:t>Normalization (Min-Max Scaling)</w:t>
            </w:r>
          </w:p>
        </w:tc>
        <w:tc>
          <w:tcPr>
            <w:tcW w:w="0" w:type="auto"/>
            <w:vAlign w:val="center"/>
            <w:hideMark/>
          </w:tcPr>
          <w:p w14:paraId="07EB335C"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
                <w:bCs/>
                <w:lang w:val="en-IN"/>
              </w:rPr>
            </w:pPr>
            <w:r w:rsidRPr="00C06924">
              <w:rPr>
                <w:b/>
                <w:bCs/>
                <w:lang w:val="en-IN"/>
              </w:rPr>
              <w:t>Standardization (Z-Score Scaling)</w:t>
            </w:r>
          </w:p>
        </w:tc>
      </w:tr>
      <w:tr w:rsidR="00C06924" w:rsidRPr="00C06924" w14:paraId="5DBA68EF" w14:textId="77777777" w:rsidTr="00C06924">
        <w:trPr>
          <w:tblCellSpacing w:w="15" w:type="dxa"/>
        </w:trPr>
        <w:tc>
          <w:tcPr>
            <w:tcW w:w="0" w:type="auto"/>
            <w:vAlign w:val="center"/>
            <w:hideMark/>
          </w:tcPr>
          <w:p w14:paraId="4B5D422B"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Cs/>
                <w:lang w:val="en-IN"/>
              </w:rPr>
            </w:pPr>
            <w:r w:rsidRPr="00C06924">
              <w:rPr>
                <w:b/>
                <w:bCs/>
                <w:lang w:val="en-IN"/>
              </w:rPr>
              <w:t>Definition</w:t>
            </w:r>
          </w:p>
        </w:tc>
        <w:tc>
          <w:tcPr>
            <w:tcW w:w="0" w:type="auto"/>
            <w:vAlign w:val="center"/>
            <w:hideMark/>
          </w:tcPr>
          <w:p w14:paraId="53C03619"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Cs/>
                <w:lang w:val="en-IN"/>
              </w:rPr>
            </w:pPr>
            <w:r w:rsidRPr="00C06924">
              <w:rPr>
                <w:bCs/>
                <w:lang w:val="en-IN"/>
              </w:rPr>
              <w:t>Transforms data to fit within a specific range, typically [0,</w:t>
            </w:r>
            <w:proofErr w:type="gramStart"/>
            <w:r w:rsidRPr="00C06924">
              <w:rPr>
                <w:bCs/>
                <w:lang w:val="en-IN"/>
              </w:rPr>
              <w:t>1][</w:t>
            </w:r>
            <w:proofErr w:type="gramEnd"/>
            <w:r w:rsidRPr="00C06924">
              <w:rPr>
                <w:bCs/>
                <w:lang w:val="en-IN"/>
              </w:rPr>
              <w:t>0, 1][0,1].</w:t>
            </w:r>
          </w:p>
        </w:tc>
        <w:tc>
          <w:tcPr>
            <w:tcW w:w="0" w:type="auto"/>
            <w:vAlign w:val="center"/>
            <w:hideMark/>
          </w:tcPr>
          <w:p w14:paraId="0FE84C0E"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Cs/>
                <w:lang w:val="en-IN"/>
              </w:rPr>
            </w:pPr>
            <w:proofErr w:type="spellStart"/>
            <w:r w:rsidRPr="00C06924">
              <w:rPr>
                <w:bCs/>
                <w:lang w:val="en-IN"/>
              </w:rPr>
              <w:t>Centers</w:t>
            </w:r>
            <w:proofErr w:type="spellEnd"/>
            <w:r w:rsidRPr="00C06924">
              <w:rPr>
                <w:bCs/>
                <w:lang w:val="en-IN"/>
              </w:rPr>
              <w:t xml:space="preserve"> data around a mean of 0 and scales it to have a standard deviation of 1.</w:t>
            </w:r>
          </w:p>
        </w:tc>
      </w:tr>
      <w:tr w:rsidR="00C06924" w:rsidRPr="00C06924" w14:paraId="20B9D11C" w14:textId="77777777" w:rsidTr="00C06924">
        <w:trPr>
          <w:tblCellSpacing w:w="15" w:type="dxa"/>
        </w:trPr>
        <w:tc>
          <w:tcPr>
            <w:tcW w:w="0" w:type="auto"/>
            <w:vAlign w:val="center"/>
            <w:hideMark/>
          </w:tcPr>
          <w:p w14:paraId="53588D56"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Cs/>
                <w:lang w:val="en-IN"/>
              </w:rPr>
            </w:pPr>
            <w:r w:rsidRPr="00C06924">
              <w:rPr>
                <w:b/>
                <w:bCs/>
                <w:lang w:val="en-IN"/>
              </w:rPr>
              <w:lastRenderedPageBreak/>
              <w:t>Formula</w:t>
            </w:r>
          </w:p>
        </w:tc>
        <w:tc>
          <w:tcPr>
            <w:tcW w:w="0" w:type="auto"/>
            <w:vAlign w:val="center"/>
            <w:hideMark/>
          </w:tcPr>
          <w:p w14:paraId="07330765"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Cs/>
                <w:lang w:val="en-IN"/>
              </w:rPr>
            </w:pPr>
            <w:r w:rsidRPr="00C06924">
              <w:rPr>
                <w:bCs/>
                <w:lang w:val="en-IN"/>
              </w:rPr>
              <w:t>X′=X−</w:t>
            </w:r>
            <w:proofErr w:type="spellStart"/>
            <w:r w:rsidRPr="00C06924">
              <w:rPr>
                <w:bCs/>
                <w:lang w:val="en-IN"/>
              </w:rPr>
              <w:t>XminXmax</w:t>
            </w:r>
            <w:proofErr w:type="spellEnd"/>
            <w:r w:rsidRPr="00C06924">
              <w:rPr>
                <w:bCs/>
                <w:lang w:val="en-IN"/>
              </w:rPr>
              <w:t>−</w:t>
            </w:r>
            <w:proofErr w:type="spellStart"/>
            <w:r w:rsidRPr="00C06924">
              <w:rPr>
                <w:bCs/>
                <w:lang w:val="en-IN"/>
              </w:rPr>
              <w:t>XminX</w:t>
            </w:r>
            <w:proofErr w:type="spellEnd"/>
            <w:r w:rsidRPr="00C06924">
              <w:rPr>
                <w:bCs/>
                <w:lang w:val="en-IN"/>
              </w:rPr>
              <w:t>' = \</w:t>
            </w:r>
            <w:proofErr w:type="gramStart"/>
            <w:r w:rsidRPr="00C06924">
              <w:rPr>
                <w:bCs/>
                <w:lang w:val="en-IN"/>
              </w:rPr>
              <w:t>frac{</w:t>
            </w:r>
            <w:proofErr w:type="gramEnd"/>
            <w:r w:rsidRPr="00C06924">
              <w:rPr>
                <w:bCs/>
                <w:lang w:val="en-IN"/>
              </w:rPr>
              <w:t>X - X_{\text{min}}}{X_{\text{max}} - X_{\text{min}}}X′=</w:t>
            </w:r>
            <w:proofErr w:type="spellStart"/>
            <w:r w:rsidRPr="00C06924">
              <w:rPr>
                <w:bCs/>
                <w:lang w:val="en-IN"/>
              </w:rPr>
              <w:t>Xmax</w:t>
            </w:r>
            <w:proofErr w:type="spellEnd"/>
            <w:r w:rsidRPr="00C06924">
              <w:rPr>
                <w:bCs/>
                <w:lang w:val="en-IN"/>
              </w:rPr>
              <w:t>​−</w:t>
            </w:r>
            <w:proofErr w:type="spellStart"/>
            <w:r w:rsidRPr="00C06924">
              <w:rPr>
                <w:bCs/>
                <w:lang w:val="en-IN"/>
              </w:rPr>
              <w:t>Xmin</w:t>
            </w:r>
            <w:proofErr w:type="spellEnd"/>
            <w:r w:rsidRPr="00C06924">
              <w:rPr>
                <w:bCs/>
                <w:lang w:val="en-IN"/>
              </w:rPr>
              <w:t>​X−</w:t>
            </w:r>
            <w:proofErr w:type="spellStart"/>
            <w:r w:rsidRPr="00C06924">
              <w:rPr>
                <w:bCs/>
                <w:lang w:val="en-IN"/>
              </w:rPr>
              <w:t>Xmin</w:t>
            </w:r>
            <w:proofErr w:type="spellEnd"/>
            <w:r w:rsidRPr="00C06924">
              <w:rPr>
                <w:bCs/>
                <w:lang w:val="en-IN"/>
              </w:rPr>
              <w:t>​​</w:t>
            </w:r>
          </w:p>
        </w:tc>
        <w:tc>
          <w:tcPr>
            <w:tcW w:w="0" w:type="auto"/>
            <w:vAlign w:val="center"/>
            <w:hideMark/>
          </w:tcPr>
          <w:p w14:paraId="4BAF576D"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Cs/>
                <w:lang w:val="en-IN"/>
              </w:rPr>
            </w:pPr>
            <w:r w:rsidRPr="00C06924">
              <w:rPr>
                <w:bCs/>
                <w:lang w:val="en-IN"/>
              </w:rPr>
              <w:t>X′=X−</w:t>
            </w:r>
            <w:proofErr w:type="spellStart"/>
            <w:r w:rsidRPr="00C06924">
              <w:rPr>
                <w:bCs/>
                <w:lang w:val="en-IN"/>
              </w:rPr>
              <w:t>μσX</w:t>
            </w:r>
            <w:proofErr w:type="spellEnd"/>
            <w:r w:rsidRPr="00C06924">
              <w:rPr>
                <w:bCs/>
                <w:lang w:val="en-IN"/>
              </w:rPr>
              <w:t>' = \</w:t>
            </w:r>
            <w:proofErr w:type="gramStart"/>
            <w:r w:rsidRPr="00C06924">
              <w:rPr>
                <w:bCs/>
                <w:lang w:val="en-IN"/>
              </w:rPr>
              <w:t>frac{</w:t>
            </w:r>
            <w:proofErr w:type="gramEnd"/>
            <w:r w:rsidRPr="00C06924">
              <w:rPr>
                <w:bCs/>
                <w:lang w:val="en-IN"/>
              </w:rPr>
              <w:t>X - \mu}{\sigma}X′=</w:t>
            </w:r>
            <w:proofErr w:type="spellStart"/>
            <w:r w:rsidRPr="00C06924">
              <w:rPr>
                <w:bCs/>
                <w:lang w:val="en-IN"/>
              </w:rPr>
              <w:t>σX</w:t>
            </w:r>
            <w:proofErr w:type="spellEnd"/>
            <w:r w:rsidRPr="00C06924">
              <w:rPr>
                <w:bCs/>
                <w:lang w:val="en-IN"/>
              </w:rPr>
              <w:t>−μ​</w:t>
            </w:r>
          </w:p>
        </w:tc>
      </w:tr>
      <w:tr w:rsidR="00C06924" w:rsidRPr="00C06924" w14:paraId="6C6083F9" w14:textId="77777777" w:rsidTr="00C06924">
        <w:trPr>
          <w:tblCellSpacing w:w="15" w:type="dxa"/>
        </w:trPr>
        <w:tc>
          <w:tcPr>
            <w:tcW w:w="0" w:type="auto"/>
            <w:vAlign w:val="center"/>
            <w:hideMark/>
          </w:tcPr>
          <w:p w14:paraId="1397D0DA"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Cs/>
                <w:lang w:val="en-IN"/>
              </w:rPr>
            </w:pPr>
            <w:r w:rsidRPr="00C06924">
              <w:rPr>
                <w:b/>
                <w:bCs/>
                <w:lang w:val="en-IN"/>
              </w:rPr>
              <w:t>Range</w:t>
            </w:r>
          </w:p>
        </w:tc>
        <w:tc>
          <w:tcPr>
            <w:tcW w:w="0" w:type="auto"/>
            <w:vAlign w:val="center"/>
            <w:hideMark/>
          </w:tcPr>
          <w:p w14:paraId="4233FF15"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Cs/>
                <w:lang w:val="en-IN"/>
              </w:rPr>
            </w:pPr>
            <w:r w:rsidRPr="00C06924">
              <w:rPr>
                <w:bCs/>
                <w:lang w:val="en-IN"/>
              </w:rPr>
              <w:t>Produces values within a defined range, usually between 0 and 1 (or a specified range like [−1,</w:t>
            </w:r>
            <w:proofErr w:type="gramStart"/>
            <w:r w:rsidRPr="00C06924">
              <w:rPr>
                <w:bCs/>
                <w:lang w:val="en-IN"/>
              </w:rPr>
              <w:t>1][</w:t>
            </w:r>
            <w:proofErr w:type="gramEnd"/>
            <w:r w:rsidRPr="00C06924">
              <w:rPr>
                <w:bCs/>
                <w:lang w:val="en-IN"/>
              </w:rPr>
              <w:t>-1, 1][−1,1]).</w:t>
            </w:r>
          </w:p>
        </w:tc>
        <w:tc>
          <w:tcPr>
            <w:tcW w:w="0" w:type="auto"/>
            <w:vAlign w:val="center"/>
            <w:hideMark/>
          </w:tcPr>
          <w:p w14:paraId="5FCD91D5"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Cs/>
                <w:lang w:val="en-IN"/>
              </w:rPr>
            </w:pPr>
            <w:r w:rsidRPr="00C06924">
              <w:rPr>
                <w:bCs/>
                <w:lang w:val="en-IN"/>
              </w:rPr>
              <w:t xml:space="preserve">Produces values that are </w:t>
            </w:r>
            <w:proofErr w:type="spellStart"/>
            <w:r w:rsidRPr="00C06924">
              <w:rPr>
                <w:bCs/>
                <w:lang w:val="en-IN"/>
              </w:rPr>
              <w:t>centered</w:t>
            </w:r>
            <w:proofErr w:type="spellEnd"/>
            <w:r w:rsidRPr="00C06924">
              <w:rPr>
                <w:bCs/>
                <w:lang w:val="en-IN"/>
              </w:rPr>
              <w:t xml:space="preserve"> at 0, with most falling between -3 and +3 standard deviations.</w:t>
            </w:r>
          </w:p>
        </w:tc>
      </w:tr>
      <w:tr w:rsidR="00C06924" w:rsidRPr="00C06924" w14:paraId="1D33E2C3" w14:textId="77777777" w:rsidTr="00C06924">
        <w:trPr>
          <w:tblCellSpacing w:w="15" w:type="dxa"/>
        </w:trPr>
        <w:tc>
          <w:tcPr>
            <w:tcW w:w="0" w:type="auto"/>
            <w:vAlign w:val="center"/>
            <w:hideMark/>
          </w:tcPr>
          <w:p w14:paraId="4DB3E15D"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Cs/>
                <w:lang w:val="en-IN"/>
              </w:rPr>
            </w:pPr>
            <w:r w:rsidRPr="00C06924">
              <w:rPr>
                <w:b/>
                <w:bCs/>
                <w:lang w:val="en-IN"/>
              </w:rPr>
              <w:t>Sensitivity to Outliers</w:t>
            </w:r>
          </w:p>
        </w:tc>
        <w:tc>
          <w:tcPr>
            <w:tcW w:w="0" w:type="auto"/>
            <w:vAlign w:val="center"/>
            <w:hideMark/>
          </w:tcPr>
          <w:p w14:paraId="08D99B02"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Cs/>
                <w:lang w:val="en-IN"/>
              </w:rPr>
            </w:pPr>
            <w:r w:rsidRPr="00C06924">
              <w:rPr>
                <w:bCs/>
                <w:lang w:val="en-IN"/>
              </w:rPr>
              <w:t>Highly sensitive to outliers, as it scales based on the minimum and maximum values in the data.</w:t>
            </w:r>
          </w:p>
        </w:tc>
        <w:tc>
          <w:tcPr>
            <w:tcW w:w="0" w:type="auto"/>
            <w:vAlign w:val="center"/>
            <w:hideMark/>
          </w:tcPr>
          <w:p w14:paraId="1F1C569F"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Cs/>
                <w:lang w:val="en-IN"/>
              </w:rPr>
            </w:pPr>
            <w:r w:rsidRPr="00C06924">
              <w:rPr>
                <w:bCs/>
                <w:lang w:val="en-IN"/>
              </w:rPr>
              <w:t>Less sensitive to outliers since it uses mean and standard deviation, though extreme outliers can still have some influence.</w:t>
            </w:r>
          </w:p>
        </w:tc>
      </w:tr>
      <w:tr w:rsidR="00C06924" w:rsidRPr="00C06924" w14:paraId="7D9F57E1" w14:textId="77777777" w:rsidTr="00C06924">
        <w:trPr>
          <w:tblCellSpacing w:w="15" w:type="dxa"/>
        </w:trPr>
        <w:tc>
          <w:tcPr>
            <w:tcW w:w="0" w:type="auto"/>
            <w:vAlign w:val="center"/>
            <w:hideMark/>
          </w:tcPr>
          <w:p w14:paraId="6A8F13E0"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Cs/>
                <w:lang w:val="en-IN"/>
              </w:rPr>
            </w:pPr>
            <w:r w:rsidRPr="00C06924">
              <w:rPr>
                <w:b/>
                <w:bCs/>
                <w:lang w:val="en-IN"/>
              </w:rPr>
              <w:t>Use Case</w:t>
            </w:r>
          </w:p>
        </w:tc>
        <w:tc>
          <w:tcPr>
            <w:tcW w:w="0" w:type="auto"/>
            <w:vAlign w:val="center"/>
            <w:hideMark/>
          </w:tcPr>
          <w:p w14:paraId="0DFA6BB1"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Cs/>
                <w:lang w:val="en-IN"/>
              </w:rPr>
            </w:pPr>
            <w:r w:rsidRPr="00C06924">
              <w:rPr>
                <w:bCs/>
                <w:lang w:val="en-IN"/>
              </w:rPr>
              <w:t>Ideal for bounded data or when features have different units (e.g., percentages, image pixel values).</w:t>
            </w:r>
          </w:p>
        </w:tc>
        <w:tc>
          <w:tcPr>
            <w:tcW w:w="0" w:type="auto"/>
            <w:vAlign w:val="center"/>
            <w:hideMark/>
          </w:tcPr>
          <w:p w14:paraId="5B022DAE"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Cs/>
                <w:lang w:val="en-IN"/>
              </w:rPr>
            </w:pPr>
            <w:r w:rsidRPr="00C06924">
              <w:rPr>
                <w:bCs/>
                <w:lang w:val="en-IN"/>
              </w:rPr>
              <w:t>Suitable for unbounded data and for models that assume normally distributed features.</w:t>
            </w:r>
          </w:p>
        </w:tc>
      </w:tr>
      <w:tr w:rsidR="00C06924" w:rsidRPr="00C06924" w14:paraId="6E33F421" w14:textId="77777777" w:rsidTr="00C06924">
        <w:trPr>
          <w:tblCellSpacing w:w="15" w:type="dxa"/>
        </w:trPr>
        <w:tc>
          <w:tcPr>
            <w:tcW w:w="0" w:type="auto"/>
            <w:vAlign w:val="center"/>
            <w:hideMark/>
          </w:tcPr>
          <w:p w14:paraId="64FB539D"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Cs/>
                <w:lang w:val="en-IN"/>
              </w:rPr>
            </w:pPr>
            <w:r w:rsidRPr="00C06924">
              <w:rPr>
                <w:b/>
                <w:bCs/>
                <w:lang w:val="en-IN"/>
              </w:rPr>
              <w:t>Examples of Usage</w:t>
            </w:r>
          </w:p>
        </w:tc>
        <w:tc>
          <w:tcPr>
            <w:tcW w:w="0" w:type="auto"/>
            <w:vAlign w:val="center"/>
            <w:hideMark/>
          </w:tcPr>
          <w:p w14:paraId="18C39810"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Cs/>
                <w:lang w:val="en-IN"/>
              </w:rPr>
            </w:pPr>
            <w:r w:rsidRPr="00C06924">
              <w:rPr>
                <w:bCs/>
                <w:lang w:val="en-IN"/>
              </w:rPr>
              <w:t xml:space="preserve">Used in neural networks, K-Nearest </w:t>
            </w:r>
            <w:proofErr w:type="spellStart"/>
            <w:r w:rsidRPr="00C06924">
              <w:rPr>
                <w:bCs/>
                <w:lang w:val="en-IN"/>
              </w:rPr>
              <w:t>Neighbors</w:t>
            </w:r>
            <w:proofErr w:type="spellEnd"/>
            <w:r w:rsidRPr="00C06924">
              <w:rPr>
                <w:bCs/>
                <w:lang w:val="en-IN"/>
              </w:rPr>
              <w:t xml:space="preserve"> (KNN), and when combining features with different ranges.</w:t>
            </w:r>
          </w:p>
        </w:tc>
        <w:tc>
          <w:tcPr>
            <w:tcW w:w="0" w:type="auto"/>
            <w:vAlign w:val="center"/>
            <w:hideMark/>
          </w:tcPr>
          <w:p w14:paraId="22AD521D"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Cs/>
                <w:lang w:val="en-IN"/>
              </w:rPr>
            </w:pPr>
            <w:r w:rsidRPr="00C06924">
              <w:rPr>
                <w:bCs/>
                <w:lang w:val="en-IN"/>
              </w:rPr>
              <w:t>Used in algorithms like logistic regression, SVMs, and PCA, which rely on normal distribution.</w:t>
            </w:r>
          </w:p>
        </w:tc>
      </w:tr>
      <w:tr w:rsidR="00C06924" w:rsidRPr="00C06924" w14:paraId="66336E7B" w14:textId="77777777" w:rsidTr="00C06924">
        <w:trPr>
          <w:tblCellSpacing w:w="15" w:type="dxa"/>
        </w:trPr>
        <w:tc>
          <w:tcPr>
            <w:tcW w:w="0" w:type="auto"/>
            <w:vAlign w:val="center"/>
            <w:hideMark/>
          </w:tcPr>
          <w:p w14:paraId="5A298EC5"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Cs/>
                <w:lang w:val="en-IN"/>
              </w:rPr>
            </w:pPr>
            <w:r w:rsidRPr="00C06924">
              <w:rPr>
                <w:b/>
                <w:bCs/>
                <w:lang w:val="en-IN"/>
              </w:rPr>
              <w:t>Effect on Data Distribution</w:t>
            </w:r>
          </w:p>
        </w:tc>
        <w:tc>
          <w:tcPr>
            <w:tcW w:w="0" w:type="auto"/>
            <w:vAlign w:val="center"/>
            <w:hideMark/>
          </w:tcPr>
          <w:p w14:paraId="07571448"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Cs/>
                <w:lang w:val="en-IN"/>
              </w:rPr>
            </w:pPr>
            <w:r w:rsidRPr="00C06924">
              <w:rPr>
                <w:bCs/>
                <w:lang w:val="en-IN"/>
              </w:rPr>
              <w:t>Does not change the shape of the data’s distribution; only shifts and scales it to the defined range.</w:t>
            </w:r>
          </w:p>
        </w:tc>
        <w:tc>
          <w:tcPr>
            <w:tcW w:w="0" w:type="auto"/>
            <w:vAlign w:val="center"/>
            <w:hideMark/>
          </w:tcPr>
          <w:p w14:paraId="32B1B32C" w14:textId="77777777" w:rsidR="00C06924" w:rsidRPr="00C06924" w:rsidRDefault="00C06924" w:rsidP="00C06924">
            <w:pPr>
              <w:pBdr>
                <w:bottom w:val="single" w:sz="6" w:space="1" w:color="000000"/>
              </w:pBdr>
              <w:tabs>
                <w:tab w:val="left" w:pos="458"/>
                <w:tab w:val="left" w:pos="460"/>
                <w:tab w:val="left" w:pos="7661"/>
              </w:tabs>
              <w:spacing w:line="259" w:lineRule="auto"/>
              <w:ind w:left="100" w:right="104"/>
              <w:rPr>
                <w:bCs/>
                <w:lang w:val="en-IN"/>
              </w:rPr>
            </w:pPr>
            <w:r w:rsidRPr="00C06924">
              <w:rPr>
                <w:bCs/>
                <w:lang w:val="en-IN"/>
              </w:rPr>
              <w:t>Adjusts the data’s distribution to standardize it, often assuming it follows a normal distribution.</w:t>
            </w:r>
          </w:p>
        </w:tc>
      </w:tr>
    </w:tbl>
    <w:p w14:paraId="75A69D15" w14:textId="77777777" w:rsidR="00C06924" w:rsidRPr="00C06924" w:rsidRDefault="00C06924">
      <w:pPr>
        <w:pBdr>
          <w:bottom w:val="single" w:sz="6" w:space="1" w:color="000000"/>
        </w:pBdr>
        <w:tabs>
          <w:tab w:val="left" w:pos="458"/>
          <w:tab w:val="left" w:pos="460"/>
          <w:tab w:val="left" w:pos="7661"/>
        </w:tabs>
        <w:spacing w:line="259" w:lineRule="auto"/>
        <w:ind w:left="100" w:right="104"/>
        <w:rPr>
          <w:bCs/>
          <w:lang w:val="en-IN"/>
        </w:rPr>
      </w:pPr>
    </w:p>
    <w:p w14:paraId="2879D886" w14:textId="19F4A0AC" w:rsidR="00C06924" w:rsidRDefault="00C06924" w:rsidP="00C06924">
      <w:pPr>
        <w:pBdr>
          <w:bottom w:val="single" w:sz="6" w:space="1" w:color="000000"/>
        </w:pBdr>
        <w:tabs>
          <w:tab w:val="left" w:pos="458"/>
          <w:tab w:val="left" w:pos="460"/>
          <w:tab w:val="left" w:pos="7661"/>
        </w:tabs>
        <w:spacing w:line="259" w:lineRule="auto"/>
        <w:ind w:left="100" w:right="104"/>
        <w:jc w:val="center"/>
        <w:rPr>
          <w:bCs/>
        </w:rPr>
      </w:pPr>
      <w:r>
        <w:rPr>
          <w:noProof/>
        </w:rPr>
        <w:drawing>
          <wp:inline distT="0" distB="0" distL="0" distR="0" wp14:anchorId="3C43E16F" wp14:editId="459A9856">
            <wp:extent cx="5715000" cy="2520950"/>
            <wp:effectExtent l="0" t="0" r="0" b="0"/>
            <wp:docPr id="799281534" name="Picture 2" descr="Understanding Feature Scaling in Machine Learning: Standardization vs  Normalization | by Chaitanya Sawan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Feature Scaling in Machine Learning: Standardization vs  Normalization | by Chaitanya Sawant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520950"/>
                    </a:xfrm>
                    <a:prstGeom prst="rect">
                      <a:avLst/>
                    </a:prstGeom>
                    <a:noFill/>
                    <a:ln>
                      <a:noFill/>
                    </a:ln>
                  </pic:spPr>
                </pic:pic>
              </a:graphicData>
            </a:graphic>
          </wp:inline>
        </w:drawing>
      </w:r>
    </w:p>
    <w:p w14:paraId="38C824F4" w14:textId="77777777" w:rsidR="00C06924" w:rsidRDefault="00C06924">
      <w:pPr>
        <w:pBdr>
          <w:bottom w:val="single" w:sz="6" w:space="1" w:color="000000"/>
        </w:pBdr>
        <w:tabs>
          <w:tab w:val="left" w:pos="458"/>
          <w:tab w:val="left" w:pos="460"/>
          <w:tab w:val="left" w:pos="7661"/>
        </w:tabs>
        <w:spacing w:line="259" w:lineRule="auto"/>
        <w:ind w:left="100" w:right="104"/>
        <w:rPr>
          <w:bCs/>
        </w:rPr>
      </w:pPr>
    </w:p>
    <w:p w14:paraId="0378FE07" w14:textId="77777777" w:rsidR="00C06924" w:rsidRDefault="00C06924">
      <w:pPr>
        <w:pBdr>
          <w:bottom w:val="single" w:sz="6" w:space="1" w:color="000000"/>
        </w:pBdr>
        <w:tabs>
          <w:tab w:val="left" w:pos="458"/>
          <w:tab w:val="left" w:pos="460"/>
          <w:tab w:val="left" w:pos="7661"/>
        </w:tabs>
        <w:spacing w:line="259" w:lineRule="auto"/>
        <w:ind w:left="100" w:right="104"/>
        <w:rPr>
          <w:bCs/>
        </w:rPr>
      </w:pPr>
    </w:p>
    <w:p w14:paraId="070C56C5" w14:textId="77777777" w:rsidR="00C06924" w:rsidRPr="00C06924" w:rsidRDefault="00C06924">
      <w:pPr>
        <w:pBdr>
          <w:bottom w:val="single" w:sz="6" w:space="1" w:color="000000"/>
        </w:pBdr>
        <w:tabs>
          <w:tab w:val="left" w:pos="458"/>
          <w:tab w:val="left" w:pos="460"/>
          <w:tab w:val="left" w:pos="7661"/>
        </w:tabs>
        <w:spacing w:line="259" w:lineRule="auto"/>
        <w:ind w:left="100" w:right="104"/>
        <w:rPr>
          <w:bCs/>
        </w:rPr>
      </w:pPr>
    </w:p>
    <w:p w14:paraId="00000042" w14:textId="77777777" w:rsidR="00194F72" w:rsidRDefault="00194F72">
      <w:pPr>
        <w:tabs>
          <w:tab w:val="left" w:pos="458"/>
          <w:tab w:val="left" w:pos="460"/>
          <w:tab w:val="left" w:pos="7661"/>
        </w:tabs>
        <w:spacing w:line="259" w:lineRule="auto"/>
        <w:ind w:left="100" w:right="104"/>
      </w:pPr>
    </w:p>
    <w:p w14:paraId="00000043" w14:textId="77777777" w:rsidR="00194F72"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194F72" w:rsidRDefault="00000000">
      <w:pPr>
        <w:tabs>
          <w:tab w:val="left" w:pos="7862"/>
        </w:tabs>
      </w:pPr>
      <w:r>
        <w:rPr>
          <w:b/>
        </w:rPr>
        <w:t>Total Marks:</w:t>
      </w:r>
      <w:r>
        <w:t xml:space="preserve">  3 marks (Do not edit)</w:t>
      </w:r>
    </w:p>
    <w:p w14:paraId="00000045" w14:textId="77777777" w:rsidR="00194F7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194F72" w:rsidRDefault="00194F72">
      <w:pPr>
        <w:tabs>
          <w:tab w:val="left" w:pos="458"/>
          <w:tab w:val="left" w:pos="460"/>
          <w:tab w:val="left" w:pos="7862"/>
        </w:tabs>
        <w:spacing w:line="256" w:lineRule="auto"/>
        <w:ind w:right="164"/>
      </w:pPr>
    </w:p>
    <w:p w14:paraId="00000048" w14:textId="0C73D4AE" w:rsidR="00194F72" w:rsidRDefault="00C06924">
      <w:pPr>
        <w:pStyle w:val="Heading1"/>
        <w:spacing w:before="20"/>
        <w:ind w:firstLine="100"/>
        <w:rPr>
          <w:b w:val="0"/>
          <w:sz w:val="22"/>
          <w:szCs w:val="22"/>
        </w:rPr>
      </w:pPr>
      <w:r w:rsidRPr="00C06924">
        <w:rPr>
          <w:b w:val="0"/>
          <w:sz w:val="22"/>
          <w:szCs w:val="22"/>
        </w:rPr>
        <w:lastRenderedPageBreak/>
        <w:t>The Variance Inflation Factor (VIF) becomes infinite when there is perfect multicollinearity among the predictor variables in a regression model.</w:t>
      </w:r>
    </w:p>
    <w:p w14:paraId="30669406" w14:textId="199D5207" w:rsidR="00C06924" w:rsidRDefault="00A80FE6" w:rsidP="00C06924">
      <w:pPr>
        <w:pStyle w:val="Heading1"/>
        <w:spacing w:before="20"/>
        <w:ind w:firstLine="100"/>
        <w:jc w:val="center"/>
        <w:rPr>
          <w:b w:val="0"/>
          <w:sz w:val="22"/>
          <w:szCs w:val="22"/>
        </w:rPr>
      </w:pPr>
      <w:r w:rsidRPr="00A80FE6">
        <w:rPr>
          <w:b w:val="0"/>
          <w:sz w:val="22"/>
          <w:szCs w:val="22"/>
        </w:rPr>
        <w:drawing>
          <wp:inline distT="0" distB="0" distL="0" distR="0" wp14:anchorId="4360A30B" wp14:editId="1353FE3A">
            <wp:extent cx="930729" cy="445770"/>
            <wp:effectExtent l="0" t="0" r="3175" b="0"/>
            <wp:docPr id="247203837" name="Picture 1" descr="A mathematical equation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03837" name="Picture 1" descr="A mathematical equation with numbers and lines&#10;&#10;Description automatically generated"/>
                    <pic:cNvPicPr/>
                  </pic:nvPicPr>
                  <pic:blipFill>
                    <a:blip r:embed="rId11"/>
                    <a:stretch>
                      <a:fillRect/>
                    </a:stretch>
                  </pic:blipFill>
                  <pic:spPr>
                    <a:xfrm>
                      <a:off x="0" y="0"/>
                      <a:ext cx="935513" cy="448061"/>
                    </a:xfrm>
                    <a:prstGeom prst="rect">
                      <a:avLst/>
                    </a:prstGeom>
                  </pic:spPr>
                </pic:pic>
              </a:graphicData>
            </a:graphic>
          </wp:inline>
        </w:drawing>
      </w:r>
    </w:p>
    <w:p w14:paraId="5AA8DCF8" w14:textId="77777777" w:rsidR="00A80FE6" w:rsidRDefault="00A80FE6" w:rsidP="00A80FE6">
      <w:pPr>
        <w:pStyle w:val="Heading1"/>
        <w:spacing w:before="20"/>
        <w:ind w:firstLine="100"/>
        <w:rPr>
          <w:b w:val="0"/>
          <w:sz w:val="22"/>
          <w:szCs w:val="22"/>
        </w:rPr>
      </w:pPr>
    </w:p>
    <w:p w14:paraId="0000004A" w14:textId="5AA9FB13" w:rsidR="00194F72" w:rsidRDefault="00A80FE6" w:rsidP="00A80FE6">
      <w:pPr>
        <w:pStyle w:val="Heading1"/>
        <w:spacing w:before="20"/>
        <w:ind w:firstLine="100"/>
        <w:rPr>
          <w:b w:val="0"/>
          <w:sz w:val="22"/>
          <w:szCs w:val="22"/>
        </w:rPr>
      </w:pPr>
      <w:r w:rsidRPr="00A80FE6">
        <w:rPr>
          <w:b w:val="0"/>
          <w:sz w:val="22"/>
          <w:szCs w:val="22"/>
        </w:rPr>
        <w:t>When Xi​ is perfectly collinear with other predictors, Ri2​=1, meaning the predictor can be predicted perfectly by other variables.</w:t>
      </w:r>
      <w:r>
        <w:rPr>
          <w:b w:val="0"/>
          <w:sz w:val="22"/>
          <w:szCs w:val="22"/>
        </w:rPr>
        <w:t xml:space="preserve"> In those cases, VIF becomes infinite.</w:t>
      </w:r>
    </w:p>
    <w:p w14:paraId="0000004B" w14:textId="77777777" w:rsidR="00194F72" w:rsidRDefault="00194F72">
      <w:pPr>
        <w:tabs>
          <w:tab w:val="left" w:pos="458"/>
        </w:tabs>
        <w:spacing w:line="267" w:lineRule="auto"/>
        <w:rPr>
          <w:b/>
        </w:rPr>
      </w:pPr>
    </w:p>
    <w:p w14:paraId="0000004C" w14:textId="77777777" w:rsidR="00194F72" w:rsidRDefault="00194F72">
      <w:pPr>
        <w:tabs>
          <w:tab w:val="left" w:pos="458"/>
        </w:tabs>
        <w:spacing w:line="267" w:lineRule="auto"/>
      </w:pPr>
    </w:p>
    <w:p w14:paraId="0000004D" w14:textId="77777777" w:rsidR="00194F72" w:rsidRDefault="00000000">
      <w:pPr>
        <w:tabs>
          <w:tab w:val="left" w:pos="458"/>
        </w:tabs>
      </w:pPr>
      <w:r>
        <w:rPr>
          <w:b/>
        </w:rPr>
        <w:t xml:space="preserve">Question 11. </w:t>
      </w:r>
      <w:r>
        <w:t>What is a Q-Q plot? Explain the use and importance of a Q-Q plot in linear regression.</w:t>
      </w:r>
    </w:p>
    <w:p w14:paraId="0000004E" w14:textId="77777777" w:rsidR="00194F72" w:rsidRDefault="00000000">
      <w:pPr>
        <w:tabs>
          <w:tab w:val="left" w:pos="458"/>
          <w:tab w:val="left" w:pos="460"/>
          <w:tab w:val="left" w:pos="7661"/>
        </w:tabs>
        <w:spacing w:line="259" w:lineRule="auto"/>
        <w:ind w:right="104"/>
      </w:pPr>
      <w:r>
        <w:t xml:space="preserve"> (Do not edit)</w:t>
      </w:r>
      <w:r>
        <w:tab/>
      </w:r>
    </w:p>
    <w:p w14:paraId="0000004F" w14:textId="77777777" w:rsidR="00194F72" w:rsidRDefault="00000000">
      <w:pPr>
        <w:tabs>
          <w:tab w:val="left" w:pos="7862"/>
        </w:tabs>
      </w:pPr>
      <w:r>
        <w:rPr>
          <w:b/>
        </w:rPr>
        <w:t>Total Marks:</w:t>
      </w:r>
      <w:r>
        <w:t xml:space="preserve">  3 marks (Do not edit)</w:t>
      </w:r>
    </w:p>
    <w:p w14:paraId="00000050" w14:textId="77777777" w:rsidR="00194F7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194F72" w:rsidRDefault="00194F72">
      <w:pPr>
        <w:tabs>
          <w:tab w:val="left" w:pos="458"/>
          <w:tab w:val="left" w:pos="460"/>
          <w:tab w:val="left" w:pos="7862"/>
        </w:tabs>
        <w:spacing w:line="256" w:lineRule="auto"/>
        <w:ind w:right="164"/>
      </w:pPr>
    </w:p>
    <w:p w14:paraId="00000053" w14:textId="27A9A9D9" w:rsidR="00194F72" w:rsidRDefault="00A80FE6" w:rsidP="00A80FE6">
      <w:pPr>
        <w:pStyle w:val="Heading1"/>
        <w:spacing w:before="20"/>
        <w:ind w:firstLine="100"/>
        <w:rPr>
          <w:b w:val="0"/>
          <w:sz w:val="22"/>
          <w:szCs w:val="22"/>
        </w:rPr>
      </w:pPr>
      <w:r w:rsidRPr="00A80FE6">
        <w:rPr>
          <w:b w:val="0"/>
          <w:sz w:val="22"/>
          <w:szCs w:val="22"/>
        </w:rPr>
        <w:t>A Q-Q (Quantile-Quantile) plot is a graphical technique used to compare the distribution of a dataset with a theoretical distribution, such as the normal distribution. It plots the quantiles of the dataset against the quantiles of the chosen theoretical distribution. If the points on the plot align closely with a straight line, it suggests that the dataset follows the theoretical distribution. Deviations from the line indicate discrepancies between the observed and expected distributions.</w:t>
      </w:r>
    </w:p>
    <w:p w14:paraId="5560C016" w14:textId="77777777" w:rsidR="00A80FE6" w:rsidRDefault="00A80FE6" w:rsidP="00A80FE6">
      <w:pPr>
        <w:pStyle w:val="Heading1"/>
        <w:spacing w:before="20"/>
        <w:ind w:firstLine="100"/>
        <w:rPr>
          <w:b w:val="0"/>
          <w:sz w:val="22"/>
          <w:szCs w:val="22"/>
        </w:rPr>
      </w:pPr>
    </w:p>
    <w:p w14:paraId="3008D6DC" w14:textId="21095E6C" w:rsidR="00A80FE6" w:rsidRDefault="00A80FE6" w:rsidP="00A80FE6">
      <w:pPr>
        <w:pStyle w:val="Heading1"/>
        <w:spacing w:before="20"/>
        <w:ind w:firstLine="100"/>
        <w:rPr>
          <w:b w:val="0"/>
          <w:sz w:val="22"/>
          <w:szCs w:val="22"/>
          <w:u w:val="single"/>
        </w:rPr>
      </w:pPr>
      <w:r w:rsidRPr="00A80FE6">
        <w:rPr>
          <w:b w:val="0"/>
          <w:sz w:val="22"/>
          <w:szCs w:val="22"/>
          <w:u w:val="single"/>
        </w:rPr>
        <w:t>Use and Importance of a Q-Q Plot in Linear Regression</w:t>
      </w:r>
      <w:r>
        <w:rPr>
          <w:b w:val="0"/>
          <w:sz w:val="22"/>
          <w:szCs w:val="22"/>
          <w:u w:val="single"/>
        </w:rPr>
        <w:t>:</w:t>
      </w:r>
    </w:p>
    <w:p w14:paraId="3F8AAAE5" w14:textId="77777777" w:rsidR="00A80FE6" w:rsidRPr="00A80FE6" w:rsidRDefault="00A80FE6" w:rsidP="00A80FE6">
      <w:pPr>
        <w:pStyle w:val="Heading1"/>
        <w:spacing w:before="20"/>
        <w:ind w:firstLine="100"/>
        <w:rPr>
          <w:b w:val="0"/>
          <w:sz w:val="22"/>
          <w:szCs w:val="22"/>
          <w:u w:val="single"/>
        </w:rPr>
      </w:pPr>
    </w:p>
    <w:p w14:paraId="5E277B88" w14:textId="77777777" w:rsidR="00A80FE6" w:rsidRPr="00A80FE6" w:rsidRDefault="00A80FE6" w:rsidP="00A80FE6">
      <w:pPr>
        <w:pStyle w:val="Heading1"/>
        <w:numPr>
          <w:ilvl w:val="0"/>
          <w:numId w:val="7"/>
        </w:numPr>
        <w:spacing w:before="20"/>
        <w:rPr>
          <w:b w:val="0"/>
          <w:sz w:val="22"/>
          <w:szCs w:val="22"/>
        </w:rPr>
      </w:pPr>
      <w:r w:rsidRPr="00A80FE6">
        <w:rPr>
          <w:b w:val="0"/>
          <w:sz w:val="22"/>
          <w:szCs w:val="22"/>
        </w:rPr>
        <w:t>Checking Normality Assumption: One of the key assumptions in linear regression is that the residuals are normally distributed. This assumption is critical because it impacts the validity of hypothesis tests (like t-tests for model coefficients) and the accuracy of confidence intervals. A Q-Q plot helps visually assess whether this assumption holds.</w:t>
      </w:r>
    </w:p>
    <w:p w14:paraId="2BBAEBEF" w14:textId="77777777" w:rsidR="00A80FE6" w:rsidRPr="00A80FE6" w:rsidRDefault="00A80FE6" w:rsidP="00A80FE6">
      <w:pPr>
        <w:pStyle w:val="Heading1"/>
        <w:numPr>
          <w:ilvl w:val="0"/>
          <w:numId w:val="7"/>
        </w:numPr>
        <w:spacing w:before="20"/>
        <w:rPr>
          <w:b w:val="0"/>
          <w:sz w:val="22"/>
          <w:szCs w:val="22"/>
        </w:rPr>
      </w:pPr>
      <w:r w:rsidRPr="00A80FE6">
        <w:rPr>
          <w:b w:val="0"/>
          <w:sz w:val="22"/>
          <w:szCs w:val="22"/>
        </w:rPr>
        <w:t>Identifying Non-Normality: If the residuals deviate significantly from a normal distribution (i.e., if the points on the Q-Q plot don't follow the straight line), this suggests a violation of the normality assumption. This can undermine the reliability of the regression model’s statistical tests.</w:t>
      </w:r>
    </w:p>
    <w:p w14:paraId="3CF9F19D" w14:textId="77777777" w:rsidR="00A80FE6" w:rsidRPr="00A80FE6" w:rsidRDefault="00A80FE6" w:rsidP="00A80FE6">
      <w:pPr>
        <w:pStyle w:val="Heading1"/>
        <w:numPr>
          <w:ilvl w:val="0"/>
          <w:numId w:val="7"/>
        </w:numPr>
        <w:spacing w:before="20"/>
        <w:rPr>
          <w:b w:val="0"/>
          <w:sz w:val="22"/>
          <w:szCs w:val="22"/>
        </w:rPr>
      </w:pPr>
      <w:r w:rsidRPr="00A80FE6">
        <w:rPr>
          <w:b w:val="0"/>
          <w:sz w:val="22"/>
          <w:szCs w:val="22"/>
        </w:rPr>
        <w:t>Spotting Outliers: Outliers in the residuals will appear as points that are far away from the reference line on a Q-Q plot. Identifying these outliers is crucial, as they can disproportionately affect the model's results and predictions. The Q-Q plot serves as a useful tool for detecting these outliers.</w:t>
      </w:r>
    </w:p>
    <w:p w14:paraId="5BB6D9F1" w14:textId="77777777" w:rsidR="00A80FE6" w:rsidRPr="00A80FE6" w:rsidRDefault="00A80FE6" w:rsidP="00A80FE6">
      <w:pPr>
        <w:pStyle w:val="Heading1"/>
        <w:numPr>
          <w:ilvl w:val="0"/>
          <w:numId w:val="7"/>
        </w:numPr>
        <w:spacing w:before="20"/>
        <w:rPr>
          <w:b w:val="0"/>
          <w:sz w:val="22"/>
          <w:szCs w:val="22"/>
        </w:rPr>
      </w:pPr>
      <w:r w:rsidRPr="00A80FE6">
        <w:rPr>
          <w:b w:val="0"/>
          <w:sz w:val="22"/>
          <w:szCs w:val="22"/>
        </w:rPr>
        <w:t>Model Diagnostics: A Q-Q plot is a valuable diagnostic tool in regression analysis. If the residuals do not follow a normal distribution, it may indicate:</w:t>
      </w:r>
    </w:p>
    <w:p w14:paraId="10D3DE73" w14:textId="77777777" w:rsidR="00A80FE6" w:rsidRPr="00A80FE6" w:rsidRDefault="00A80FE6" w:rsidP="00A80FE6">
      <w:pPr>
        <w:pStyle w:val="Heading1"/>
        <w:numPr>
          <w:ilvl w:val="1"/>
          <w:numId w:val="7"/>
        </w:numPr>
        <w:spacing w:before="20"/>
        <w:rPr>
          <w:b w:val="0"/>
          <w:sz w:val="22"/>
          <w:szCs w:val="22"/>
        </w:rPr>
      </w:pPr>
      <w:r w:rsidRPr="00A80FE6">
        <w:rPr>
          <w:b w:val="0"/>
          <w:sz w:val="22"/>
          <w:szCs w:val="22"/>
        </w:rPr>
        <w:t>Model misspecification (e.g., missing important variables or incorrect model form).</w:t>
      </w:r>
    </w:p>
    <w:p w14:paraId="2B09AAD6" w14:textId="77777777" w:rsidR="00A80FE6" w:rsidRPr="00A80FE6" w:rsidRDefault="00A80FE6" w:rsidP="00A80FE6">
      <w:pPr>
        <w:pStyle w:val="Heading1"/>
        <w:numPr>
          <w:ilvl w:val="1"/>
          <w:numId w:val="7"/>
        </w:numPr>
        <w:spacing w:before="20"/>
        <w:rPr>
          <w:b w:val="0"/>
          <w:sz w:val="22"/>
          <w:szCs w:val="22"/>
        </w:rPr>
      </w:pPr>
      <w:r w:rsidRPr="00A80FE6">
        <w:rPr>
          <w:b w:val="0"/>
          <w:sz w:val="22"/>
          <w:szCs w:val="22"/>
        </w:rPr>
        <w:t>The need for data transformations (such as taking the log of variables or adding polynomial terms).</w:t>
      </w:r>
    </w:p>
    <w:p w14:paraId="2CEB8B0A" w14:textId="77777777" w:rsidR="00A80FE6" w:rsidRPr="00A80FE6" w:rsidRDefault="00A80FE6" w:rsidP="00A80FE6">
      <w:pPr>
        <w:pStyle w:val="Heading1"/>
        <w:numPr>
          <w:ilvl w:val="1"/>
          <w:numId w:val="7"/>
        </w:numPr>
        <w:spacing w:before="20"/>
        <w:rPr>
          <w:b w:val="0"/>
          <w:sz w:val="22"/>
          <w:szCs w:val="22"/>
        </w:rPr>
      </w:pPr>
      <w:r w:rsidRPr="00A80FE6">
        <w:rPr>
          <w:b w:val="0"/>
          <w:sz w:val="22"/>
          <w:szCs w:val="22"/>
        </w:rPr>
        <w:t>Possible issues with nonlinearity or heteroscedasticity (non-constant variance of residuals).</w:t>
      </w:r>
    </w:p>
    <w:p w14:paraId="30A27BC4" w14:textId="77777777" w:rsidR="00A80FE6" w:rsidRPr="00A80FE6" w:rsidRDefault="00A80FE6" w:rsidP="00A80FE6">
      <w:pPr>
        <w:pStyle w:val="Heading1"/>
        <w:spacing w:before="20"/>
        <w:ind w:firstLine="100"/>
        <w:rPr>
          <w:b w:val="0"/>
          <w:sz w:val="22"/>
          <w:szCs w:val="22"/>
        </w:rPr>
      </w:pPr>
    </w:p>
    <w:p w14:paraId="00000054" w14:textId="77777777" w:rsidR="00194F72" w:rsidRPr="00A80FE6" w:rsidRDefault="00194F72" w:rsidP="00A80FE6">
      <w:pPr>
        <w:pStyle w:val="Heading1"/>
        <w:spacing w:before="20"/>
        <w:ind w:firstLine="100"/>
        <w:rPr>
          <w:b w:val="0"/>
          <w:sz w:val="22"/>
          <w:szCs w:val="22"/>
        </w:rPr>
      </w:pPr>
    </w:p>
    <w:p w14:paraId="00000055" w14:textId="77777777" w:rsidR="00194F72" w:rsidRPr="00A80FE6" w:rsidRDefault="00194F72">
      <w:pPr>
        <w:pStyle w:val="Heading1"/>
        <w:spacing w:before="20"/>
        <w:ind w:firstLine="100"/>
        <w:rPr>
          <w:b w:val="0"/>
          <w:sz w:val="22"/>
          <w:szCs w:val="22"/>
        </w:rPr>
      </w:pPr>
    </w:p>
    <w:p w14:paraId="00000056" w14:textId="77777777" w:rsidR="00194F72" w:rsidRPr="00A80FE6" w:rsidRDefault="00194F72">
      <w:pPr>
        <w:pBdr>
          <w:top w:val="nil"/>
          <w:left w:val="nil"/>
          <w:bottom w:val="nil"/>
          <w:right w:val="nil"/>
          <w:between w:val="nil"/>
        </w:pBdr>
        <w:spacing w:before="22"/>
        <w:ind w:left="458" w:hanging="358"/>
        <w:rPr>
          <w:bCs/>
        </w:rPr>
      </w:pPr>
    </w:p>
    <w:p w14:paraId="00000057" w14:textId="77777777" w:rsidR="00194F72" w:rsidRPr="00A80FE6" w:rsidRDefault="00194F72">
      <w:pPr>
        <w:pBdr>
          <w:top w:val="nil"/>
          <w:left w:val="nil"/>
          <w:bottom w:val="nil"/>
          <w:right w:val="nil"/>
          <w:between w:val="nil"/>
        </w:pBdr>
        <w:spacing w:before="22"/>
        <w:ind w:left="458" w:hanging="358"/>
        <w:rPr>
          <w:bCs/>
        </w:rPr>
      </w:pPr>
    </w:p>
    <w:sectPr w:rsidR="00194F72" w:rsidRPr="00A80FE6" w:rsidSect="00547564">
      <w:pgSz w:w="12240" w:h="15840"/>
      <w:pgMar w:top="1560" w:right="1540" w:bottom="709"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D6627" w14:textId="77777777" w:rsidR="00FC04E2" w:rsidRDefault="00FC04E2" w:rsidP="00547564">
      <w:r>
        <w:separator/>
      </w:r>
    </w:p>
  </w:endnote>
  <w:endnote w:type="continuationSeparator" w:id="0">
    <w:p w14:paraId="22A3A783" w14:textId="77777777" w:rsidR="00FC04E2" w:rsidRDefault="00FC04E2" w:rsidP="00547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9E4D2" w14:textId="77777777" w:rsidR="00FC04E2" w:rsidRDefault="00FC04E2" w:rsidP="00547564">
      <w:r>
        <w:separator/>
      </w:r>
    </w:p>
  </w:footnote>
  <w:footnote w:type="continuationSeparator" w:id="0">
    <w:p w14:paraId="4C0D9BE5" w14:textId="77777777" w:rsidR="00FC04E2" w:rsidRDefault="00FC04E2" w:rsidP="005475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8141C8"/>
    <w:multiLevelType w:val="hybridMultilevel"/>
    <w:tmpl w:val="CE3A1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FD4150"/>
    <w:multiLevelType w:val="hybridMultilevel"/>
    <w:tmpl w:val="B4C21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5B0A1E"/>
    <w:multiLevelType w:val="multilevel"/>
    <w:tmpl w:val="A2E23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DF1C99"/>
    <w:multiLevelType w:val="hybridMultilevel"/>
    <w:tmpl w:val="895CEE88"/>
    <w:lvl w:ilvl="0" w:tplc="A402678A">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4" w15:restartNumberingAfterBreak="0">
    <w:nsid w:val="67E51241"/>
    <w:multiLevelType w:val="hybridMultilevel"/>
    <w:tmpl w:val="863C1D58"/>
    <w:lvl w:ilvl="0" w:tplc="663C8108">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5" w15:restartNumberingAfterBreak="0">
    <w:nsid w:val="698E46C9"/>
    <w:multiLevelType w:val="multilevel"/>
    <w:tmpl w:val="A33C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2B0FF2"/>
    <w:multiLevelType w:val="multilevel"/>
    <w:tmpl w:val="B7D61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847358">
    <w:abstractNumId w:val="3"/>
  </w:num>
  <w:num w:numId="2" w16cid:durableId="1139542318">
    <w:abstractNumId w:val="0"/>
  </w:num>
  <w:num w:numId="3" w16cid:durableId="525294776">
    <w:abstractNumId w:val="6"/>
  </w:num>
  <w:num w:numId="4" w16cid:durableId="261954389">
    <w:abstractNumId w:val="4"/>
  </w:num>
  <w:num w:numId="5" w16cid:durableId="844900552">
    <w:abstractNumId w:val="5"/>
  </w:num>
  <w:num w:numId="6" w16cid:durableId="1301884785">
    <w:abstractNumId w:val="1"/>
  </w:num>
  <w:num w:numId="7" w16cid:durableId="1725253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F72"/>
    <w:rsid w:val="000429C6"/>
    <w:rsid w:val="000C4246"/>
    <w:rsid w:val="00194F72"/>
    <w:rsid w:val="002148E6"/>
    <w:rsid w:val="00294722"/>
    <w:rsid w:val="003C11B6"/>
    <w:rsid w:val="00547564"/>
    <w:rsid w:val="00762F6C"/>
    <w:rsid w:val="00844446"/>
    <w:rsid w:val="00A80FE6"/>
    <w:rsid w:val="00B073C7"/>
    <w:rsid w:val="00B17EF1"/>
    <w:rsid w:val="00C06924"/>
    <w:rsid w:val="00E47364"/>
    <w:rsid w:val="00E83695"/>
    <w:rsid w:val="00FC0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FCF15"/>
  <w15:docId w15:val="{52011DFE-6623-4509-A1B7-46F304DE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47564"/>
    <w:pPr>
      <w:tabs>
        <w:tab w:val="center" w:pos="4513"/>
        <w:tab w:val="right" w:pos="9026"/>
      </w:tabs>
    </w:pPr>
  </w:style>
  <w:style w:type="character" w:customStyle="1" w:styleId="HeaderChar">
    <w:name w:val="Header Char"/>
    <w:basedOn w:val="DefaultParagraphFont"/>
    <w:link w:val="Header"/>
    <w:uiPriority w:val="99"/>
    <w:rsid w:val="00547564"/>
  </w:style>
  <w:style w:type="paragraph" w:styleId="Footer">
    <w:name w:val="footer"/>
    <w:basedOn w:val="Normal"/>
    <w:link w:val="FooterChar"/>
    <w:uiPriority w:val="99"/>
    <w:unhideWhenUsed/>
    <w:rsid w:val="00547564"/>
    <w:pPr>
      <w:tabs>
        <w:tab w:val="center" w:pos="4513"/>
        <w:tab w:val="right" w:pos="9026"/>
      </w:tabs>
    </w:pPr>
  </w:style>
  <w:style w:type="character" w:customStyle="1" w:styleId="FooterChar">
    <w:name w:val="Footer Char"/>
    <w:basedOn w:val="DefaultParagraphFont"/>
    <w:link w:val="Footer"/>
    <w:uiPriority w:val="99"/>
    <w:rsid w:val="00547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757328">
      <w:bodyDiv w:val="1"/>
      <w:marLeft w:val="0"/>
      <w:marRight w:val="0"/>
      <w:marTop w:val="0"/>
      <w:marBottom w:val="0"/>
      <w:divBdr>
        <w:top w:val="none" w:sz="0" w:space="0" w:color="auto"/>
        <w:left w:val="none" w:sz="0" w:space="0" w:color="auto"/>
        <w:bottom w:val="none" w:sz="0" w:space="0" w:color="auto"/>
        <w:right w:val="none" w:sz="0" w:space="0" w:color="auto"/>
      </w:divBdr>
    </w:div>
    <w:div w:id="786974471">
      <w:bodyDiv w:val="1"/>
      <w:marLeft w:val="0"/>
      <w:marRight w:val="0"/>
      <w:marTop w:val="0"/>
      <w:marBottom w:val="0"/>
      <w:divBdr>
        <w:top w:val="none" w:sz="0" w:space="0" w:color="auto"/>
        <w:left w:val="none" w:sz="0" w:space="0" w:color="auto"/>
        <w:bottom w:val="none" w:sz="0" w:space="0" w:color="auto"/>
        <w:right w:val="none" w:sz="0" w:space="0" w:color="auto"/>
      </w:divBdr>
    </w:div>
    <w:div w:id="837691748">
      <w:bodyDiv w:val="1"/>
      <w:marLeft w:val="0"/>
      <w:marRight w:val="0"/>
      <w:marTop w:val="0"/>
      <w:marBottom w:val="0"/>
      <w:divBdr>
        <w:top w:val="none" w:sz="0" w:space="0" w:color="auto"/>
        <w:left w:val="none" w:sz="0" w:space="0" w:color="auto"/>
        <w:bottom w:val="none" w:sz="0" w:space="0" w:color="auto"/>
        <w:right w:val="none" w:sz="0" w:space="0" w:color="auto"/>
      </w:divBdr>
    </w:div>
    <w:div w:id="864097820">
      <w:bodyDiv w:val="1"/>
      <w:marLeft w:val="0"/>
      <w:marRight w:val="0"/>
      <w:marTop w:val="0"/>
      <w:marBottom w:val="0"/>
      <w:divBdr>
        <w:top w:val="none" w:sz="0" w:space="0" w:color="auto"/>
        <w:left w:val="none" w:sz="0" w:space="0" w:color="auto"/>
        <w:bottom w:val="none" w:sz="0" w:space="0" w:color="auto"/>
        <w:right w:val="none" w:sz="0" w:space="0" w:color="auto"/>
      </w:divBdr>
    </w:div>
    <w:div w:id="869338254">
      <w:bodyDiv w:val="1"/>
      <w:marLeft w:val="0"/>
      <w:marRight w:val="0"/>
      <w:marTop w:val="0"/>
      <w:marBottom w:val="0"/>
      <w:divBdr>
        <w:top w:val="none" w:sz="0" w:space="0" w:color="auto"/>
        <w:left w:val="none" w:sz="0" w:space="0" w:color="auto"/>
        <w:bottom w:val="none" w:sz="0" w:space="0" w:color="auto"/>
        <w:right w:val="none" w:sz="0" w:space="0" w:color="auto"/>
      </w:divBdr>
    </w:div>
    <w:div w:id="968239928">
      <w:bodyDiv w:val="1"/>
      <w:marLeft w:val="0"/>
      <w:marRight w:val="0"/>
      <w:marTop w:val="0"/>
      <w:marBottom w:val="0"/>
      <w:divBdr>
        <w:top w:val="none" w:sz="0" w:space="0" w:color="auto"/>
        <w:left w:val="none" w:sz="0" w:space="0" w:color="auto"/>
        <w:bottom w:val="none" w:sz="0" w:space="0" w:color="auto"/>
        <w:right w:val="none" w:sz="0" w:space="0" w:color="auto"/>
      </w:divBdr>
    </w:div>
    <w:div w:id="968825040">
      <w:bodyDiv w:val="1"/>
      <w:marLeft w:val="0"/>
      <w:marRight w:val="0"/>
      <w:marTop w:val="0"/>
      <w:marBottom w:val="0"/>
      <w:divBdr>
        <w:top w:val="none" w:sz="0" w:space="0" w:color="auto"/>
        <w:left w:val="none" w:sz="0" w:space="0" w:color="auto"/>
        <w:bottom w:val="none" w:sz="0" w:space="0" w:color="auto"/>
        <w:right w:val="none" w:sz="0" w:space="0" w:color="auto"/>
      </w:divBdr>
    </w:div>
    <w:div w:id="1377051119">
      <w:bodyDiv w:val="1"/>
      <w:marLeft w:val="0"/>
      <w:marRight w:val="0"/>
      <w:marTop w:val="0"/>
      <w:marBottom w:val="0"/>
      <w:divBdr>
        <w:top w:val="none" w:sz="0" w:space="0" w:color="auto"/>
        <w:left w:val="none" w:sz="0" w:space="0" w:color="auto"/>
        <w:bottom w:val="none" w:sz="0" w:space="0" w:color="auto"/>
        <w:right w:val="none" w:sz="0" w:space="0" w:color="auto"/>
      </w:divBdr>
    </w:div>
    <w:div w:id="1461610676">
      <w:bodyDiv w:val="1"/>
      <w:marLeft w:val="0"/>
      <w:marRight w:val="0"/>
      <w:marTop w:val="0"/>
      <w:marBottom w:val="0"/>
      <w:divBdr>
        <w:top w:val="none" w:sz="0" w:space="0" w:color="auto"/>
        <w:left w:val="none" w:sz="0" w:space="0" w:color="auto"/>
        <w:bottom w:val="none" w:sz="0" w:space="0" w:color="auto"/>
        <w:right w:val="none" w:sz="0" w:space="0" w:color="auto"/>
      </w:divBdr>
    </w:div>
    <w:div w:id="1507406698">
      <w:bodyDiv w:val="1"/>
      <w:marLeft w:val="0"/>
      <w:marRight w:val="0"/>
      <w:marTop w:val="0"/>
      <w:marBottom w:val="0"/>
      <w:divBdr>
        <w:top w:val="none" w:sz="0" w:space="0" w:color="auto"/>
        <w:left w:val="none" w:sz="0" w:space="0" w:color="auto"/>
        <w:bottom w:val="none" w:sz="0" w:space="0" w:color="auto"/>
        <w:right w:val="none" w:sz="0" w:space="0" w:color="auto"/>
      </w:divBdr>
    </w:div>
    <w:div w:id="1643272424">
      <w:bodyDiv w:val="1"/>
      <w:marLeft w:val="0"/>
      <w:marRight w:val="0"/>
      <w:marTop w:val="0"/>
      <w:marBottom w:val="0"/>
      <w:divBdr>
        <w:top w:val="none" w:sz="0" w:space="0" w:color="auto"/>
        <w:left w:val="none" w:sz="0" w:space="0" w:color="auto"/>
        <w:bottom w:val="none" w:sz="0" w:space="0" w:color="auto"/>
        <w:right w:val="none" w:sz="0" w:space="0" w:color="auto"/>
      </w:divBdr>
    </w:div>
    <w:div w:id="1736734798">
      <w:bodyDiv w:val="1"/>
      <w:marLeft w:val="0"/>
      <w:marRight w:val="0"/>
      <w:marTop w:val="0"/>
      <w:marBottom w:val="0"/>
      <w:divBdr>
        <w:top w:val="none" w:sz="0" w:space="0" w:color="auto"/>
        <w:left w:val="none" w:sz="0" w:space="0" w:color="auto"/>
        <w:bottom w:val="none" w:sz="0" w:space="0" w:color="auto"/>
        <w:right w:val="none" w:sz="0" w:space="0" w:color="auto"/>
      </w:divBdr>
    </w:div>
    <w:div w:id="1777822818">
      <w:bodyDiv w:val="1"/>
      <w:marLeft w:val="0"/>
      <w:marRight w:val="0"/>
      <w:marTop w:val="0"/>
      <w:marBottom w:val="0"/>
      <w:divBdr>
        <w:top w:val="none" w:sz="0" w:space="0" w:color="auto"/>
        <w:left w:val="none" w:sz="0" w:space="0" w:color="auto"/>
        <w:bottom w:val="none" w:sz="0" w:space="0" w:color="auto"/>
        <w:right w:val="none" w:sz="0" w:space="0" w:color="auto"/>
      </w:divBdr>
    </w:div>
    <w:div w:id="1958675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Sri Krishna</cp:lastModifiedBy>
  <cp:revision>2</cp:revision>
  <dcterms:created xsi:type="dcterms:W3CDTF">2024-12-21T17:05:00Z</dcterms:created>
  <dcterms:modified xsi:type="dcterms:W3CDTF">2024-12-21T17:05:00Z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