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9A"/>
          <w:sz w:val="52"/>
        </w:rPr>
        <w:t>Churn Prediction Pipeline</w:t>
      </w:r>
    </w:p>
    <w:p>
      <w:pPr>
        <w:jc w:val="center"/>
      </w:pPr>
      <w:r>
        <w:rPr>
          <w:color w:val="555555"/>
          <w:sz w:val="28"/>
        </w:rPr>
        <w:t>MLflow Integration — Project Summary</w:t>
      </w:r>
    </w:p>
    <w:p>
      <w:pPr>
        <w:jc w:val="center"/>
      </w:pPr>
      <w:r>
        <w:rPr>
          <w:color w:val="888888"/>
          <w:sz w:val="20"/>
        </w:rPr>
        <w:t>March 2026  |  Python 3.13+  |  scikit-learn · XGBoost · MLflow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569A"/>
          <w:sz w:val="36"/>
        </w:rPr>
        <w:t>1. Problem Statement</w:t>
      </w:r>
    </w:p>
    <w:p>
      <w:r>
        <w:rPr>
          <w:sz w:val="21"/>
        </w:rPr>
        <w:t>Customer attrition (churn) directly impacts a business's revenue and retention metrics. Key challenges include:</w:t>
      </w:r>
    </w:p>
    <w:p>
      <w:pPr>
        <w:pStyle w:val="ListBullet"/>
      </w:pPr>
      <w:r>
        <w:rPr>
          <w:b/>
          <w:sz w:val="21"/>
        </w:rPr>
        <w:t xml:space="preserve">Multi-snapshot customer journeys: </w:t>
      </w:r>
      <w:r>
        <w:rPr>
          <w:sz w:val="21"/>
        </w:rPr>
        <w:t>Customer data is captured across multiple time-stamped snapshots, making it hard to establish clean train/test splits without data leakage.</w:t>
      </w:r>
    </w:p>
    <w:p>
      <w:pPr>
        <w:pStyle w:val="ListBullet"/>
      </w:pPr>
      <w:r>
        <w:rPr>
          <w:b/>
          <w:sz w:val="21"/>
        </w:rPr>
        <w:t xml:space="preserve">Dual prediction modes: </w:t>
      </w:r>
      <w:r>
        <w:rPr>
          <w:sz w:val="21"/>
        </w:rPr>
        <w:t>The business needs both binary (Churn vs. Non-Churn) and multiclass prediction (Churn · Renewal · Expansion · Downsell).</w:t>
      </w:r>
    </w:p>
    <w:p>
      <w:pPr>
        <w:pStyle w:val="ListBullet"/>
      </w:pPr>
      <w:r>
        <w:rPr>
          <w:b/>
          <w:sz w:val="21"/>
        </w:rPr>
        <w:t xml:space="preserve">Non-reproducible experiments: </w:t>
      </w:r>
      <w:r>
        <w:rPr>
          <w:sz w:val="21"/>
        </w:rPr>
        <w:t>Traditional one-off scripts make it hard to compare runs, track hyperparameter sets, or know what produced the best model.</w:t>
      </w:r>
    </w:p>
    <w:p>
      <w:pPr>
        <w:pStyle w:val="ListBullet"/>
      </w:pPr>
      <w:r>
        <w:rPr>
          <w:b/>
          <w:sz w:val="21"/>
        </w:rPr>
        <w:t xml:space="preserve">Churn driver identification: </w:t>
      </w:r>
      <w:r>
        <w:rPr>
          <w:sz w:val="21"/>
        </w:rPr>
        <w:t>Identifying the top features driving churn is as important as prediction accuracy itself, for customer success intervention.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569A"/>
          <w:sz w:val="36"/>
        </w:rPr>
        <w:t>2. Solution</w:t>
      </w:r>
    </w:p>
    <w:p>
      <w:r>
        <w:rPr>
          <w:sz w:val="21"/>
        </w:rPr>
        <w:t>An automated, modular, and MLflow-tracked end-to-end churn prediction pipeline that:</w:t>
      </w:r>
    </w:p>
    <w:p>
      <w:pPr>
        <w:pStyle w:val="ListBullet"/>
      </w:pPr>
      <w:r>
        <w:rPr>
          <w:b/>
          <w:sz w:val="21"/>
        </w:rPr>
        <w:t xml:space="preserve">Leak-free data splitting: </w:t>
      </w:r>
      <w:r>
        <w:rPr>
          <w:sz w:val="21"/>
        </w:rPr>
        <w:t>Groups all customer snapshots together using GroupShuffleSplit to prevent leakage.</w:t>
      </w:r>
    </w:p>
    <w:p>
      <w:pPr>
        <w:pStyle w:val="ListBullet"/>
      </w:pPr>
      <w:r>
        <w:rPr>
          <w:b/>
          <w:sz w:val="21"/>
        </w:rPr>
        <w:t xml:space="preserve">Ensemble model training: </w:t>
      </w:r>
      <w:r>
        <w:rPr>
          <w:sz w:val="21"/>
        </w:rPr>
        <w:t>Trains and tunes Random Forest (default) or XGBoost via GridSearchCV.</w:t>
      </w:r>
    </w:p>
    <w:p>
      <w:pPr>
        <w:pStyle w:val="ListBullet"/>
      </w:pPr>
      <w:r>
        <w:rPr>
          <w:b/>
          <w:sz w:val="21"/>
        </w:rPr>
        <w:t xml:space="preserve">Comprehensive evaluation: </w:t>
      </w:r>
      <w:r>
        <w:rPr>
          <w:sz w:val="21"/>
        </w:rPr>
        <w:t>Produces Confusion Matrix, ROC Curve, Classification Report, and Top-20 Feature Importances.</w:t>
      </w:r>
    </w:p>
    <w:p>
      <w:pPr>
        <w:pStyle w:val="ListBullet"/>
      </w:pPr>
      <w:r>
        <w:rPr>
          <w:b/>
          <w:sz w:val="21"/>
        </w:rPr>
        <w:t xml:space="preserve">Full experiment tracking: </w:t>
      </w:r>
      <w:r>
        <w:rPr>
          <w:sz w:val="21"/>
        </w:rPr>
        <w:t>Every run, child hyperparameter trial, and model artifact is logged in MLflow for reproducibility and version-controlled promotion.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569A"/>
          <w:sz w:val="36"/>
        </w:rPr>
        <w:t>3. System Design</w:t>
      </w:r>
    </w:p>
    <w:p>
      <w:pPr>
        <w:pStyle w:val="Heading2"/>
      </w:pPr>
      <w:r>
        <w:rPr>
          <w:color w:val="1F77B4"/>
          <w:sz w:val="28"/>
        </w:rPr>
        <w:t>3a. System Context</w:t>
      </w:r>
    </w:p>
    <w:p>
      <w:r>
        <w:rPr>
          <w:sz w:val="21"/>
        </w:rPr>
        <w:t>The diagram below shows the key actors and systems involved in the pipeline at a high level.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9A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Actor / Component</w:t>
            </w:r>
          </w:p>
        </w:tc>
        <w:tc>
          <w:tcPr>
            <w:tcW w:type="dxa" w:w="4703"/>
            <w:shd w:val="clear" w:color="auto" w:fill="1A569A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👤 Data Scientist</w:t>
            </w:r>
          </w:p>
        </w:tc>
        <w:tc>
          <w:tcPr>
            <w:tcW w:type="dxa" w:w="4703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Configures MODE (Binary/Multiclass) and MODEL (RF/XGBoost) in config.py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⚙️ Orchestrator Notebook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churn_model_pipeline_mlflow.ipynb — triggers the full pipeline end-to-end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📥 Raw Data</w:t>
            </w:r>
          </w:p>
        </w:tc>
        <w:tc>
          <w:tcPr>
            <w:tcW w:type="dxa" w:w="4703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trajectory_snapshots.csv — customer event and snapshot data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📦 MLflow Tracking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mlruns/ folder — records all runs, params, metrics, and model artifacts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🤖 Trained Model</w:t>
            </w:r>
          </w:p>
        </w:tc>
        <w:tc>
          <w:tcPr>
            <w:tcW w:type="dxa" w:w="4703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model/*.pkl — serialised best estimator, ready for deployment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👤 ML Engineer / Reviewer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Reviews experiments in MLflow UI and decides which model version to promote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🌐 Downstream App</w:t>
            </w:r>
          </w:p>
        </w:tc>
        <w:tc>
          <w:tcPr>
            <w:tcW w:type="dxa" w:w="4703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Streamlit dashboard or REST API that consumes the deployed model</w:t>
            </w:r>
          </w:p>
        </w:tc>
      </w:tr>
    </w:tbl>
    <w:p/>
    <w:p>
      <w:pPr>
        <w:pStyle w:val="Heading2"/>
      </w:pPr>
      <w:r>
        <w:rPr>
          <w:color w:val="1F77B4"/>
          <w:sz w:val="28"/>
        </w:rPr>
        <w:t>3b. Data Flow</w:t>
      </w:r>
    </w:p>
    <w:p>
      <w:r>
        <w:rPr>
          <w:sz w:val="21"/>
        </w:rPr>
        <w:t>Data moves through six functional stages, each handled by a dedicated module: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77B4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135"/>
            <w:shd w:val="clear" w:color="auto" w:fill="1F77B4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Module(s)</w:t>
            </w:r>
          </w:p>
        </w:tc>
        <w:tc>
          <w:tcPr>
            <w:tcW w:type="dxa" w:w="3135"/>
            <w:shd w:val="clear" w:color="auto" w:fill="1F77B4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📥 Input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trajectory_snapshots.csv + config.py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Raw CSV &amp; pipeline settings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🔧 Preprocessing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preprocessor.py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Validate · create target label · impute · save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✂️ Splitting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splitter.py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GroupShuffleSplit → 70% Train · 15% Val · 15% Test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⚙️ Model Pipeline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pipeline_builder.py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OrdinalEncoder → Random Forest / XGBoost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🔍 Tuning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tuner.py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PredefinedSplit + GridSearchCV → best_estimator_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📊 Evaluation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evaluation.py + feature_importance.py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Confusion Matrix · ROC-AUC · Top 20 features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📦 MLflow Logging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mlflow_logger.py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Params · metrics · plots · model artifact → Registry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📤 Output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model/*.pkl  +  mlruns/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Serialised model + full experiment history</w:t>
            </w:r>
          </w:p>
        </w:tc>
      </w:tr>
    </w:tbl>
    <w:p/>
    <w:p>
      <w:pPr>
        <w:pStyle w:val="Heading2"/>
      </w:pPr>
      <w:r>
        <w:rPr>
          <w:color w:val="1F77B4"/>
          <w:sz w:val="28"/>
        </w:rPr>
        <w:t>3c. Pipeline Activity — Business &amp; Technical View</w:t>
      </w:r>
    </w:p>
    <w:p>
      <w:r>
        <w:rPr>
          <w:sz w:val="21"/>
        </w:rPr>
        <w:t>The table below maps each business-level step to its technical implementation. Non-technical readers can follow the left two columns; engineers can use all three.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9EC7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Business Step</w:t>
            </w:r>
          </w:p>
        </w:tc>
        <w:tc>
          <w:tcPr>
            <w:tcW w:type="dxa" w:w="3135"/>
            <w:shd w:val="clear" w:color="auto" w:fill="2C9EC7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Plain-Language: What &amp; Why</w:t>
            </w:r>
          </w:p>
        </w:tc>
        <w:tc>
          <w:tcPr>
            <w:tcW w:type="dxa" w:w="3135"/>
            <w:shd w:val="clear" w:color="auto" w:fill="2C9EC7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Technical: Module / Code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🔧 Clean &amp; label customer data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Run only if raw data flag is set or file is missing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preprocessor.py</w:t>
              <w:br/>
              <w:t>load → validate → create_target → impute → save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📂 Load ready dataset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Read the pre-processed CSV into memory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data_loader.py</w:t>
              <w:br/>
              <w:t>Load CSV (X, y, cat_features)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✂️ Split customers into groups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Divide customers into Train · Validate · Test</w:t>
              <w:br/>
              <w:t>(no single customer spans two groups)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splitter.py</w:t>
              <w:br/>
              <w:t>GroupShuffleSplit</w:t>
              <w:br/>
              <w:t>70% Train · 15% Val · 15% Test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🏗️ Prepare prediction engine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Encode categorical features and attach the chosen model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pipeline_builder.py</w:t>
              <w:br/>
              <w:t>OrdinalEncoder + RF / XGBoost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🔍 Find best model settings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Try all hyperparameter combinations and pick the winner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tuner.py + mlflow_logger</w:t>
              <w:br/>
              <w:t>PredefinedSplit + GridSearchCV → best_estimator_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📊 Measure accuracy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Score the model on the untouched test set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evaluation.py</w:t>
              <w:br/>
              <w:t>Confusion Matrix · ROC · Classification Report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🔑 Identify Top 20 churn drivers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Rank features by their influence on the churn prediction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feature_importance.py</w:t>
              <w:br/>
              <w:t>Top 20 Features DataFrame + plot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💾 Save results &amp; best model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Persist model to disk and register in MLflow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model_saver.py → model/*.pkl</w:t>
              <w:br/>
              <w:t>mlflow_logger → MLflow Registry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569A"/>
          <w:sz w:val="36"/>
        </w:rPr>
        <w:t>4. Technical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9A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val="clear" w:color="auto" w:fill="1A569A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1A569A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Language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Python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3.13+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Core Data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pandas · numpy · scipy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≥1.3 · ≥1.20 · ≥1.7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Machine Learning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scikit-learn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≥1.7.2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Gradient Boosting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XGBoost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≥2.0.0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Experiment Tracking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MLflow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≥2.12.0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Model Serialization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joblib · pickle-mixin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≥1.5.2 · ≥1.0.2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Visualization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matplotlib · seaborn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≥3.4 · ≥0.11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Deployment App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Streamlit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≥1.10.0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Notebook Interface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Jupyter · ipykernel</w:t>
            </w:r>
          </w:p>
        </w:tc>
        <w:tc>
          <w:tcPr>
            <w:tcW w:type="dxa" w:w="3135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≥1.0 · ≥6.0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Stats Modeling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statsmodels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≥0.13.0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569A"/>
          <w:sz w:val="36"/>
        </w:rPr>
        <w:t>5. Assumptions</w:t>
      </w:r>
    </w:p>
    <w:p>
      <w:r>
        <w:rPr>
          <w:sz w:val="21"/>
        </w:rPr>
        <w:t>Preconditions taken as true for the pipeline to function correctly. If any assumption is violated, the pipeline may produce incorrect results without raising an error.</w:t>
      </w:r>
    </w:p>
    <w:p>
      <w:pPr>
        <w:pStyle w:val="ListBullet"/>
      </w:pPr>
      <w:r>
        <w:rPr>
          <w:b/>
          <w:sz w:val="21"/>
        </w:rPr>
        <w:t xml:space="preserve">Pre-cleaned data: </w:t>
      </w:r>
      <w:r>
        <w:rPr>
          <w:sz w:val="21"/>
        </w:rPr>
        <w:t>EDA and basic feature engineering are complete before the pipeline runs.</w:t>
      </w:r>
    </w:p>
    <w:p>
      <w:pPr>
        <w:pStyle w:val="ListBullet"/>
      </w:pPr>
      <w:r>
        <w:rPr>
          <w:b/>
          <w:sz w:val="21"/>
        </w:rPr>
        <w:t xml:space="preserve">No residual NaN values: </w:t>
      </w:r>
      <w:r>
        <w:rPr>
          <w:sz w:val="21"/>
        </w:rPr>
        <w:t>The feature set is fully imputed; the model training step does not handle missing values.</w:t>
      </w:r>
    </w:p>
    <w:p>
      <w:pPr>
        <w:pStyle w:val="ListBullet"/>
      </w:pPr>
      <w:r>
        <w:rPr>
          <w:b/>
          <w:sz w:val="21"/>
        </w:rPr>
        <w:t xml:space="preserve">Snapshot consistency: </w:t>
      </w:r>
      <w:r>
        <w:rPr>
          <w:sz w:val="21"/>
        </w:rPr>
        <w:t>All temporal snapshots of a single customer share the same deal_id / company_id, making GroupShuffleSplit effective.</w:t>
      </w:r>
    </w:p>
    <w:p>
      <w:pPr>
        <w:pStyle w:val="ListBullet"/>
      </w:pPr>
      <w:r>
        <w:rPr>
          <w:b/>
          <w:sz w:val="21"/>
        </w:rPr>
        <w:t xml:space="preserve">Correct labels: </w:t>
      </w:r>
      <w:r>
        <w:rPr>
          <w:sz w:val="21"/>
        </w:rPr>
        <w:t>Target labels (churn, renewal, etc.) are correctly assigned during preprocessing — the pipeline does not validate business-label logic.</w:t>
      </w:r>
    </w:p>
    <w:p>
      <w:pPr>
        <w:pStyle w:val="ListBullet"/>
      </w:pPr>
      <w:r>
        <w:rPr>
          <w:b/>
          <w:sz w:val="21"/>
        </w:rPr>
        <w:t xml:space="preserve">Static features: </w:t>
      </w:r>
      <w:r>
        <w:rPr>
          <w:sz w:val="21"/>
        </w:rPr>
        <w:t>Features are pre-engineered; the pipeline does not auto-create new domain features.</w:t>
      </w:r>
    </w:p>
    <w:p>
      <w:pPr>
        <w:pStyle w:val="ListBullet"/>
      </w:pPr>
      <w:r>
        <w:rPr>
          <w:b/>
          <w:sz w:val="21"/>
        </w:rPr>
        <w:t xml:space="preserve">Local MLflow only: </w:t>
      </w:r>
      <w:r>
        <w:rPr>
          <w:sz w:val="21"/>
        </w:rPr>
        <w:t>mlruns/ folder is the tracking store; no remote artifact server is assumed.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569A"/>
          <w:sz w:val="36"/>
        </w:rPr>
        <w:t>6. Constraints</w:t>
      </w:r>
    </w:p>
    <w:p>
      <w:r>
        <w:rPr>
          <w:sz w:val="21"/>
        </w:rPr>
        <w:t>Inherent limitations of the current design that bound what the system can and cannot do.</w:t>
      </w:r>
    </w:p>
    <w:p>
      <w:pPr>
        <w:pStyle w:val="ListBullet"/>
      </w:pPr>
      <w:r>
        <w:rPr>
          <w:b/>
          <w:sz w:val="21"/>
        </w:rPr>
        <w:t xml:space="preserve">Binary &amp; Multiclass only: </w:t>
      </w:r>
      <w:r>
        <w:rPr>
          <w:sz w:val="21"/>
        </w:rPr>
        <w:t>The pipeline supports only classification tasks — regression-based churn scoring (probability ranking without a threshold) is not directly supported.</w:t>
      </w:r>
    </w:p>
    <w:p>
      <w:pPr>
        <w:pStyle w:val="ListBullet"/>
      </w:pPr>
      <w:r>
        <w:rPr>
          <w:b/>
          <w:sz w:val="21"/>
        </w:rPr>
        <w:t xml:space="preserve">GridSearchCV — Exhaustive Search Only: </w:t>
      </w:r>
      <w:r>
        <w:rPr>
          <w:sz w:val="21"/>
        </w:rPr>
        <w:t>The tuner tests every single combination in the defined grid, one by one. As the search space grows, training time grows proportionally — there is no smarter strategy to skip unlikely combinations.</w:t>
        <w:br/>
        <w:t>Example: 3 hyperparameters × 4 values each = 4 × 4 × 4 = 64 models trained in full. For large grids this becomes computationally expensive and slow.</w:t>
      </w:r>
    </w:p>
    <w:p>
      <w:pPr>
        <w:pStyle w:val="ListBullet"/>
      </w:pPr>
      <w:r>
        <w:rPr>
          <w:b/>
          <w:sz w:val="21"/>
        </w:rPr>
        <w:t xml:space="preserve">Local MLflow tracking only: </w:t>
      </w:r>
      <w:r>
        <w:rPr>
          <w:sz w:val="21"/>
        </w:rPr>
        <w:t>MLflow tracking URI points to the local mlruns/ folder. No remote model registry or artifact store is configured.</w:t>
      </w:r>
    </w:p>
    <w:p>
      <w:pPr>
        <w:pStyle w:val="ListBullet"/>
      </w:pPr>
      <w:r>
        <w:rPr>
          <w:b/>
          <w:sz w:val="21"/>
        </w:rPr>
        <w:t xml:space="preserve">No real-time inference: </w:t>
      </w:r>
      <w:r>
        <w:rPr>
          <w:sz w:val="21"/>
        </w:rPr>
        <w:t>The pipeline is batch-oriented — online/streaming inference for live events is not supported.</w:t>
      </w:r>
    </w:p>
    <w:p>
      <w:pPr>
        <w:pStyle w:val="ListBullet"/>
      </w:pPr>
      <w:r>
        <w:rPr>
          <w:b/>
          <w:sz w:val="21"/>
        </w:rPr>
        <w:t xml:space="preserve">Python 3.13+ required: </w:t>
      </w:r>
      <w:r>
        <w:rPr>
          <w:sz w:val="21"/>
        </w:rPr>
        <w:t>The codebase has not been tested on older Python versions; backward compatibility is not guaranteed.</w:t>
      </w:r>
    </w:p>
    <w:p>
      <w:pPr>
        <w:pStyle w:val="ListBullet"/>
      </w:pPr>
      <w:r>
        <w:rPr>
          <w:b/>
          <w:sz w:val="21"/>
        </w:rPr>
        <w:t xml:space="preserve">Autolog child run cap (5 runs visible): </w:t>
      </w:r>
      <w:r>
        <w:rPr>
          <w:sz w:val="21"/>
        </w:rPr>
        <w:t>MLflow's enable_autolog() captures at most 5 child runs per GridSearch execution — even if GridSearch evaluates 50+ combinations. Only the top 5 appear as named child runs in the MLflow UI.</w:t>
        <w:br/>
        <w:t>Example: GridSearchCV tests 48 combinations. MLflow records all 48 in cv_results_, but only 5 appear as named child runs (CVFold0_hyperparameterSet-000 through -004). The remaining 43 are not individually visible in the UI, though the best result is still captured in the parent run.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  <w:tcBorders>
              <w:top w:val="single" w:sz="6" w:space="0" w:color="1A569A"/>
              <w:left w:val="single" w:sz="6" w:space="0" w:color="1A569A"/>
              <w:bottom w:val="single" w:sz="6" w:space="0" w:color="1A569A"/>
              <w:right w:val="single" w:sz="6" w:space="0" w:color="1A569A"/>
            </w:tcBorders>
          </w:tcPr>
          <w:p>
            <w:r>
              <w:rPr>
                <w:b/>
                <w:color w:val="1A569A"/>
                <w:sz w:val="20"/>
              </w:rPr>
              <w:t>📝  Design Decision — Model Choice (Random Forest &amp; XGBoost)</w:t>
              <w:br/>
            </w:r>
            <w:r>
              <w:rPr>
                <w:sz w:val="20"/>
              </w:rPr>
              <w:t>The pipeline intentionally limits model selection to Random Forest and XGBoost. This is a deliberate engineering choice, not a gap. These tree-based ensemble models were selected because they require no feature scaling, handle mixed data types natively, are robust to outliers, and provide built-in feature importance. See README.md → Why Random Forest? for the full comparison.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569A"/>
          <w:sz w:val="36"/>
        </w:rPr>
        <w:t>7. Use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9A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4703"/>
            <w:shd w:val="clear" w:color="auto" w:fill="1A569A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Binary Churn Detection</w:t>
            </w:r>
          </w:p>
        </w:tc>
        <w:tc>
          <w:tcPr>
            <w:tcW w:type="dxa" w:w="4703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Predict whether a customer will churn (Yes/No) and flag high-risk accounts for proactive outreach.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Multiclass Outcome Scoring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Classify customers into Churn / Renewal / Expansion / Downsell to prioritize the right intervention per segment.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Driver Analysis</w:t>
            </w:r>
          </w:p>
        </w:tc>
        <w:tc>
          <w:tcPr>
            <w:tcW w:type="dxa" w:w="4703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Surface the Top 20 financial and engagement features driving churn so Customer Success can take targeted actions.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Experiment Tracking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Compare multiple model runs (RF vs XGBoost, Binary vs Multiclass) using the MLflow UI to select the champion model.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pPr>
              <w:jc w:val="left"/>
            </w:pPr>
            <w:r/>
            <w:r>
              <w:rPr>
                <w:b/>
                <w:sz w:val="20"/>
              </w:rPr>
              <w:t>Model Registry &amp; Versioning</w:t>
            </w:r>
          </w:p>
        </w:tc>
        <w:tc>
          <w:tcPr>
            <w:tcW w:type="dxa" w:w="4703"/>
            <w:shd w:val="clear" w:color="auto" w:fill="EBF5FB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Register versioned models (e.g. churn_binary_random_forest_v3) in MLflow for traceable, auditable deployment decisions.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Deployment-Ready Export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Serve the best estimator directly via mlflow models serve or load via mlflow.pyfunc.load_model() for batch scoring.</w:t>
            </w:r>
          </w:p>
        </w:tc>
      </w:tr>
    </w:tbl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569A"/>
          <w:sz w:val="36"/>
        </w:rPr>
        <w:t>8. How to Use</w:t>
      </w:r>
    </w:p>
    <w:p>
      <w:pPr>
        <w:pStyle w:val="Heading3"/>
      </w:pPr>
      <w:r>
        <w:rPr>
          <w:color w:val="2C9EC7"/>
          <w:sz w:val="24"/>
        </w:rPr>
        <w:t>Step 1 — Install Dependencies</w:t>
      </w:r>
    </w:p>
    <w:p>
      <w:r>
        <w:rPr>
          <w:sz w:val="21"/>
        </w:rPr>
        <w:t>pip install -r requirements.txt</w:t>
      </w:r>
    </w:p>
    <w:p>
      <w:pPr>
        <w:pStyle w:val="Heading3"/>
      </w:pPr>
      <w:r>
        <w:rPr>
          <w:color w:val="2C9EC7"/>
          <w:sz w:val="24"/>
        </w:rPr>
        <w:t>Step 2 — Configure the Pipeline</w:t>
      </w:r>
    </w:p>
    <w:p>
      <w:r>
        <w:rPr>
          <w:sz w:val="21"/>
        </w:rPr>
        <w:t>Edit src/config.py: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ourier New" w:hAnsi="Courier New"/>
                <w:sz w:val="18"/>
              </w:rPr>
              <w:t>MODE  = ClassificationType.BINARY    # or MULTICLASS</w:t>
              <w:br/>
              <w:t>MODEL = "random_forest"              # or "xgboost"</w:t>
              <w:br/>
              <w:t>PRE_PROCESSING_FLAG = False          # Set True to force re-processing</w:t>
            </w:r>
          </w:p>
        </w:tc>
      </w:tr>
    </w:tbl>
    <w:p/>
    <w:p>
      <w:pPr>
        <w:pStyle w:val="Heading3"/>
      </w:pPr>
      <w:r>
        <w:rPr>
          <w:color w:val="2C9EC7"/>
          <w:sz w:val="24"/>
        </w:rPr>
        <w:t>Step 3 — Run the Orchestrator Notebook</w:t>
      </w:r>
    </w:p>
    <w:p>
      <w:r>
        <w:rPr>
          <w:sz w:val="21"/>
        </w:rPr>
        <w:t>Open churn_model_pipeline_mlflow.ipynb and Run All Cells. The pipeline will:</w:t>
        <w:br/>
        <w:t xml:space="preserve">  1. Preprocess raw data (if flagged)</w:t>
        <w:br/>
        <w:t xml:space="preserve">  2. Load, split and verify data</w:t>
        <w:br/>
        <w:t xml:space="preserve">  3. Build the preprocessing + model pipeline</w:t>
        <w:br/>
        <w:t xml:space="preserve">  4. Tune hyperparameters via GridSearchCV</w:t>
        <w:br/>
        <w:t xml:space="preserve">  5. Evaluate on the held-out test set</w:t>
        <w:br/>
        <w:t xml:space="preserve">  6. Log everything to MLflow (params, metrics, plots, model)</w:t>
        <w:br/>
        <w:t xml:space="preserve">  7. Register the best model in the MLflow Model Registry</w:t>
      </w:r>
    </w:p>
    <w:p>
      <w:pPr>
        <w:pStyle w:val="Heading3"/>
      </w:pPr>
      <w:r>
        <w:rPr>
          <w:color w:val="2C9EC7"/>
          <w:sz w:val="24"/>
        </w:rPr>
        <w:t>Step 4 — Monitor Experiments in MLflow UI</w:t>
      </w:r>
    </w:p>
    <w:p>
      <w:r>
        <w:rPr>
          <w:sz w:val="21"/>
        </w:rPr>
        <w:t>Run in terminal, then open http://127.0.0.1:5000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ourier New" w:hAnsi="Courier New"/>
                <w:sz w:val="18"/>
              </w:rPr>
              <w:t>mlflow ui</w:t>
            </w:r>
          </w:p>
        </w:tc>
      </w:tr>
    </w:tbl>
    <w:p/>
    <w:p>
      <w:pPr>
        <w:pStyle w:val="Heading3"/>
      </w:pPr>
      <w:r>
        <w:rPr>
          <w:color w:val="2C9EC7"/>
          <w:sz w:val="24"/>
        </w:rPr>
        <w:t>Step 5 — Access Outputs</w:t>
      </w:r>
    </w:p>
    <w:p>
      <w:r>
        <w:rPr>
          <w:sz w:val="21"/>
        </w:rPr>
        <w:t>Trained model (.pkl)      →  model/ directory</w:t>
        <w:br/>
        <w:t>MLflow run artifacts      →  mlruns/ directory</w:t>
        <w:br/>
        <w:t>Classification report     →  MLflow Artifacts tab → classification_report.txt</w:t>
        <w:br/>
        <w:t>Feature importance chart  →  MLflow Artifacts tab → feature_importance.png</w:t>
      </w:r>
    </w:p>
    <w:p>
      <w:pPr>
        <w:pStyle w:val="Heading3"/>
      </w:pPr>
      <w:r>
        <w:rPr>
          <w:color w:val="2C9EC7"/>
          <w:sz w:val="24"/>
        </w:rPr>
        <w:t>Step 6 — Serve the Model (Optional)</w:t>
      </w:r>
    </w:p>
    <w:p>
      <w:r>
        <w:rPr>
          <w:sz w:val="21"/>
        </w:rPr>
        <w:t>Serve via CLI or load programmatically: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ourier New" w:hAnsi="Courier New"/>
                <w:sz w:val="18"/>
              </w:rPr>
              <w:t>mlflow models serve -m "runs:/&lt;run_id&gt;/sklearn_model" --port 1234</w:t>
              <w:br/>
              <w:br/>
              <w:t># Or in Python:</w:t>
              <w:br/>
              <w:t>import mlflow.pyfunc</w:t>
              <w:br/>
              <w:t>model = mlflow.pyfunc.load_model("runs:/&lt;run_id&gt;/sklearn_model")</w:t>
              <w:br/>
              <w:t>predictions = model.predict(X_new)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