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805FA" w14:textId="77777777" w:rsidR="002A2654" w:rsidRPr="0001288A" w:rsidRDefault="002A2654" w:rsidP="00350060">
      <w:pPr>
        <w:rPr>
          <w:rFonts w:asciiTheme="minorBidi" w:hAnsiTheme="minorBidi"/>
          <w:lang w:val="en-US"/>
        </w:rPr>
      </w:pPr>
    </w:p>
    <w:p w14:paraId="2723A7C1" w14:textId="77777777" w:rsidR="002A2654" w:rsidRPr="0001288A" w:rsidRDefault="002A2654" w:rsidP="00350060">
      <w:pPr>
        <w:rPr>
          <w:rFonts w:asciiTheme="minorBidi" w:hAnsiTheme="minorBidi"/>
          <w:lang w:val="en-US"/>
        </w:rPr>
      </w:pPr>
    </w:p>
    <w:p w14:paraId="514FC48C" w14:textId="77777777" w:rsidR="002A2654" w:rsidRPr="0001288A" w:rsidRDefault="002A2654" w:rsidP="00350060">
      <w:pPr>
        <w:rPr>
          <w:rFonts w:asciiTheme="minorBidi" w:hAnsiTheme="minorBidi"/>
          <w:lang w:val="en-US"/>
        </w:rPr>
      </w:pPr>
    </w:p>
    <w:p w14:paraId="1BC4258F" w14:textId="12369004" w:rsidR="002A2654" w:rsidRPr="0001288A" w:rsidRDefault="002A2654" w:rsidP="00350060">
      <w:pPr>
        <w:jc w:val="center"/>
        <w:rPr>
          <w:rFonts w:asciiTheme="minorBidi" w:hAnsiTheme="minorBidi"/>
          <w:b/>
          <w:bCs/>
          <w:color w:val="156082"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288A">
        <w:rPr>
          <w:rFonts w:asciiTheme="minorBidi" w:hAnsiTheme="minorBidi"/>
          <w:b/>
          <w:bCs/>
          <w:color w:val="156082"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ML Major 2</w:t>
      </w:r>
    </w:p>
    <w:p w14:paraId="4EE1A621" w14:textId="77777777" w:rsidR="002A2654" w:rsidRPr="0001288A" w:rsidRDefault="002A2654" w:rsidP="00350060">
      <w:pPr>
        <w:rPr>
          <w:rFonts w:asciiTheme="minorBidi" w:hAnsiTheme="minorBidi"/>
        </w:rPr>
      </w:pPr>
    </w:p>
    <w:p w14:paraId="41AF2F42" w14:textId="77777777" w:rsidR="002A2654" w:rsidRPr="0001288A" w:rsidRDefault="002A2654" w:rsidP="00350060">
      <w:pPr>
        <w:rPr>
          <w:rFonts w:asciiTheme="minorBidi" w:hAnsiTheme="minorBidi"/>
          <w:b/>
          <w:bCs/>
          <w:sz w:val="28"/>
          <w:szCs w:val="28"/>
          <w:u w:val="single"/>
        </w:rPr>
      </w:pPr>
      <w:r w:rsidRPr="0001288A">
        <w:rPr>
          <w:rFonts w:asciiTheme="minorBidi" w:hAnsiTheme="minorBidi"/>
          <w:b/>
          <w:bCs/>
          <w:sz w:val="28"/>
          <w:szCs w:val="28"/>
          <w:u w:val="single"/>
        </w:rPr>
        <w:t>Submitters:</w:t>
      </w:r>
    </w:p>
    <w:p w14:paraId="78B4C6B2" w14:textId="77777777" w:rsidR="002A2654" w:rsidRPr="0001288A" w:rsidRDefault="002A2654" w:rsidP="00350060">
      <w:pPr>
        <w:ind w:left="360"/>
        <w:rPr>
          <w:rFonts w:asciiTheme="minorBidi" w:hAnsiTheme="minorBidi"/>
          <w:b/>
          <w:bCs/>
        </w:rPr>
      </w:pPr>
      <w:r w:rsidRPr="0001288A">
        <w:rPr>
          <w:rFonts w:asciiTheme="minorBidi" w:hAnsiTheme="minorBidi"/>
          <w:b/>
          <w:bCs/>
        </w:rPr>
        <w:t>Husain Azaqy:</w:t>
      </w:r>
      <w:r w:rsidRPr="0001288A">
        <w:rPr>
          <w:rFonts w:asciiTheme="minorBidi" w:hAnsiTheme="minorBidi"/>
          <w:b/>
          <w:bCs/>
        </w:rPr>
        <w:tab/>
        <w:t>213382104</w:t>
      </w:r>
    </w:p>
    <w:p w14:paraId="4A37A50E" w14:textId="77777777" w:rsidR="002A2654" w:rsidRPr="0001288A" w:rsidRDefault="002A2654" w:rsidP="00350060">
      <w:pPr>
        <w:ind w:left="360"/>
        <w:rPr>
          <w:rFonts w:asciiTheme="minorBidi" w:hAnsiTheme="minorBidi"/>
          <w:b/>
          <w:bCs/>
        </w:rPr>
      </w:pPr>
      <w:r w:rsidRPr="0001288A">
        <w:rPr>
          <w:rFonts w:asciiTheme="minorBidi" w:hAnsiTheme="minorBidi"/>
          <w:b/>
          <w:bCs/>
        </w:rPr>
        <w:t>Galor Lazar:</w:t>
      </w:r>
      <w:r w:rsidRPr="0001288A">
        <w:rPr>
          <w:rFonts w:asciiTheme="minorBidi" w:hAnsiTheme="minorBidi"/>
          <w:b/>
          <w:bCs/>
        </w:rPr>
        <w:tab/>
        <w:t>325028876</w:t>
      </w:r>
    </w:p>
    <w:p w14:paraId="65815A98" w14:textId="77777777" w:rsidR="002A2654" w:rsidRPr="0001288A" w:rsidRDefault="002A2654" w:rsidP="00350060">
      <w:pPr>
        <w:rPr>
          <w:rFonts w:asciiTheme="minorBidi" w:hAnsiTheme="minorBidi"/>
        </w:rPr>
      </w:pPr>
    </w:p>
    <w:p w14:paraId="706B05FD" w14:textId="7F3D9F34" w:rsidR="002A2654" w:rsidRPr="0001288A" w:rsidRDefault="002A2654" w:rsidP="00350060">
      <w:pPr>
        <w:rPr>
          <w:rFonts w:asciiTheme="minorBidi" w:hAnsiTheme="minorBidi"/>
        </w:rPr>
      </w:pPr>
      <w:r w:rsidRPr="0001288A">
        <w:rPr>
          <w:rFonts w:asciiTheme="minorBidi" w:hAnsiTheme="minorBidi"/>
        </w:rPr>
        <w:t xml:space="preserve">(Q1) Train a k-NN model using </w:t>
      </w:r>
      <w:r w:rsidR="00EA5ABE">
        <w:rPr>
          <w:rFonts w:asciiTheme="minorBidi" w:hAnsiTheme="minorBidi"/>
        </w:rPr>
        <w:t>k</w:t>
      </w:r>
      <w:r w:rsidRPr="0001288A">
        <w:rPr>
          <w:rFonts w:asciiTheme="minorBidi" w:hAnsiTheme="minorBidi"/>
        </w:rPr>
        <w:t xml:space="preserve"> = 1 on your training set and use the visualize_clf method to visualize the resulted decision regions (with appropriate title and labels).</w:t>
      </w:r>
    </w:p>
    <w:p w14:paraId="7B463B77" w14:textId="625C254D" w:rsidR="002A2654" w:rsidRPr="0001288A" w:rsidRDefault="005D04C1" w:rsidP="00350060">
      <w:pPr>
        <w:rPr>
          <w:rFonts w:asciiTheme="minorBidi" w:hAnsiTheme="minorBidi"/>
        </w:rPr>
      </w:pPr>
      <w:r w:rsidRPr="005D04C1">
        <w:rPr>
          <w:rFonts w:asciiTheme="minorBidi" w:hAnsiTheme="minorBidi"/>
        </w:rPr>
        <w:drawing>
          <wp:inline distT="0" distB="0" distL="0" distR="0" wp14:anchorId="040FE2E7" wp14:editId="591EBDF9">
            <wp:extent cx="3569011" cy="3411296"/>
            <wp:effectExtent l="0" t="0" r="0" b="5080"/>
            <wp:docPr id="130098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7574" name=""/>
                    <pic:cNvPicPr/>
                  </pic:nvPicPr>
                  <pic:blipFill rotWithShape="1">
                    <a:blip r:embed="rId5"/>
                    <a:srcRect l="3437" r="11620" b="1090"/>
                    <a:stretch/>
                  </pic:blipFill>
                  <pic:spPr bwMode="auto">
                    <a:xfrm>
                      <a:off x="0" y="0"/>
                      <a:ext cx="3608465" cy="3449007"/>
                    </a:xfrm>
                    <a:prstGeom prst="rect">
                      <a:avLst/>
                    </a:prstGeom>
                    <a:ln>
                      <a:noFill/>
                    </a:ln>
                    <a:extLst>
                      <a:ext uri="{53640926-AAD7-44D8-BBD7-CCE9431645EC}">
                        <a14:shadowObscured xmlns:a14="http://schemas.microsoft.com/office/drawing/2010/main"/>
                      </a:ext>
                    </a:extLst>
                  </pic:spPr>
                </pic:pic>
              </a:graphicData>
            </a:graphic>
          </wp:inline>
        </w:drawing>
      </w:r>
    </w:p>
    <w:p w14:paraId="65918C67" w14:textId="77777777" w:rsidR="002A2654" w:rsidRPr="0001288A" w:rsidRDefault="002A2654" w:rsidP="00350060">
      <w:pPr>
        <w:rPr>
          <w:rFonts w:asciiTheme="minorBidi" w:hAnsiTheme="minorBidi"/>
          <w:lang w:val="en-US"/>
        </w:rPr>
      </w:pPr>
    </w:p>
    <w:p w14:paraId="2AA083C0" w14:textId="77777777" w:rsidR="002A2654" w:rsidRDefault="002A2654" w:rsidP="00350060">
      <w:pPr>
        <w:rPr>
          <w:rFonts w:asciiTheme="minorBidi" w:hAnsiTheme="minorBidi"/>
          <w:lang w:val="en-US"/>
        </w:rPr>
      </w:pPr>
    </w:p>
    <w:p w14:paraId="1B744C2D" w14:textId="77777777" w:rsidR="005D04C1" w:rsidRDefault="005D04C1" w:rsidP="00350060">
      <w:pPr>
        <w:rPr>
          <w:rFonts w:asciiTheme="minorBidi" w:hAnsiTheme="minorBidi"/>
          <w:lang w:val="en-US"/>
        </w:rPr>
      </w:pPr>
    </w:p>
    <w:p w14:paraId="737C5D2A" w14:textId="77777777" w:rsidR="005D04C1" w:rsidRDefault="005D04C1" w:rsidP="00350060">
      <w:pPr>
        <w:rPr>
          <w:rFonts w:asciiTheme="minorBidi" w:hAnsiTheme="minorBidi"/>
          <w:lang w:val="en-US"/>
        </w:rPr>
      </w:pPr>
    </w:p>
    <w:p w14:paraId="2DEFCBDC" w14:textId="77777777" w:rsidR="005D04C1" w:rsidRDefault="005D04C1" w:rsidP="00350060">
      <w:pPr>
        <w:rPr>
          <w:rFonts w:asciiTheme="minorBidi" w:hAnsiTheme="minorBidi"/>
          <w:lang w:val="en-US"/>
        </w:rPr>
      </w:pPr>
    </w:p>
    <w:p w14:paraId="524BB071" w14:textId="77777777" w:rsidR="005D04C1" w:rsidRPr="0001288A" w:rsidRDefault="005D04C1" w:rsidP="00350060">
      <w:pPr>
        <w:rPr>
          <w:rFonts w:asciiTheme="minorBidi" w:hAnsiTheme="minorBidi"/>
          <w:lang w:val="en-US"/>
        </w:rPr>
      </w:pPr>
    </w:p>
    <w:p w14:paraId="09DF160A" w14:textId="03F9748A" w:rsidR="0001288A" w:rsidRPr="0001288A" w:rsidRDefault="0001288A" w:rsidP="00350060">
      <w:pPr>
        <w:rPr>
          <w:rFonts w:asciiTheme="minorBidi" w:hAnsiTheme="minorBidi"/>
          <w:lang w:val="en-US"/>
        </w:rPr>
      </w:pPr>
      <w:r w:rsidRPr="0001288A">
        <w:rPr>
          <w:rFonts w:asciiTheme="minorBidi" w:hAnsiTheme="minorBidi"/>
        </w:rPr>
        <w:t xml:space="preserve">(Q2) Answer: Which </w:t>
      </w:r>
      <w:r w:rsidRPr="0001288A">
        <w:rPr>
          <w:rFonts w:asciiTheme="minorBidi" w:hAnsiTheme="minorBidi"/>
        </w:rPr>
        <w:t>k</w:t>
      </w:r>
      <w:r w:rsidRPr="0001288A">
        <w:rPr>
          <w:rFonts w:asciiTheme="minorBidi" w:hAnsiTheme="minorBidi"/>
        </w:rPr>
        <w:t xml:space="preserve"> is the best? What are its average training and validation accuracies (estimated by cross-val.)? Which </w:t>
      </w:r>
      <w:r w:rsidRPr="0001288A">
        <w:rPr>
          <w:rFonts w:asciiTheme="minorBidi" w:hAnsiTheme="minorBidi"/>
        </w:rPr>
        <w:t>k</w:t>
      </w:r>
      <w:r w:rsidRPr="0001288A">
        <w:rPr>
          <w:rFonts w:asciiTheme="minorBidi" w:hAnsiTheme="minorBidi"/>
        </w:rPr>
        <w:t xml:space="preserve"> values cause overfitting and underfitting and why?</w:t>
      </w:r>
    </w:p>
    <w:p w14:paraId="37727753" w14:textId="77777777" w:rsidR="00350060" w:rsidRPr="00EA5ABE" w:rsidRDefault="00350060" w:rsidP="00350060">
      <w:pPr>
        <w:rPr>
          <w:rFonts w:asciiTheme="minorBidi" w:hAnsiTheme="minorBidi"/>
          <w:color w:val="156082" w:themeColor="accent1"/>
          <w:lang w:val="en-US"/>
        </w:rPr>
      </w:pPr>
      <w:r w:rsidRPr="00EA5ABE">
        <w:rPr>
          <w:rFonts w:asciiTheme="minorBidi" w:hAnsiTheme="minorBidi"/>
          <w:color w:val="156082" w:themeColor="accent1"/>
          <w:lang w:val="en-US"/>
        </w:rPr>
        <w:t>We choose the best k by finding the k that provides the best validation accuracy because the validation error is close to the classifier error. The best k for predicting the spread class using PCR_04 and PCR_09 is k=11 with average training and validation accuracy 84%</w:t>
      </w:r>
      <w:r w:rsidRPr="00EA5ABE">
        <w:rPr>
          <w:rFonts w:asciiTheme="minorBidi" w:hAnsiTheme="minorBidi" w:cs="Arial"/>
          <w:color w:val="156082" w:themeColor="accent1"/>
          <w:rtl/>
          <w:lang w:val="en-US"/>
        </w:rPr>
        <w:t>.</w:t>
      </w:r>
    </w:p>
    <w:p w14:paraId="3D5886F1" w14:textId="77777777" w:rsidR="00350060" w:rsidRPr="00EA5ABE" w:rsidRDefault="00350060" w:rsidP="00350060">
      <w:pPr>
        <w:rPr>
          <w:rFonts w:asciiTheme="minorBidi" w:hAnsiTheme="minorBidi"/>
          <w:color w:val="156082" w:themeColor="accent1"/>
          <w:lang w:val="en-US"/>
        </w:rPr>
      </w:pPr>
      <w:r w:rsidRPr="00EA5ABE">
        <w:rPr>
          <w:rFonts w:asciiTheme="minorBidi" w:hAnsiTheme="minorBidi"/>
          <w:color w:val="156082" w:themeColor="accent1"/>
          <w:lang w:val="en-US"/>
        </w:rPr>
        <w:t>We know that overfitting is when the model performs very well on the training data but not well on the validation because the model is complex and modified too well on the training data and the noise it includes. We can see that in k =1 where the Training accuracy is 100% but the validation data accuracy is 72.2%</w:t>
      </w:r>
      <w:r w:rsidRPr="00EA5ABE">
        <w:rPr>
          <w:rFonts w:asciiTheme="minorBidi" w:hAnsiTheme="minorBidi" w:cs="Arial"/>
          <w:color w:val="156082" w:themeColor="accent1"/>
          <w:rtl/>
          <w:lang w:val="en-US"/>
        </w:rPr>
        <w:t>.</w:t>
      </w:r>
    </w:p>
    <w:p w14:paraId="58E57F57" w14:textId="083D9296" w:rsidR="0001288A" w:rsidRPr="00EA5ABE" w:rsidRDefault="00350060" w:rsidP="00350060">
      <w:pPr>
        <w:rPr>
          <w:rFonts w:asciiTheme="minorBidi" w:hAnsiTheme="minorBidi"/>
          <w:color w:val="156082" w:themeColor="accent1"/>
        </w:rPr>
      </w:pPr>
      <w:r w:rsidRPr="00EA5ABE">
        <w:rPr>
          <w:rFonts w:asciiTheme="minorBidi" w:hAnsiTheme="minorBidi"/>
          <w:color w:val="156082" w:themeColor="accent1"/>
          <w:lang w:val="en-US"/>
        </w:rPr>
        <w:t>Underfitting occurs when the model tries to be too general and tries to find too many neighbors that may be far away from the original point location. By this, the model gets in both training and validation datasets a very low accuracy. We can see that in the k’s that are greater than 85, that have both training and validation datasets a very low accuracy</w:t>
      </w:r>
      <w:r w:rsidRPr="00EA5ABE">
        <w:rPr>
          <w:rFonts w:asciiTheme="minorBidi" w:hAnsiTheme="minorBidi" w:cs="Arial"/>
          <w:color w:val="156082" w:themeColor="accent1"/>
          <w:rtl/>
          <w:lang w:val="en-US"/>
        </w:rPr>
        <w:t>.</w:t>
      </w:r>
    </w:p>
    <w:p w14:paraId="46A6DB09" w14:textId="1F2573D8" w:rsidR="0001288A" w:rsidRPr="0001288A" w:rsidRDefault="00EA5ABE" w:rsidP="00350060">
      <w:pPr>
        <w:rPr>
          <w:rFonts w:asciiTheme="minorBidi" w:hAnsiTheme="minorBidi"/>
          <w:lang w:val="en-US"/>
        </w:rPr>
      </w:pPr>
      <w:r w:rsidRPr="00EA5ABE">
        <w:rPr>
          <w:rFonts w:asciiTheme="minorBidi" w:hAnsiTheme="minorBidi"/>
        </w:rPr>
        <w:drawing>
          <wp:inline distT="0" distB="0" distL="0" distR="0" wp14:anchorId="7AD9E17C" wp14:editId="4F048576">
            <wp:extent cx="2762216" cy="2237362"/>
            <wp:effectExtent l="0" t="0" r="0" b="0"/>
            <wp:docPr id="114020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07899" name=""/>
                    <pic:cNvPicPr/>
                  </pic:nvPicPr>
                  <pic:blipFill rotWithShape="1">
                    <a:blip r:embed="rId6"/>
                    <a:srcRect l="1801"/>
                    <a:stretch/>
                  </pic:blipFill>
                  <pic:spPr bwMode="auto">
                    <a:xfrm>
                      <a:off x="0" y="0"/>
                      <a:ext cx="2791473" cy="2261060"/>
                    </a:xfrm>
                    <a:prstGeom prst="rect">
                      <a:avLst/>
                    </a:prstGeom>
                    <a:ln>
                      <a:noFill/>
                    </a:ln>
                    <a:extLst>
                      <a:ext uri="{53640926-AAD7-44D8-BBD7-CCE9431645EC}">
                        <a14:shadowObscured xmlns:a14="http://schemas.microsoft.com/office/drawing/2010/main"/>
                      </a:ext>
                    </a:extLst>
                  </pic:spPr>
                </pic:pic>
              </a:graphicData>
            </a:graphic>
          </wp:inline>
        </w:drawing>
      </w:r>
    </w:p>
    <w:p w14:paraId="2AF12743" w14:textId="71454601" w:rsidR="002A2654" w:rsidRPr="0001288A" w:rsidRDefault="0001288A" w:rsidP="00350060">
      <w:pPr>
        <w:rPr>
          <w:rFonts w:asciiTheme="minorBidi" w:hAnsiTheme="minorBidi"/>
          <w:lang w:val="en-US"/>
        </w:rPr>
      </w:pPr>
      <w:r w:rsidRPr="0001288A">
        <w:rPr>
          <w:rFonts w:asciiTheme="minorBidi" w:hAnsiTheme="minorBidi"/>
          <w:lang w:val="en-US"/>
        </w:rPr>
        <w:drawing>
          <wp:inline distT="0" distB="0" distL="0" distR="0" wp14:anchorId="099B922C" wp14:editId="24306451">
            <wp:extent cx="3980029" cy="2386316"/>
            <wp:effectExtent l="0" t="0" r="0" b="1905"/>
            <wp:docPr id="150655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59503" name=""/>
                    <pic:cNvPicPr/>
                  </pic:nvPicPr>
                  <pic:blipFill>
                    <a:blip r:embed="rId7"/>
                    <a:stretch>
                      <a:fillRect/>
                    </a:stretch>
                  </pic:blipFill>
                  <pic:spPr>
                    <a:xfrm>
                      <a:off x="0" y="0"/>
                      <a:ext cx="3999800" cy="2398170"/>
                    </a:xfrm>
                    <a:prstGeom prst="rect">
                      <a:avLst/>
                    </a:prstGeom>
                  </pic:spPr>
                </pic:pic>
              </a:graphicData>
            </a:graphic>
          </wp:inline>
        </w:drawing>
      </w:r>
    </w:p>
    <w:p w14:paraId="2B6FE4A6" w14:textId="77777777" w:rsidR="002A2654" w:rsidRDefault="002A2654" w:rsidP="00350060">
      <w:pPr>
        <w:rPr>
          <w:rFonts w:asciiTheme="minorBidi" w:hAnsiTheme="minorBidi"/>
          <w:lang w:val="en-US"/>
        </w:rPr>
      </w:pPr>
    </w:p>
    <w:p w14:paraId="1B14B03D" w14:textId="03B9D0B5" w:rsidR="00EA5ABE" w:rsidRDefault="00EA5ABE" w:rsidP="00EA5ABE">
      <w:r>
        <w:t xml:space="preserve">(Q3) Use the optimal </w:t>
      </w:r>
      <w:r>
        <w:t>k</w:t>
      </w:r>
      <w:r>
        <w:t xml:space="preserve"> value you found and retrain a k-NN model on all the training samples. In your report: plot the decision regions of this final model (using visualize_clf) and write its test accuracy (computed on the separate test split) of this model.</w:t>
      </w:r>
    </w:p>
    <w:p w14:paraId="6992B671" w14:textId="72A47DC9" w:rsidR="005D04C1" w:rsidRPr="005D04C1" w:rsidRDefault="005D04C1" w:rsidP="00EA5ABE">
      <w:pPr>
        <w:rPr>
          <w:color w:val="156082" w:themeColor="accent1"/>
        </w:rPr>
      </w:pPr>
      <w:r w:rsidRPr="005D04C1">
        <w:rPr>
          <w:color w:val="156082" w:themeColor="accent1"/>
        </w:rPr>
        <w:t>For k=11 :</w:t>
      </w:r>
    </w:p>
    <w:p w14:paraId="025FBFA9" w14:textId="1E101537" w:rsidR="00EA5ABE" w:rsidRDefault="00EA5ABE" w:rsidP="00EA5ABE">
      <w:pPr>
        <w:rPr>
          <w:rFonts w:asciiTheme="minorBidi" w:hAnsiTheme="minorBidi"/>
          <w:lang w:val="en-US"/>
        </w:rPr>
      </w:pPr>
      <w:r w:rsidRPr="00EA5ABE">
        <w:rPr>
          <w:rFonts w:asciiTheme="minorBidi" w:hAnsiTheme="minorBidi"/>
          <w:lang w:val="en-US"/>
        </w:rPr>
        <w:drawing>
          <wp:inline distT="0" distB="0" distL="0" distR="0" wp14:anchorId="5265B9D4" wp14:editId="725410A9">
            <wp:extent cx="3881336" cy="3617189"/>
            <wp:effectExtent l="0" t="0" r="5080" b="2540"/>
            <wp:docPr id="172659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7621" name=""/>
                    <pic:cNvPicPr/>
                  </pic:nvPicPr>
                  <pic:blipFill>
                    <a:blip r:embed="rId8"/>
                    <a:stretch>
                      <a:fillRect/>
                    </a:stretch>
                  </pic:blipFill>
                  <pic:spPr>
                    <a:xfrm>
                      <a:off x="0" y="0"/>
                      <a:ext cx="3898953" cy="3633607"/>
                    </a:xfrm>
                    <a:prstGeom prst="rect">
                      <a:avLst/>
                    </a:prstGeom>
                  </pic:spPr>
                </pic:pic>
              </a:graphicData>
            </a:graphic>
          </wp:inline>
        </w:drawing>
      </w:r>
    </w:p>
    <w:p w14:paraId="70B8744D" w14:textId="4C1EB6F7" w:rsidR="00EA5ABE" w:rsidRPr="00EA5ABE" w:rsidRDefault="00EA5ABE" w:rsidP="00EA5ABE">
      <w:pPr>
        <w:rPr>
          <w:rFonts w:asciiTheme="minorBidi" w:hAnsiTheme="minorBidi"/>
          <w:color w:val="156082" w:themeColor="accent1"/>
          <w:lang w:val="en-US"/>
        </w:rPr>
      </w:pPr>
      <w:r w:rsidRPr="00EA5ABE">
        <w:rPr>
          <w:rFonts w:asciiTheme="minorBidi" w:hAnsiTheme="minorBidi"/>
          <w:color w:val="156082" w:themeColor="accent1"/>
          <w:lang w:val="en-US"/>
        </w:rPr>
        <w:t>Training accuracy score: 84.5%</w:t>
      </w:r>
      <w:r>
        <w:rPr>
          <w:rFonts w:asciiTheme="minorBidi" w:hAnsiTheme="minorBidi"/>
          <w:color w:val="156082" w:themeColor="accent1"/>
          <w:lang w:val="en-US"/>
        </w:rPr>
        <w:br/>
        <w:t>T</w:t>
      </w:r>
      <w:r w:rsidRPr="00EA5ABE">
        <w:rPr>
          <w:rFonts w:asciiTheme="minorBidi" w:hAnsiTheme="minorBidi"/>
          <w:color w:val="156082" w:themeColor="accent1"/>
          <w:lang w:val="en-US"/>
        </w:rPr>
        <w:t>est</w:t>
      </w:r>
      <w:r w:rsidRPr="00EA5ABE">
        <w:rPr>
          <w:rFonts w:asciiTheme="minorBidi" w:hAnsiTheme="minorBidi"/>
          <w:color w:val="156082" w:themeColor="accent1"/>
          <w:lang w:val="en-US"/>
        </w:rPr>
        <w:t xml:space="preserve"> accuracy score: 8</w:t>
      </w:r>
      <w:r w:rsidRPr="00EA5ABE">
        <w:rPr>
          <w:rFonts w:asciiTheme="minorBidi" w:hAnsiTheme="minorBidi"/>
          <w:color w:val="156082" w:themeColor="accent1"/>
          <w:lang w:val="en-US"/>
        </w:rPr>
        <w:t>2</w:t>
      </w:r>
      <w:r w:rsidRPr="00EA5ABE">
        <w:rPr>
          <w:rFonts w:asciiTheme="minorBidi" w:hAnsiTheme="minorBidi"/>
          <w:color w:val="156082" w:themeColor="accent1"/>
          <w:lang w:val="en-US"/>
        </w:rPr>
        <w:t>.</w:t>
      </w:r>
      <w:r w:rsidRPr="00EA5ABE">
        <w:rPr>
          <w:rFonts w:asciiTheme="minorBidi" w:hAnsiTheme="minorBidi"/>
          <w:color w:val="156082" w:themeColor="accent1"/>
          <w:lang w:val="en-US"/>
        </w:rPr>
        <w:t>8</w:t>
      </w:r>
      <w:r w:rsidRPr="00EA5ABE">
        <w:rPr>
          <w:rFonts w:asciiTheme="minorBidi" w:hAnsiTheme="minorBidi"/>
          <w:color w:val="156082" w:themeColor="accent1"/>
          <w:lang w:val="en-US"/>
        </w:rPr>
        <w:t>%</w:t>
      </w:r>
    </w:p>
    <w:p w14:paraId="6DFDE5DD" w14:textId="77777777" w:rsidR="00EA5ABE" w:rsidRDefault="00EA5ABE" w:rsidP="00350060">
      <w:pPr>
        <w:rPr>
          <w:rFonts w:asciiTheme="minorBidi" w:hAnsiTheme="minorBidi"/>
          <w:lang w:val="en-US"/>
        </w:rPr>
      </w:pPr>
    </w:p>
    <w:p w14:paraId="14443073" w14:textId="0494D13B" w:rsidR="00EA5ABE" w:rsidRPr="003373AF" w:rsidRDefault="00EA5ABE" w:rsidP="003373AF">
      <w:r>
        <w:t>(Q4) Compare the boundaries of the two models you have trained in (Q1) and (Q3). Discuss the results and the exhibited behaviors (2-3 sentences).</w:t>
      </w:r>
    </w:p>
    <w:p w14:paraId="5E0518C9" w14:textId="77777777" w:rsidR="003373AF" w:rsidRDefault="00AE01AD" w:rsidP="00AE01AD">
      <w:pPr>
        <w:rPr>
          <w:rFonts w:asciiTheme="minorBidi" w:hAnsiTheme="minorBidi"/>
          <w:color w:val="156082" w:themeColor="accent1"/>
          <w:lang w:val="en-US"/>
        </w:rPr>
      </w:pPr>
      <w:r w:rsidRPr="00AE01AD">
        <w:rPr>
          <w:rFonts w:asciiTheme="minorBidi" w:hAnsiTheme="minorBidi"/>
          <w:color w:val="156082" w:themeColor="accent1"/>
          <w:lang w:val="en-US"/>
        </w:rPr>
        <w:t>Comparison between k=1 to k=11:</w:t>
      </w:r>
    </w:p>
    <w:p w14:paraId="09C42D10" w14:textId="7E3F50A0" w:rsidR="00EA5ABE" w:rsidRPr="00AE01AD" w:rsidRDefault="00AE01AD" w:rsidP="00AE01AD">
      <w:pPr>
        <w:rPr>
          <w:rFonts w:asciiTheme="minorBidi" w:hAnsiTheme="minorBidi"/>
          <w:color w:val="156082" w:themeColor="accent1"/>
          <w:lang w:val="en-US"/>
        </w:rPr>
      </w:pPr>
      <w:r w:rsidRPr="00AE01AD">
        <w:rPr>
          <w:rFonts w:asciiTheme="minorBidi" w:hAnsiTheme="minorBidi"/>
          <w:color w:val="156082" w:themeColor="accent1"/>
          <w:lang w:val="en-US"/>
        </w:rPr>
        <w:t>As we can clearly see, the k=11 graph is much smoother and less sensitive for outliers, which gives us much better performance, and it's due to the fact the model uses 11 nearest neighbors to predict the label. Unlike the k=11, the k=1 model uses only one neighbor</w:t>
      </w:r>
      <w:r>
        <w:rPr>
          <w:rFonts w:asciiTheme="minorBidi" w:hAnsiTheme="minorBidi"/>
          <w:color w:val="156082" w:themeColor="accent1"/>
          <w:lang w:val="en-US"/>
        </w:rPr>
        <w:t>,</w:t>
      </w:r>
      <w:r w:rsidRPr="00AE01AD">
        <w:rPr>
          <w:rFonts w:asciiTheme="minorBidi" w:hAnsiTheme="minorBidi"/>
          <w:color w:val="156082" w:themeColor="accent1"/>
          <w:lang w:val="en-US"/>
        </w:rPr>
        <w:t xml:space="preserve"> </w:t>
      </w:r>
      <w:r w:rsidRPr="00AE01AD">
        <w:rPr>
          <w:rFonts w:asciiTheme="minorBidi" w:hAnsiTheme="minorBidi"/>
          <w:color w:val="156082" w:themeColor="accent1"/>
          <w:lang w:val="en-US"/>
        </w:rPr>
        <w:t xml:space="preserve">in </w:t>
      </w:r>
      <w:proofErr w:type="spellStart"/>
      <w:r>
        <w:rPr>
          <w:rFonts w:asciiTheme="minorBidi" w:hAnsiTheme="minorBidi"/>
          <w:color w:val="156082" w:themeColor="accent1"/>
          <w:lang w:val="en-US"/>
        </w:rPr>
        <w:t>it’s</w:t>
      </w:r>
      <w:proofErr w:type="spellEnd"/>
      <w:r w:rsidRPr="00AE01AD">
        <w:rPr>
          <w:rFonts w:asciiTheme="minorBidi" w:hAnsiTheme="minorBidi"/>
          <w:color w:val="156082" w:themeColor="accent1"/>
          <w:lang w:val="en-US"/>
        </w:rPr>
        <w:t xml:space="preserve"> graph</w:t>
      </w:r>
      <w:r w:rsidRPr="00AE01AD">
        <w:rPr>
          <w:rFonts w:asciiTheme="minorBidi" w:hAnsiTheme="minorBidi"/>
          <w:color w:val="156082" w:themeColor="accent1"/>
          <w:lang w:val="en-US"/>
        </w:rPr>
        <w:t xml:space="preserve"> we can see many different small areas of color changing around single points that may count as outliers in the real dataset. That happens because this time the model uses only the 1 nearest neighbor for the predictions and does</w:t>
      </w:r>
      <w:r>
        <w:rPr>
          <w:rFonts w:asciiTheme="minorBidi" w:hAnsiTheme="minorBidi"/>
          <w:color w:val="156082" w:themeColor="accent1"/>
          <w:lang w:val="en-US"/>
        </w:rPr>
        <w:t>n’t</w:t>
      </w:r>
      <w:r w:rsidRPr="00AE01AD">
        <w:rPr>
          <w:rFonts w:asciiTheme="minorBidi" w:hAnsiTheme="minorBidi"/>
          <w:color w:val="156082" w:themeColor="accent1"/>
          <w:lang w:val="en-US"/>
        </w:rPr>
        <w:t xml:space="preserve"> generalize it by checking the data and the area that the point itself found in.</w:t>
      </w:r>
    </w:p>
    <w:p w14:paraId="3F5F6001" w14:textId="77777777" w:rsidR="00EA5ABE" w:rsidRPr="0001288A" w:rsidRDefault="00EA5ABE" w:rsidP="00350060">
      <w:pPr>
        <w:rPr>
          <w:rFonts w:asciiTheme="minorBidi" w:hAnsiTheme="minorBidi"/>
          <w:lang w:val="en-US"/>
        </w:rPr>
      </w:pPr>
    </w:p>
    <w:p w14:paraId="626320B1" w14:textId="77777777" w:rsidR="002A2654" w:rsidRDefault="002A2654" w:rsidP="00350060">
      <w:pPr>
        <w:rPr>
          <w:rFonts w:asciiTheme="minorBidi" w:hAnsiTheme="minorBidi"/>
          <w:lang w:val="en-US"/>
        </w:rPr>
      </w:pPr>
    </w:p>
    <w:p w14:paraId="417AF244" w14:textId="77777777" w:rsidR="005A7129" w:rsidRDefault="005A7129" w:rsidP="00350060">
      <w:pPr>
        <w:rPr>
          <w:rFonts w:asciiTheme="minorBidi" w:hAnsiTheme="minorBidi"/>
          <w:lang w:val="en-US"/>
        </w:rPr>
      </w:pPr>
    </w:p>
    <w:p w14:paraId="1BD7B708" w14:textId="30B43080" w:rsidR="005A7129" w:rsidRDefault="00E5167F" w:rsidP="00350060">
      <w:pPr>
        <w:rPr>
          <w:rFonts w:asciiTheme="minorBidi" w:hAnsiTheme="minorBidi"/>
          <w:lang w:val="en-US"/>
        </w:rPr>
      </w:pPr>
      <w:r>
        <w:t>(Q5) Train a model with ID3 and max_depth=3 (not including the root level; use the entire training set, i.e., all the features after preprocessing from all the training samples). What is the training accuracy? Visualize the trained tree using plot_tree (provide feature and class names; use filled=True) and attach the plot to your report. The plot should be readable!</w:t>
      </w:r>
    </w:p>
    <w:p w14:paraId="2749F854" w14:textId="77777777" w:rsidR="005A7129" w:rsidRDefault="005A7129" w:rsidP="00350060">
      <w:pPr>
        <w:rPr>
          <w:rFonts w:asciiTheme="minorBidi" w:hAnsiTheme="minorBidi"/>
          <w:lang w:val="en-US"/>
        </w:rPr>
      </w:pPr>
    </w:p>
    <w:p w14:paraId="3163F9F0" w14:textId="13778204" w:rsidR="00E5167F" w:rsidRPr="00E5167F" w:rsidRDefault="00E5167F" w:rsidP="00E5167F">
      <w:pPr>
        <w:rPr>
          <w:rFonts w:asciiTheme="minorBidi" w:hAnsiTheme="minorBidi"/>
          <w:color w:val="156082" w:themeColor="accent1"/>
          <w:lang w:val="en-US"/>
        </w:rPr>
      </w:pPr>
      <w:r w:rsidRPr="00E5167F">
        <w:rPr>
          <w:rFonts w:asciiTheme="minorBidi" w:hAnsiTheme="minorBidi"/>
          <w:color w:val="156082" w:themeColor="accent1"/>
          <w:lang w:val="en-US"/>
        </w:rPr>
        <w:t>The training accuracy is 69.5%</w:t>
      </w:r>
    </w:p>
    <w:p w14:paraId="31A91BD8" w14:textId="63A85EFA" w:rsidR="005A7129" w:rsidRDefault="00E5167F" w:rsidP="00350060">
      <w:pPr>
        <w:rPr>
          <w:rFonts w:asciiTheme="minorBidi" w:hAnsiTheme="minorBidi"/>
          <w:color w:val="000000" w:themeColor="text1"/>
          <w:lang w:val="en-US"/>
        </w:rPr>
      </w:pPr>
      <w:r w:rsidRPr="00E5167F">
        <w:rPr>
          <w:rFonts w:asciiTheme="minorBidi" w:hAnsiTheme="minorBidi"/>
          <w:color w:val="000000" w:themeColor="text1"/>
          <w:lang w:val="en-US"/>
        </w:rPr>
        <w:drawing>
          <wp:inline distT="0" distB="0" distL="0" distR="0" wp14:anchorId="4D5091EF" wp14:editId="7F852E40">
            <wp:extent cx="5593404" cy="4267295"/>
            <wp:effectExtent l="0" t="0" r="0" b="0"/>
            <wp:docPr id="55001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7257" name=""/>
                    <pic:cNvPicPr/>
                  </pic:nvPicPr>
                  <pic:blipFill rotWithShape="1">
                    <a:blip r:embed="rId9"/>
                    <a:srcRect r="28314"/>
                    <a:stretch/>
                  </pic:blipFill>
                  <pic:spPr bwMode="auto">
                    <a:xfrm>
                      <a:off x="0" y="0"/>
                      <a:ext cx="5610033" cy="4279981"/>
                    </a:xfrm>
                    <a:prstGeom prst="rect">
                      <a:avLst/>
                    </a:prstGeom>
                    <a:ln>
                      <a:noFill/>
                    </a:ln>
                    <a:extLst>
                      <a:ext uri="{53640926-AAD7-44D8-BBD7-CCE9431645EC}">
                        <a14:shadowObscured xmlns:a14="http://schemas.microsoft.com/office/drawing/2010/main"/>
                      </a:ext>
                    </a:extLst>
                  </pic:spPr>
                </pic:pic>
              </a:graphicData>
            </a:graphic>
          </wp:inline>
        </w:drawing>
      </w:r>
    </w:p>
    <w:p w14:paraId="29271A6E" w14:textId="77777777" w:rsidR="005A7129" w:rsidRDefault="005A7129" w:rsidP="00350060">
      <w:pPr>
        <w:rPr>
          <w:rFonts w:asciiTheme="minorBidi" w:hAnsiTheme="minorBidi"/>
          <w:color w:val="000000" w:themeColor="text1"/>
          <w:lang w:val="en-US"/>
        </w:rPr>
      </w:pPr>
    </w:p>
    <w:p w14:paraId="04551A7F" w14:textId="77777777" w:rsidR="005A7129" w:rsidRPr="005A7129" w:rsidRDefault="005A7129" w:rsidP="00350060">
      <w:pPr>
        <w:rPr>
          <w:rFonts w:asciiTheme="minorBidi" w:hAnsiTheme="minorBidi"/>
          <w:color w:val="000000" w:themeColor="text1"/>
          <w:lang w:val="en-US"/>
        </w:rPr>
      </w:pPr>
    </w:p>
    <w:p w14:paraId="20A0E4E8" w14:textId="77777777" w:rsidR="002A2654" w:rsidRDefault="002A2654" w:rsidP="00350060">
      <w:pPr>
        <w:rPr>
          <w:rFonts w:asciiTheme="minorBidi" w:hAnsiTheme="minorBidi"/>
          <w:lang w:val="en-US"/>
        </w:rPr>
      </w:pPr>
    </w:p>
    <w:p w14:paraId="2359DF9D" w14:textId="77777777" w:rsidR="000F1A0A" w:rsidRDefault="000F1A0A" w:rsidP="00350060">
      <w:pPr>
        <w:rPr>
          <w:rFonts w:asciiTheme="minorBidi" w:hAnsiTheme="minorBidi"/>
          <w:lang w:val="en-US"/>
        </w:rPr>
      </w:pPr>
    </w:p>
    <w:p w14:paraId="5620E4DA" w14:textId="77777777" w:rsidR="000F1A0A" w:rsidRDefault="000F1A0A" w:rsidP="00350060">
      <w:pPr>
        <w:rPr>
          <w:rFonts w:asciiTheme="minorBidi" w:hAnsiTheme="minorBidi"/>
          <w:lang w:val="en-US"/>
        </w:rPr>
      </w:pPr>
    </w:p>
    <w:p w14:paraId="439E7BDC" w14:textId="77777777" w:rsidR="000F1A0A" w:rsidRDefault="000F1A0A" w:rsidP="00350060">
      <w:pPr>
        <w:rPr>
          <w:rFonts w:asciiTheme="minorBidi" w:hAnsiTheme="minorBidi"/>
          <w:lang w:val="en-US"/>
        </w:rPr>
      </w:pPr>
    </w:p>
    <w:p w14:paraId="252C695A" w14:textId="77777777" w:rsidR="000F1A0A" w:rsidRDefault="000F1A0A" w:rsidP="00350060">
      <w:pPr>
        <w:rPr>
          <w:rFonts w:asciiTheme="minorBidi" w:hAnsiTheme="minorBidi"/>
          <w:lang w:val="en-US"/>
        </w:rPr>
      </w:pPr>
    </w:p>
    <w:p w14:paraId="2739E93C" w14:textId="77777777" w:rsidR="000F1A0A" w:rsidRDefault="000F1A0A" w:rsidP="00350060">
      <w:pPr>
        <w:rPr>
          <w:rFonts w:asciiTheme="minorBidi" w:hAnsiTheme="minorBidi"/>
          <w:lang w:val="en-US"/>
        </w:rPr>
      </w:pPr>
    </w:p>
    <w:p w14:paraId="135EB7B1" w14:textId="77777777" w:rsidR="000F1A0A" w:rsidRDefault="000F1A0A" w:rsidP="00350060">
      <w:pPr>
        <w:rPr>
          <w:rFonts w:asciiTheme="minorBidi" w:hAnsiTheme="minorBidi"/>
          <w:lang w:val="en-US"/>
        </w:rPr>
      </w:pPr>
    </w:p>
    <w:p w14:paraId="79F0DE94" w14:textId="77777777" w:rsidR="000F1A0A" w:rsidRDefault="000F1A0A" w:rsidP="00350060">
      <w:pPr>
        <w:rPr>
          <w:rFonts w:asciiTheme="minorBidi" w:hAnsiTheme="minorBidi"/>
          <w:lang w:val="en-US"/>
        </w:rPr>
      </w:pPr>
    </w:p>
    <w:p w14:paraId="32AF5EFE" w14:textId="77777777" w:rsidR="000F1A0A" w:rsidRDefault="000F1A0A" w:rsidP="000F1A0A">
      <w:pPr>
        <w:rPr>
          <w:rFonts w:asciiTheme="minorBidi" w:hAnsiTheme="minorBidi"/>
        </w:rPr>
      </w:pPr>
      <w:r w:rsidRPr="000F1A0A">
        <w:rPr>
          <w:rFonts w:asciiTheme="minorBidi" w:hAnsiTheme="minorBidi"/>
        </w:rPr>
        <w:t xml:space="preserve">(Q6) Using 5-fold cross-validation, tune the two hyperparameters by performing a grid search (see GridSearchCV). Find the combination yielding the best validation error for predicting the risk class. You should: </w:t>
      </w:r>
    </w:p>
    <w:p w14:paraId="38F72749" w14:textId="5E438693" w:rsidR="000F1A0A" w:rsidRDefault="000F1A0A" w:rsidP="000F1A0A">
      <w:pPr>
        <w:rPr>
          <w:rFonts w:asciiTheme="minorBidi" w:hAnsiTheme="minorBidi"/>
        </w:rPr>
      </w:pPr>
      <w:r>
        <w:rPr>
          <w:rFonts w:asciiTheme="minorBidi" w:hAnsiTheme="minorBidi"/>
        </w:rPr>
        <w:t>a.</w:t>
      </w:r>
      <w:r w:rsidRPr="000F1A0A">
        <w:rPr>
          <w:rFonts w:asciiTheme="minorBidi" w:hAnsiTheme="minorBidi"/>
        </w:rPr>
        <w:t xml:space="preserve">Choose appropriate ranges for both hyperparameters. This may require a few attempts. To make things quicker when trying to find appropriate hyperparameter ranges, you can start by using only 2 folds. </w:t>
      </w:r>
    </w:p>
    <w:p w14:paraId="7F0821ED" w14:textId="7804F611" w:rsidR="000F1A0A" w:rsidRPr="000F1A0A" w:rsidRDefault="000F1A0A" w:rsidP="000F1A0A">
      <w:pPr>
        <w:rPr>
          <w:rFonts w:asciiTheme="minorBidi" w:hAnsiTheme="minorBidi"/>
          <w:color w:val="156082" w:themeColor="accent1"/>
        </w:rPr>
      </w:pPr>
      <w:r w:rsidRPr="000F1A0A">
        <w:rPr>
          <w:rFonts w:asciiTheme="minorBidi" w:hAnsiTheme="minorBidi"/>
          <w:color w:val="156082" w:themeColor="accent1"/>
        </w:rPr>
        <w:t>Our ranges:</w:t>
      </w:r>
      <w:r w:rsidRPr="000F1A0A">
        <w:rPr>
          <w:rFonts w:asciiTheme="minorBidi" w:hAnsiTheme="minorBidi"/>
          <w:color w:val="156082" w:themeColor="accent1"/>
        </w:rPr>
        <w:br/>
      </w:r>
    </w:p>
    <w:p w14:paraId="4009DC33" w14:textId="214396A6" w:rsidR="000F1A0A" w:rsidRDefault="000F1A0A" w:rsidP="000F1A0A">
      <w:pPr>
        <w:rPr>
          <w:rFonts w:asciiTheme="minorBidi" w:hAnsiTheme="minorBidi"/>
        </w:rPr>
      </w:pPr>
      <w:r w:rsidRPr="000F1A0A">
        <w:rPr>
          <w:rFonts w:asciiTheme="minorBidi" w:hAnsiTheme="minorBidi"/>
        </w:rPr>
        <w:t xml:space="preserve">b. Since we tune two hyperparameters, instead of a validation curve, plot two heatmaps (seaborn / pyplot), for each of the cross-validated training and validation accuracy (the heatmaps should roughly look like the ones to the right). Plot the appropriate “ticks” on both axes and use annotations (annot=True) to explicitly write accuracies inside heatmap cells. Important: The plots should be readable and informative! </w:t>
      </w:r>
    </w:p>
    <w:p w14:paraId="2F768CB1" w14:textId="77777777" w:rsidR="000F1A0A" w:rsidRPr="000F1A0A" w:rsidRDefault="000F1A0A" w:rsidP="000F1A0A">
      <w:pPr>
        <w:rPr>
          <w:rFonts w:asciiTheme="minorBidi" w:hAnsiTheme="minorBidi"/>
        </w:rPr>
      </w:pPr>
    </w:p>
    <w:p w14:paraId="382778E5" w14:textId="77777777" w:rsidR="000F1A0A" w:rsidRDefault="000F1A0A" w:rsidP="000F1A0A">
      <w:pPr>
        <w:rPr>
          <w:rFonts w:asciiTheme="minorBidi" w:hAnsiTheme="minorBidi"/>
        </w:rPr>
      </w:pPr>
      <w:r w:rsidRPr="000F1A0A">
        <w:rPr>
          <w:rFonts w:asciiTheme="minorBidi" w:hAnsiTheme="minorBidi"/>
        </w:rPr>
        <w:t xml:space="preserve">c. Add the 2 plots to your report and specify which hyperparameter combination is optimal. </w:t>
      </w:r>
    </w:p>
    <w:p w14:paraId="0BF95ACF" w14:textId="77777777" w:rsidR="000F1A0A" w:rsidRDefault="000F1A0A" w:rsidP="000F1A0A">
      <w:pPr>
        <w:rPr>
          <w:rFonts w:asciiTheme="minorBidi" w:hAnsiTheme="minorBidi"/>
        </w:rPr>
      </w:pPr>
    </w:p>
    <w:p w14:paraId="0F6C0395" w14:textId="406D3217" w:rsidR="000F1A0A" w:rsidRDefault="000F1A0A" w:rsidP="000F1A0A">
      <w:pPr>
        <w:rPr>
          <w:rFonts w:asciiTheme="minorBidi" w:hAnsiTheme="minorBidi"/>
        </w:rPr>
      </w:pPr>
      <w:r w:rsidRPr="000F1A0A">
        <w:rPr>
          <w:rFonts w:asciiTheme="minorBidi" w:hAnsiTheme="minorBidi"/>
        </w:rPr>
        <w:t xml:space="preserve">d. Write a hyperparameter-combination that causes underfitting. </w:t>
      </w:r>
    </w:p>
    <w:p w14:paraId="1B644297" w14:textId="77777777" w:rsidR="000F1A0A" w:rsidRDefault="000F1A0A" w:rsidP="000F1A0A">
      <w:pPr>
        <w:rPr>
          <w:rFonts w:asciiTheme="minorBidi" w:hAnsiTheme="minorBidi"/>
        </w:rPr>
      </w:pPr>
    </w:p>
    <w:p w14:paraId="3A482832" w14:textId="77777777" w:rsidR="000F1A0A" w:rsidRDefault="000F1A0A" w:rsidP="000F1A0A">
      <w:pPr>
        <w:rPr>
          <w:rFonts w:asciiTheme="minorBidi" w:hAnsiTheme="minorBidi"/>
        </w:rPr>
      </w:pPr>
      <w:r w:rsidRPr="000F1A0A">
        <w:rPr>
          <w:rFonts w:asciiTheme="minorBidi" w:hAnsiTheme="minorBidi"/>
        </w:rPr>
        <w:t xml:space="preserve">e. Write a hyperparameter-combination that causes overfitting. </w:t>
      </w:r>
    </w:p>
    <w:p w14:paraId="7DEF3579" w14:textId="77777777" w:rsidR="000F1A0A" w:rsidRDefault="000F1A0A" w:rsidP="000F1A0A">
      <w:pPr>
        <w:rPr>
          <w:rFonts w:asciiTheme="minorBidi" w:hAnsiTheme="minorBidi"/>
        </w:rPr>
      </w:pPr>
    </w:p>
    <w:p w14:paraId="61727C72" w14:textId="705B699A" w:rsidR="000F1A0A" w:rsidRDefault="000F1A0A" w:rsidP="000F1A0A">
      <w:pPr>
        <w:rPr>
          <w:rFonts w:asciiTheme="minorBidi" w:hAnsiTheme="minorBidi"/>
          <w:rtl/>
          <w:lang w:val="en-US"/>
        </w:rPr>
      </w:pPr>
      <w:r w:rsidRPr="000F1A0A">
        <w:rPr>
          <w:rFonts w:asciiTheme="minorBidi" w:hAnsiTheme="minorBidi"/>
        </w:rPr>
        <w:t>f. Add a short discussion regarding why each specific hyperparameter-combination from sub-questions 'd' and 'e' resulted in under/over-fitting.</w:t>
      </w:r>
    </w:p>
    <w:p w14:paraId="17355CD8" w14:textId="77777777" w:rsidR="00CD2A47" w:rsidRDefault="00CD2A47" w:rsidP="00350060">
      <w:pPr>
        <w:rPr>
          <w:rFonts w:asciiTheme="minorBidi" w:hAnsiTheme="minorBidi"/>
          <w:lang w:val="en-US"/>
        </w:rPr>
      </w:pPr>
    </w:p>
    <w:p w14:paraId="19BEF4E3" w14:textId="77777777" w:rsidR="000F1A0A" w:rsidRDefault="000F1A0A" w:rsidP="00350060">
      <w:pPr>
        <w:rPr>
          <w:rFonts w:asciiTheme="minorBidi" w:hAnsiTheme="minorBidi"/>
          <w:lang w:val="en-US"/>
        </w:rPr>
      </w:pPr>
    </w:p>
    <w:p w14:paraId="287611F0" w14:textId="77777777" w:rsidR="000F1A0A" w:rsidRDefault="000F1A0A" w:rsidP="00350060">
      <w:pPr>
        <w:rPr>
          <w:rFonts w:asciiTheme="minorBidi" w:hAnsiTheme="minorBidi"/>
          <w:lang w:val="en-US"/>
        </w:rPr>
      </w:pPr>
    </w:p>
    <w:p w14:paraId="57D11292" w14:textId="77777777" w:rsidR="000F1A0A" w:rsidRDefault="000F1A0A" w:rsidP="00350060">
      <w:pPr>
        <w:rPr>
          <w:rFonts w:asciiTheme="minorBidi" w:hAnsiTheme="minorBidi"/>
          <w:lang w:val="en-US"/>
        </w:rPr>
      </w:pPr>
    </w:p>
    <w:p w14:paraId="5957E33B" w14:textId="77777777" w:rsidR="000F1A0A" w:rsidRDefault="000F1A0A" w:rsidP="00350060">
      <w:pPr>
        <w:rPr>
          <w:rFonts w:asciiTheme="minorBidi" w:hAnsiTheme="minorBidi"/>
          <w:rtl/>
          <w:lang w:val="en-US"/>
        </w:rPr>
      </w:pPr>
    </w:p>
    <w:p w14:paraId="6E462ECE" w14:textId="77777777" w:rsidR="00CD2A47" w:rsidRPr="0001288A" w:rsidRDefault="00CD2A47" w:rsidP="00350060">
      <w:pPr>
        <w:rPr>
          <w:rFonts w:asciiTheme="minorBidi" w:hAnsiTheme="minorBidi"/>
          <w:lang w:val="en-US"/>
        </w:rPr>
      </w:pPr>
    </w:p>
    <w:p w14:paraId="0AAA984A" w14:textId="77777777" w:rsidR="002A2654" w:rsidRPr="0001288A" w:rsidRDefault="002A2654" w:rsidP="00350060">
      <w:pPr>
        <w:rPr>
          <w:rFonts w:asciiTheme="minorBidi" w:hAnsiTheme="minorBidi"/>
          <w:lang w:val="en-US"/>
        </w:rPr>
      </w:pPr>
    </w:p>
    <w:p w14:paraId="34B0976C" w14:textId="77777777" w:rsidR="002A2654" w:rsidRPr="0001288A" w:rsidRDefault="002A2654" w:rsidP="00350060">
      <w:pPr>
        <w:rPr>
          <w:rFonts w:asciiTheme="minorBidi" w:hAnsiTheme="minorBidi"/>
          <w:lang w:val="en-US"/>
        </w:rPr>
      </w:pPr>
    </w:p>
    <w:sectPr w:rsidR="002A2654" w:rsidRPr="0001288A" w:rsidSect="005D04C1">
      <w:pgSz w:w="12240" w:h="15840"/>
      <w:pgMar w:top="908" w:right="1440" w:bottom="84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474BF"/>
    <w:multiLevelType w:val="hybridMultilevel"/>
    <w:tmpl w:val="58CCFF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D7A0B"/>
    <w:multiLevelType w:val="hybridMultilevel"/>
    <w:tmpl w:val="E28231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155CA"/>
    <w:multiLevelType w:val="multilevel"/>
    <w:tmpl w:val="B936CFAE"/>
    <w:lvl w:ilvl="0">
      <w:start w:val="1"/>
      <w:numFmt w:val="decimal"/>
      <w:lvlText w:val="(Q%1)"/>
      <w:lvlJc w:val="left"/>
      <w:pPr>
        <w:ind w:left="720" w:hanging="360"/>
      </w:pPr>
      <w:rPr>
        <w:rFonts w:ascii="Arial" w:eastAsia="Arial" w:hAnsi="Arial" w:cs="Arial"/>
        <w:b w:val="0"/>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5907797">
    <w:abstractNumId w:val="2"/>
  </w:num>
  <w:num w:numId="2" w16cid:durableId="1848909039">
    <w:abstractNumId w:val="0"/>
  </w:num>
  <w:num w:numId="3" w16cid:durableId="1710299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54"/>
    <w:rsid w:val="0001288A"/>
    <w:rsid w:val="00056E8C"/>
    <w:rsid w:val="000F1A0A"/>
    <w:rsid w:val="002A2654"/>
    <w:rsid w:val="002A6F34"/>
    <w:rsid w:val="002B725C"/>
    <w:rsid w:val="003373AF"/>
    <w:rsid w:val="00350060"/>
    <w:rsid w:val="003A39F2"/>
    <w:rsid w:val="005A7129"/>
    <w:rsid w:val="005D04C1"/>
    <w:rsid w:val="00747402"/>
    <w:rsid w:val="007D3F34"/>
    <w:rsid w:val="007E21DF"/>
    <w:rsid w:val="009C1A49"/>
    <w:rsid w:val="009F5867"/>
    <w:rsid w:val="00AE01AD"/>
    <w:rsid w:val="00B104AE"/>
    <w:rsid w:val="00B7158A"/>
    <w:rsid w:val="00CD2A47"/>
    <w:rsid w:val="00E5167F"/>
    <w:rsid w:val="00EA5AB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E397"/>
  <w15:chartTrackingRefBased/>
  <w15:docId w15:val="{04ED3221-AFBA-F248-A97D-2E4D7929A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54"/>
    <w:rPr>
      <w:rFonts w:eastAsiaTheme="majorEastAsia" w:cstheme="majorBidi"/>
      <w:color w:val="272727" w:themeColor="text1" w:themeTint="D8"/>
    </w:rPr>
  </w:style>
  <w:style w:type="paragraph" w:styleId="Title">
    <w:name w:val="Title"/>
    <w:basedOn w:val="Normal"/>
    <w:next w:val="Normal"/>
    <w:link w:val="TitleChar"/>
    <w:uiPriority w:val="10"/>
    <w:qFormat/>
    <w:rsid w:val="002A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54"/>
    <w:pPr>
      <w:spacing w:before="160"/>
      <w:jc w:val="center"/>
    </w:pPr>
    <w:rPr>
      <w:i/>
      <w:iCs/>
      <w:color w:val="404040" w:themeColor="text1" w:themeTint="BF"/>
    </w:rPr>
  </w:style>
  <w:style w:type="character" w:customStyle="1" w:styleId="QuoteChar">
    <w:name w:val="Quote Char"/>
    <w:basedOn w:val="DefaultParagraphFont"/>
    <w:link w:val="Quote"/>
    <w:uiPriority w:val="29"/>
    <w:rsid w:val="002A2654"/>
    <w:rPr>
      <w:i/>
      <w:iCs/>
      <w:color w:val="404040" w:themeColor="text1" w:themeTint="BF"/>
    </w:rPr>
  </w:style>
  <w:style w:type="paragraph" w:styleId="ListParagraph">
    <w:name w:val="List Paragraph"/>
    <w:basedOn w:val="Normal"/>
    <w:uiPriority w:val="34"/>
    <w:qFormat/>
    <w:rsid w:val="002A2654"/>
    <w:pPr>
      <w:ind w:left="720"/>
      <w:contextualSpacing/>
    </w:pPr>
  </w:style>
  <w:style w:type="character" w:styleId="IntenseEmphasis">
    <w:name w:val="Intense Emphasis"/>
    <w:basedOn w:val="DefaultParagraphFont"/>
    <w:uiPriority w:val="21"/>
    <w:qFormat/>
    <w:rsid w:val="002A2654"/>
    <w:rPr>
      <w:i/>
      <w:iCs/>
      <w:color w:val="0F4761" w:themeColor="accent1" w:themeShade="BF"/>
    </w:rPr>
  </w:style>
  <w:style w:type="paragraph" w:styleId="IntenseQuote">
    <w:name w:val="Intense Quote"/>
    <w:basedOn w:val="Normal"/>
    <w:next w:val="Normal"/>
    <w:link w:val="IntenseQuoteChar"/>
    <w:uiPriority w:val="30"/>
    <w:qFormat/>
    <w:rsid w:val="002A2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54"/>
    <w:rPr>
      <w:i/>
      <w:iCs/>
      <w:color w:val="0F4761" w:themeColor="accent1" w:themeShade="BF"/>
    </w:rPr>
  </w:style>
  <w:style w:type="character" w:styleId="IntenseReference">
    <w:name w:val="Intense Reference"/>
    <w:basedOn w:val="DefaultParagraphFont"/>
    <w:uiPriority w:val="32"/>
    <w:qFormat/>
    <w:rsid w:val="002A26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301044">
      <w:bodyDiv w:val="1"/>
      <w:marLeft w:val="0"/>
      <w:marRight w:val="0"/>
      <w:marTop w:val="0"/>
      <w:marBottom w:val="0"/>
      <w:divBdr>
        <w:top w:val="none" w:sz="0" w:space="0" w:color="auto"/>
        <w:left w:val="none" w:sz="0" w:space="0" w:color="auto"/>
        <w:bottom w:val="none" w:sz="0" w:space="0" w:color="auto"/>
        <w:right w:val="none" w:sz="0" w:space="0" w:color="auto"/>
      </w:divBdr>
    </w:div>
    <w:div w:id="61984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Galor Lazar</dc:creator>
  <cp:keywords/>
  <dc:description/>
  <cp:lastModifiedBy>Galor Lazar</cp:lastModifiedBy>
  <cp:revision>12</cp:revision>
  <dcterms:created xsi:type="dcterms:W3CDTF">2024-07-14T15:43:00Z</dcterms:created>
  <dcterms:modified xsi:type="dcterms:W3CDTF">2024-07-15T19:28:00Z</dcterms:modified>
</cp:coreProperties>
</file>