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805FA" w14:textId="77777777" w:rsidR="002A2654" w:rsidRPr="0001288A" w:rsidRDefault="002A2654" w:rsidP="004F6128">
      <w:pPr>
        <w:rPr>
          <w:rFonts w:asciiTheme="minorBidi" w:hAnsiTheme="minorBidi"/>
          <w:lang w:val="en-US"/>
        </w:rPr>
      </w:pPr>
    </w:p>
    <w:p w14:paraId="2723A7C1" w14:textId="77777777" w:rsidR="002A2654" w:rsidRPr="0001288A" w:rsidRDefault="002A2654" w:rsidP="004F6128">
      <w:pPr>
        <w:rPr>
          <w:rFonts w:asciiTheme="minorBidi" w:hAnsiTheme="minorBidi"/>
          <w:lang w:val="en-US"/>
        </w:rPr>
      </w:pPr>
    </w:p>
    <w:p w14:paraId="514FC48C" w14:textId="77777777" w:rsidR="002A2654" w:rsidRPr="0001288A" w:rsidRDefault="002A2654" w:rsidP="004F6128">
      <w:pPr>
        <w:rPr>
          <w:rFonts w:asciiTheme="minorBidi" w:hAnsiTheme="minorBidi"/>
          <w:lang w:val="en-US"/>
        </w:rPr>
      </w:pPr>
    </w:p>
    <w:p w14:paraId="1BC4258F" w14:textId="12369004" w:rsidR="002A2654" w:rsidRPr="0001288A" w:rsidRDefault="002A2654" w:rsidP="004F6128">
      <w:pPr>
        <w:jc w:val="center"/>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288A">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Major 2</w:t>
      </w:r>
    </w:p>
    <w:p w14:paraId="4EE1A621" w14:textId="77777777" w:rsidR="002A2654" w:rsidRPr="0001288A" w:rsidRDefault="002A2654" w:rsidP="004F6128">
      <w:pPr>
        <w:rPr>
          <w:rFonts w:asciiTheme="minorBidi" w:hAnsiTheme="minorBidi"/>
        </w:rPr>
      </w:pPr>
    </w:p>
    <w:p w14:paraId="41AF2F42" w14:textId="77777777" w:rsidR="002A2654" w:rsidRPr="0001288A" w:rsidRDefault="002A2654" w:rsidP="004F6128">
      <w:pPr>
        <w:rPr>
          <w:rFonts w:asciiTheme="minorBidi" w:hAnsiTheme="minorBidi"/>
          <w:b/>
          <w:bCs/>
          <w:sz w:val="28"/>
          <w:szCs w:val="28"/>
          <w:u w:val="single"/>
        </w:rPr>
      </w:pPr>
      <w:r w:rsidRPr="0001288A">
        <w:rPr>
          <w:rFonts w:asciiTheme="minorBidi" w:hAnsiTheme="minorBidi"/>
          <w:b/>
          <w:bCs/>
          <w:sz w:val="28"/>
          <w:szCs w:val="28"/>
          <w:u w:val="single"/>
        </w:rPr>
        <w:t>Submitters:</w:t>
      </w:r>
    </w:p>
    <w:p w14:paraId="78B4C6B2" w14:textId="77777777" w:rsidR="002A2654" w:rsidRPr="0001288A" w:rsidRDefault="002A2654" w:rsidP="004F6128">
      <w:pPr>
        <w:ind w:left="360"/>
        <w:rPr>
          <w:rFonts w:asciiTheme="minorBidi" w:hAnsiTheme="minorBidi"/>
          <w:b/>
          <w:bCs/>
        </w:rPr>
      </w:pPr>
      <w:r w:rsidRPr="0001288A">
        <w:rPr>
          <w:rFonts w:asciiTheme="minorBidi" w:hAnsiTheme="minorBidi"/>
          <w:b/>
          <w:bCs/>
        </w:rPr>
        <w:t>Husain Azaqy:</w:t>
      </w:r>
      <w:r w:rsidRPr="0001288A">
        <w:rPr>
          <w:rFonts w:asciiTheme="minorBidi" w:hAnsiTheme="minorBidi"/>
          <w:b/>
          <w:bCs/>
        </w:rPr>
        <w:tab/>
        <w:t>213382104</w:t>
      </w:r>
    </w:p>
    <w:p w14:paraId="4A37A50E" w14:textId="77777777" w:rsidR="002A2654" w:rsidRPr="0001288A" w:rsidRDefault="002A2654" w:rsidP="004F6128">
      <w:pPr>
        <w:ind w:left="360"/>
        <w:rPr>
          <w:rFonts w:asciiTheme="minorBidi" w:hAnsiTheme="minorBidi"/>
          <w:b/>
          <w:bCs/>
        </w:rPr>
      </w:pPr>
      <w:r w:rsidRPr="0001288A">
        <w:rPr>
          <w:rFonts w:asciiTheme="minorBidi" w:hAnsiTheme="minorBidi"/>
          <w:b/>
          <w:bCs/>
        </w:rPr>
        <w:t>Galor Lazar:</w:t>
      </w:r>
      <w:r w:rsidRPr="0001288A">
        <w:rPr>
          <w:rFonts w:asciiTheme="minorBidi" w:hAnsiTheme="minorBidi"/>
          <w:b/>
          <w:bCs/>
        </w:rPr>
        <w:tab/>
        <w:t>325028876</w:t>
      </w:r>
    </w:p>
    <w:p w14:paraId="65815A98" w14:textId="77777777" w:rsidR="002A2654" w:rsidRPr="0001288A" w:rsidRDefault="002A2654" w:rsidP="004F6128">
      <w:pPr>
        <w:rPr>
          <w:rFonts w:asciiTheme="minorBidi" w:hAnsiTheme="minorBidi"/>
        </w:rPr>
      </w:pPr>
    </w:p>
    <w:p w14:paraId="706B05FD" w14:textId="7F3D9F34" w:rsidR="002A2654" w:rsidRPr="0001288A" w:rsidRDefault="002A2654" w:rsidP="004F6128">
      <w:pPr>
        <w:rPr>
          <w:rFonts w:asciiTheme="minorBidi" w:hAnsiTheme="minorBidi"/>
        </w:rPr>
      </w:pPr>
      <w:r w:rsidRPr="00161D72">
        <w:rPr>
          <w:rFonts w:asciiTheme="minorBidi" w:hAnsiTheme="minorBidi"/>
          <w:b/>
          <w:bCs/>
        </w:rPr>
        <w:t>(Q1)</w:t>
      </w:r>
      <w:r w:rsidRPr="0001288A">
        <w:rPr>
          <w:rFonts w:asciiTheme="minorBidi" w:hAnsiTheme="minorBidi"/>
        </w:rPr>
        <w:t xml:space="preserve"> Train a k-NN model using </w:t>
      </w:r>
      <w:r w:rsidR="00EA5ABE">
        <w:rPr>
          <w:rFonts w:asciiTheme="minorBidi" w:hAnsiTheme="minorBidi"/>
        </w:rPr>
        <w:t>k</w:t>
      </w:r>
      <w:r w:rsidRPr="0001288A">
        <w:rPr>
          <w:rFonts w:asciiTheme="minorBidi" w:hAnsiTheme="minorBidi"/>
        </w:rPr>
        <w:t xml:space="preserve"> = 1 on your training set and use the visualize_clf method to visualize the resulted decision regions (with appropriate title and labels).</w:t>
      </w:r>
    </w:p>
    <w:p w14:paraId="7B463B77" w14:textId="625C254D" w:rsidR="002A2654" w:rsidRPr="0001288A" w:rsidRDefault="005D04C1" w:rsidP="004F6128">
      <w:pPr>
        <w:rPr>
          <w:rFonts w:asciiTheme="minorBidi" w:hAnsiTheme="minorBidi"/>
        </w:rPr>
      </w:pPr>
      <w:r w:rsidRPr="005D04C1">
        <w:rPr>
          <w:rFonts w:asciiTheme="minorBidi" w:hAnsiTheme="minorBidi"/>
          <w:noProof/>
        </w:rPr>
        <w:drawing>
          <wp:inline distT="0" distB="0" distL="0" distR="0" wp14:anchorId="040FE2E7" wp14:editId="591EBDF9">
            <wp:extent cx="3569011" cy="3411296"/>
            <wp:effectExtent l="0" t="0" r="0" b="5080"/>
            <wp:docPr id="130098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7574" name=""/>
                    <pic:cNvPicPr/>
                  </pic:nvPicPr>
                  <pic:blipFill rotWithShape="1">
                    <a:blip r:embed="rId6"/>
                    <a:srcRect l="3437" r="11620" b="1090"/>
                    <a:stretch/>
                  </pic:blipFill>
                  <pic:spPr bwMode="auto">
                    <a:xfrm>
                      <a:off x="0" y="0"/>
                      <a:ext cx="3608465" cy="3449007"/>
                    </a:xfrm>
                    <a:prstGeom prst="rect">
                      <a:avLst/>
                    </a:prstGeom>
                    <a:ln>
                      <a:noFill/>
                    </a:ln>
                    <a:extLst>
                      <a:ext uri="{53640926-AAD7-44D8-BBD7-CCE9431645EC}">
                        <a14:shadowObscured xmlns:a14="http://schemas.microsoft.com/office/drawing/2010/main"/>
                      </a:ext>
                    </a:extLst>
                  </pic:spPr>
                </pic:pic>
              </a:graphicData>
            </a:graphic>
          </wp:inline>
        </w:drawing>
      </w:r>
    </w:p>
    <w:p w14:paraId="65918C67" w14:textId="77777777" w:rsidR="002A2654" w:rsidRPr="0001288A" w:rsidRDefault="002A2654" w:rsidP="004F6128">
      <w:pPr>
        <w:rPr>
          <w:rFonts w:asciiTheme="minorBidi" w:hAnsiTheme="minorBidi"/>
          <w:lang w:val="en-US"/>
        </w:rPr>
      </w:pPr>
    </w:p>
    <w:p w14:paraId="2AA083C0" w14:textId="77777777" w:rsidR="002A2654" w:rsidRDefault="002A2654" w:rsidP="004F6128">
      <w:pPr>
        <w:rPr>
          <w:rFonts w:asciiTheme="minorBidi" w:hAnsiTheme="minorBidi"/>
          <w:lang w:val="en-US"/>
        </w:rPr>
      </w:pPr>
    </w:p>
    <w:p w14:paraId="1B744C2D" w14:textId="77777777" w:rsidR="005D04C1" w:rsidRDefault="005D04C1" w:rsidP="004F6128">
      <w:pPr>
        <w:rPr>
          <w:rFonts w:asciiTheme="minorBidi" w:hAnsiTheme="minorBidi"/>
          <w:lang w:val="en-US"/>
        </w:rPr>
      </w:pPr>
    </w:p>
    <w:p w14:paraId="737C5D2A" w14:textId="77777777" w:rsidR="005D04C1" w:rsidRDefault="005D04C1" w:rsidP="004F6128">
      <w:pPr>
        <w:rPr>
          <w:rFonts w:asciiTheme="minorBidi" w:hAnsiTheme="minorBidi"/>
          <w:lang w:val="en-US"/>
        </w:rPr>
      </w:pPr>
    </w:p>
    <w:p w14:paraId="2DEFCBDC" w14:textId="77777777" w:rsidR="005D04C1" w:rsidRDefault="005D04C1" w:rsidP="004F6128">
      <w:pPr>
        <w:rPr>
          <w:rFonts w:asciiTheme="minorBidi" w:hAnsiTheme="minorBidi"/>
          <w:lang w:val="en-US"/>
        </w:rPr>
      </w:pPr>
    </w:p>
    <w:p w14:paraId="524BB071" w14:textId="77777777" w:rsidR="005D04C1" w:rsidRPr="0001288A" w:rsidRDefault="005D04C1" w:rsidP="004F6128">
      <w:pPr>
        <w:rPr>
          <w:rFonts w:asciiTheme="minorBidi" w:hAnsiTheme="minorBidi"/>
          <w:lang w:val="en-US"/>
        </w:rPr>
      </w:pPr>
    </w:p>
    <w:p w14:paraId="09DF160A" w14:textId="03F9748A" w:rsidR="0001288A" w:rsidRPr="0001288A" w:rsidRDefault="0001288A" w:rsidP="004F6128">
      <w:pPr>
        <w:rPr>
          <w:rFonts w:asciiTheme="minorBidi" w:hAnsiTheme="minorBidi"/>
          <w:lang w:val="en-US"/>
        </w:rPr>
      </w:pPr>
      <w:r w:rsidRPr="00161D72">
        <w:rPr>
          <w:rFonts w:asciiTheme="minorBidi" w:hAnsiTheme="minorBidi"/>
          <w:b/>
          <w:bCs/>
        </w:rPr>
        <w:t>(Q2)</w:t>
      </w:r>
      <w:r w:rsidRPr="0001288A">
        <w:rPr>
          <w:rFonts w:asciiTheme="minorBidi" w:hAnsiTheme="minorBidi"/>
        </w:rPr>
        <w:t xml:space="preserve"> Answer: Which k is the best? What are its average training and validation accuracies (estimated by cross-val.)? Which k values cause overfitting and underfitting and why?</w:t>
      </w:r>
    </w:p>
    <w:p w14:paraId="33C38276" w14:textId="77777777" w:rsidR="00E52415" w:rsidRDefault="00350060" w:rsidP="004F6128">
      <w:pPr>
        <w:rPr>
          <w:rFonts w:asciiTheme="minorBidi" w:hAnsiTheme="minorBidi"/>
          <w:color w:val="156082" w:themeColor="accent1"/>
          <w:lang w:val="en-US"/>
        </w:rPr>
      </w:pPr>
      <w:r w:rsidRPr="00EA5ABE">
        <w:rPr>
          <w:rFonts w:asciiTheme="minorBidi" w:hAnsiTheme="minorBidi"/>
          <w:color w:val="156082" w:themeColor="accent1"/>
          <w:lang w:val="en-US"/>
        </w:rPr>
        <w:t xml:space="preserve">We choose the best k by finding the k that provides the best validation accuracy because the validation error </w:t>
      </w:r>
      <w:r w:rsidR="00E52415">
        <w:rPr>
          <w:rFonts w:asciiTheme="minorBidi" w:hAnsiTheme="minorBidi"/>
          <w:color w:val="156082" w:themeColor="accent1"/>
          <w:lang w:val="en-US"/>
        </w:rPr>
        <w:t xml:space="preserve">tells us how good a model </w:t>
      </w:r>
      <w:proofErr w:type="gramStart"/>
      <w:r w:rsidR="00E52415">
        <w:rPr>
          <w:rFonts w:asciiTheme="minorBidi" w:hAnsiTheme="minorBidi"/>
          <w:color w:val="156082" w:themeColor="accent1"/>
          <w:lang w:val="en-US"/>
        </w:rPr>
        <w:t xml:space="preserve">generalizes </w:t>
      </w:r>
      <w:r w:rsidRPr="00EA5ABE">
        <w:rPr>
          <w:rFonts w:asciiTheme="minorBidi" w:hAnsiTheme="minorBidi"/>
          <w:color w:val="156082" w:themeColor="accent1"/>
          <w:lang w:val="en-US"/>
        </w:rPr>
        <w:t>.</w:t>
      </w:r>
      <w:proofErr w:type="gramEnd"/>
    </w:p>
    <w:p w14:paraId="37727753" w14:textId="6E70C600" w:rsidR="00350060" w:rsidRPr="00EA5ABE" w:rsidRDefault="00350060" w:rsidP="004F6128">
      <w:pPr>
        <w:rPr>
          <w:rFonts w:asciiTheme="minorBidi" w:hAnsiTheme="minorBidi"/>
          <w:color w:val="156082" w:themeColor="accent1"/>
          <w:lang w:val="en-US"/>
        </w:rPr>
      </w:pPr>
      <w:r w:rsidRPr="00EA5ABE">
        <w:rPr>
          <w:rFonts w:asciiTheme="minorBidi" w:hAnsiTheme="minorBidi"/>
          <w:color w:val="156082" w:themeColor="accent1"/>
          <w:lang w:val="en-US"/>
        </w:rPr>
        <w:t>The best k for predicting the spread class using PCR_04 and PCR_09 is k=11 with average training and validation accuracy</w:t>
      </w:r>
      <w:r w:rsidR="00E52415">
        <w:rPr>
          <w:rFonts w:asciiTheme="minorBidi" w:hAnsiTheme="minorBidi"/>
          <w:color w:val="156082" w:themeColor="accent1"/>
          <w:lang w:val="en-US"/>
        </w:rPr>
        <w:t xml:space="preserve"> both being</w:t>
      </w:r>
      <w:r w:rsidRPr="00EA5ABE">
        <w:rPr>
          <w:rFonts w:asciiTheme="minorBidi" w:hAnsiTheme="minorBidi"/>
          <w:color w:val="156082" w:themeColor="accent1"/>
          <w:lang w:val="en-US"/>
        </w:rPr>
        <w:t xml:space="preserve"> 84%</w:t>
      </w:r>
      <w:r w:rsidRPr="00EA5ABE">
        <w:rPr>
          <w:rFonts w:asciiTheme="minorBidi" w:hAnsiTheme="minorBidi" w:cs="Arial"/>
          <w:color w:val="156082" w:themeColor="accent1"/>
          <w:rtl/>
          <w:lang w:val="en-US"/>
        </w:rPr>
        <w:t>.</w:t>
      </w:r>
    </w:p>
    <w:p w14:paraId="3D5886F1" w14:textId="77777777" w:rsidR="00350060" w:rsidRPr="00EA5ABE" w:rsidRDefault="00350060" w:rsidP="004F6128">
      <w:pPr>
        <w:rPr>
          <w:rFonts w:asciiTheme="minorBidi" w:hAnsiTheme="minorBidi"/>
          <w:color w:val="156082" w:themeColor="accent1"/>
          <w:lang w:val="en-US"/>
        </w:rPr>
      </w:pPr>
      <w:r w:rsidRPr="00EA5ABE">
        <w:rPr>
          <w:rFonts w:asciiTheme="minorBidi" w:hAnsiTheme="minorBidi"/>
          <w:color w:val="156082" w:themeColor="accent1"/>
          <w:lang w:val="en-US"/>
        </w:rPr>
        <w:t>We know that overfitting is when the model performs very well on the training data but not well on the validation because the model is complex and modified too well on the training data and the noise it includes. We can see that in k =1 where the Training accuracy is 100% but the validation data accuracy is 72.2%</w:t>
      </w:r>
      <w:r w:rsidRPr="00EA5ABE">
        <w:rPr>
          <w:rFonts w:asciiTheme="minorBidi" w:hAnsiTheme="minorBidi" w:cs="Arial"/>
          <w:color w:val="156082" w:themeColor="accent1"/>
          <w:rtl/>
          <w:lang w:val="en-US"/>
        </w:rPr>
        <w:t>.</w:t>
      </w:r>
    </w:p>
    <w:p w14:paraId="58E57F57" w14:textId="61944AC2" w:rsidR="0001288A" w:rsidRPr="00EA5ABE" w:rsidRDefault="00350060" w:rsidP="004F6128">
      <w:pPr>
        <w:rPr>
          <w:rFonts w:asciiTheme="minorBidi" w:hAnsiTheme="minorBidi"/>
          <w:color w:val="156082" w:themeColor="accent1"/>
        </w:rPr>
      </w:pPr>
      <w:r w:rsidRPr="00EA5ABE">
        <w:rPr>
          <w:rFonts w:asciiTheme="minorBidi" w:hAnsiTheme="minorBidi"/>
          <w:color w:val="156082" w:themeColor="accent1"/>
          <w:lang w:val="en-US"/>
        </w:rPr>
        <w:t xml:space="preserve">Underfitting occurs when the model tries to be too general and tries to find too many neighbors that may be far away from the original point </w:t>
      </w:r>
      <w:r w:rsidR="00E52415">
        <w:rPr>
          <w:rFonts w:asciiTheme="minorBidi" w:hAnsiTheme="minorBidi"/>
          <w:color w:val="156082" w:themeColor="accent1"/>
          <w:lang w:val="en-US"/>
        </w:rPr>
        <w:t>we are trying to classify</w:t>
      </w:r>
      <w:r w:rsidRPr="00EA5ABE">
        <w:rPr>
          <w:rFonts w:asciiTheme="minorBidi" w:hAnsiTheme="minorBidi"/>
          <w:color w:val="156082" w:themeColor="accent1"/>
          <w:lang w:val="en-US"/>
        </w:rPr>
        <w:t>. By this, the model gets in both training and validation datasets a very low accuracy. We can see that in the k’s that are greater than 85, t</w:t>
      </w:r>
      <w:r w:rsidR="00E52415">
        <w:rPr>
          <w:rFonts w:asciiTheme="minorBidi" w:hAnsiTheme="minorBidi"/>
          <w:color w:val="156082" w:themeColor="accent1"/>
          <w:lang w:val="en-US"/>
        </w:rPr>
        <w:t>hey</w:t>
      </w:r>
      <w:r w:rsidRPr="00EA5ABE">
        <w:rPr>
          <w:rFonts w:asciiTheme="minorBidi" w:hAnsiTheme="minorBidi"/>
          <w:color w:val="156082" w:themeColor="accent1"/>
          <w:lang w:val="en-US"/>
        </w:rPr>
        <w:t xml:space="preserve"> have both </w:t>
      </w:r>
      <w:r w:rsidR="00E52415">
        <w:rPr>
          <w:rFonts w:asciiTheme="minorBidi" w:hAnsiTheme="minorBidi"/>
          <w:color w:val="156082" w:themeColor="accent1"/>
          <w:lang w:val="en-US"/>
        </w:rPr>
        <w:t xml:space="preserve">very low </w:t>
      </w:r>
      <w:r w:rsidRPr="00EA5ABE">
        <w:rPr>
          <w:rFonts w:asciiTheme="minorBidi" w:hAnsiTheme="minorBidi"/>
          <w:color w:val="156082" w:themeColor="accent1"/>
          <w:lang w:val="en-US"/>
        </w:rPr>
        <w:t>training and validation datasets accuracy</w:t>
      </w:r>
      <w:r w:rsidRPr="00EA5ABE">
        <w:rPr>
          <w:rFonts w:asciiTheme="minorBidi" w:hAnsiTheme="minorBidi" w:cs="Arial"/>
          <w:color w:val="156082" w:themeColor="accent1"/>
          <w:rtl/>
          <w:lang w:val="en-US"/>
        </w:rPr>
        <w:t>.</w:t>
      </w:r>
    </w:p>
    <w:p w14:paraId="46A6DB09" w14:textId="1F2573D8" w:rsidR="0001288A" w:rsidRPr="0001288A" w:rsidRDefault="00EA5ABE" w:rsidP="004F6128">
      <w:pPr>
        <w:rPr>
          <w:rFonts w:asciiTheme="minorBidi" w:hAnsiTheme="minorBidi"/>
          <w:lang w:val="en-US"/>
        </w:rPr>
      </w:pPr>
      <w:r w:rsidRPr="00EA5ABE">
        <w:rPr>
          <w:rFonts w:asciiTheme="minorBidi" w:hAnsiTheme="minorBidi"/>
          <w:noProof/>
        </w:rPr>
        <w:drawing>
          <wp:inline distT="0" distB="0" distL="0" distR="0" wp14:anchorId="7AD9E17C" wp14:editId="782A1955">
            <wp:extent cx="2926080" cy="2370090"/>
            <wp:effectExtent l="0" t="0" r="7620" b="0"/>
            <wp:docPr id="11402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7899" name=""/>
                    <pic:cNvPicPr/>
                  </pic:nvPicPr>
                  <pic:blipFill rotWithShape="1">
                    <a:blip r:embed="rId7"/>
                    <a:srcRect l="1801"/>
                    <a:stretch/>
                  </pic:blipFill>
                  <pic:spPr bwMode="auto">
                    <a:xfrm>
                      <a:off x="0" y="0"/>
                      <a:ext cx="2962443" cy="2399543"/>
                    </a:xfrm>
                    <a:prstGeom prst="rect">
                      <a:avLst/>
                    </a:prstGeom>
                    <a:ln>
                      <a:noFill/>
                    </a:ln>
                    <a:extLst>
                      <a:ext uri="{53640926-AAD7-44D8-BBD7-CCE9431645EC}">
                        <a14:shadowObscured xmlns:a14="http://schemas.microsoft.com/office/drawing/2010/main"/>
                      </a:ext>
                    </a:extLst>
                  </pic:spPr>
                </pic:pic>
              </a:graphicData>
            </a:graphic>
          </wp:inline>
        </w:drawing>
      </w:r>
    </w:p>
    <w:p w14:paraId="2AF12743" w14:textId="71454601" w:rsidR="002A2654" w:rsidRPr="0001288A" w:rsidRDefault="0001288A" w:rsidP="004F6128">
      <w:pPr>
        <w:rPr>
          <w:rFonts w:asciiTheme="minorBidi" w:hAnsiTheme="minorBidi"/>
          <w:lang w:val="en-US"/>
        </w:rPr>
      </w:pPr>
      <w:r w:rsidRPr="0001288A">
        <w:rPr>
          <w:rFonts w:asciiTheme="minorBidi" w:hAnsiTheme="minorBidi"/>
          <w:noProof/>
          <w:lang w:val="en-US"/>
        </w:rPr>
        <w:drawing>
          <wp:inline distT="0" distB="0" distL="0" distR="0" wp14:anchorId="099B922C" wp14:editId="7099B0F3">
            <wp:extent cx="3927098" cy="2354580"/>
            <wp:effectExtent l="0" t="0" r="0" b="7620"/>
            <wp:docPr id="15065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9503" name=""/>
                    <pic:cNvPicPr/>
                  </pic:nvPicPr>
                  <pic:blipFill>
                    <a:blip r:embed="rId8"/>
                    <a:stretch>
                      <a:fillRect/>
                    </a:stretch>
                  </pic:blipFill>
                  <pic:spPr>
                    <a:xfrm>
                      <a:off x="0" y="0"/>
                      <a:ext cx="3968963" cy="2379681"/>
                    </a:xfrm>
                    <a:prstGeom prst="rect">
                      <a:avLst/>
                    </a:prstGeom>
                  </pic:spPr>
                </pic:pic>
              </a:graphicData>
            </a:graphic>
          </wp:inline>
        </w:drawing>
      </w:r>
    </w:p>
    <w:p w14:paraId="2B6FE4A6" w14:textId="77777777" w:rsidR="002A2654" w:rsidRDefault="002A2654" w:rsidP="004F6128">
      <w:pPr>
        <w:rPr>
          <w:rFonts w:asciiTheme="minorBidi" w:hAnsiTheme="minorBidi"/>
          <w:lang w:val="en-US"/>
        </w:rPr>
      </w:pPr>
    </w:p>
    <w:p w14:paraId="1B14B03D" w14:textId="03B9D0B5" w:rsidR="00EA5ABE" w:rsidRDefault="00EA5ABE" w:rsidP="004F6128">
      <w:r w:rsidRPr="00161D72">
        <w:rPr>
          <w:b/>
          <w:bCs/>
        </w:rPr>
        <w:t>(Q3)</w:t>
      </w:r>
      <w:r>
        <w:t xml:space="preserve"> Use the optimal k value you found and retrain a k-NN model on all the training samples. In your report: plot the decision regions of this final model (using visualize_clf) and write its test accuracy (computed on the separate test split) of this model.</w:t>
      </w:r>
    </w:p>
    <w:p w14:paraId="6992B671" w14:textId="72A47DC9" w:rsidR="005D04C1" w:rsidRPr="005D04C1" w:rsidRDefault="005D04C1" w:rsidP="004F6128">
      <w:pPr>
        <w:rPr>
          <w:color w:val="156082" w:themeColor="accent1"/>
        </w:rPr>
      </w:pPr>
      <w:r w:rsidRPr="005D04C1">
        <w:rPr>
          <w:color w:val="156082" w:themeColor="accent1"/>
        </w:rPr>
        <w:t>For k=</w:t>
      </w:r>
      <w:proofErr w:type="gramStart"/>
      <w:r w:rsidRPr="005D04C1">
        <w:rPr>
          <w:color w:val="156082" w:themeColor="accent1"/>
        </w:rPr>
        <w:t>11 :</w:t>
      </w:r>
      <w:proofErr w:type="gramEnd"/>
    </w:p>
    <w:p w14:paraId="025FBFA9" w14:textId="1E101537" w:rsidR="00EA5ABE" w:rsidRDefault="00EA5ABE" w:rsidP="004F6128">
      <w:pPr>
        <w:rPr>
          <w:rFonts w:asciiTheme="minorBidi" w:hAnsiTheme="minorBidi"/>
          <w:lang w:val="en-US"/>
        </w:rPr>
      </w:pPr>
      <w:r w:rsidRPr="00EA5ABE">
        <w:rPr>
          <w:rFonts w:asciiTheme="minorBidi" w:hAnsiTheme="minorBidi"/>
          <w:noProof/>
          <w:lang w:val="en-US"/>
        </w:rPr>
        <w:drawing>
          <wp:inline distT="0" distB="0" distL="0" distR="0" wp14:anchorId="5265B9D4" wp14:editId="725410A9">
            <wp:extent cx="3881336" cy="3617189"/>
            <wp:effectExtent l="0" t="0" r="5080" b="2540"/>
            <wp:docPr id="17265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7621" name=""/>
                    <pic:cNvPicPr/>
                  </pic:nvPicPr>
                  <pic:blipFill>
                    <a:blip r:embed="rId9"/>
                    <a:stretch>
                      <a:fillRect/>
                    </a:stretch>
                  </pic:blipFill>
                  <pic:spPr>
                    <a:xfrm>
                      <a:off x="0" y="0"/>
                      <a:ext cx="3898953" cy="3633607"/>
                    </a:xfrm>
                    <a:prstGeom prst="rect">
                      <a:avLst/>
                    </a:prstGeom>
                  </pic:spPr>
                </pic:pic>
              </a:graphicData>
            </a:graphic>
          </wp:inline>
        </w:drawing>
      </w:r>
    </w:p>
    <w:p w14:paraId="70B8744D" w14:textId="4C1EB6F7" w:rsidR="00EA5ABE" w:rsidRPr="00EA5ABE" w:rsidRDefault="00EA5ABE" w:rsidP="004F6128">
      <w:pPr>
        <w:rPr>
          <w:rFonts w:asciiTheme="minorBidi" w:hAnsiTheme="minorBidi"/>
          <w:color w:val="156082" w:themeColor="accent1"/>
          <w:lang w:val="en-US"/>
        </w:rPr>
      </w:pPr>
      <w:r w:rsidRPr="00EA5ABE">
        <w:rPr>
          <w:rFonts w:asciiTheme="minorBidi" w:hAnsiTheme="minorBidi"/>
          <w:color w:val="156082" w:themeColor="accent1"/>
          <w:lang w:val="en-US"/>
        </w:rPr>
        <w:t>Training accuracy score: 84.5%</w:t>
      </w:r>
      <w:r>
        <w:rPr>
          <w:rFonts w:asciiTheme="minorBidi" w:hAnsiTheme="minorBidi"/>
          <w:color w:val="156082" w:themeColor="accent1"/>
          <w:lang w:val="en-US"/>
        </w:rPr>
        <w:br/>
        <w:t>T</w:t>
      </w:r>
      <w:r w:rsidRPr="00EA5ABE">
        <w:rPr>
          <w:rFonts w:asciiTheme="minorBidi" w:hAnsiTheme="minorBidi"/>
          <w:color w:val="156082" w:themeColor="accent1"/>
          <w:lang w:val="en-US"/>
        </w:rPr>
        <w:t>est accuracy score: 82.8%</w:t>
      </w:r>
    </w:p>
    <w:p w14:paraId="6DFDE5DD" w14:textId="77777777" w:rsidR="00EA5ABE" w:rsidRDefault="00EA5ABE" w:rsidP="004F6128">
      <w:pPr>
        <w:rPr>
          <w:rFonts w:asciiTheme="minorBidi" w:hAnsiTheme="minorBidi"/>
          <w:lang w:val="en-US"/>
        </w:rPr>
      </w:pPr>
    </w:p>
    <w:p w14:paraId="14443073" w14:textId="0494D13B" w:rsidR="00EA5ABE" w:rsidRPr="003373AF" w:rsidRDefault="00EA5ABE" w:rsidP="004F6128">
      <w:r w:rsidRPr="00161D72">
        <w:rPr>
          <w:b/>
          <w:bCs/>
        </w:rPr>
        <w:t>(Q4)</w:t>
      </w:r>
      <w:r>
        <w:t xml:space="preserve"> Compare the boundaries of the two models you have trained in (Q1) and (Q3). Discuss the results and the exhibited behaviors (2-3 sentences).</w:t>
      </w:r>
    </w:p>
    <w:p w14:paraId="5E0518C9" w14:textId="77777777" w:rsidR="003373AF" w:rsidRDefault="00AE01AD" w:rsidP="004F6128">
      <w:pPr>
        <w:rPr>
          <w:rFonts w:asciiTheme="minorBidi" w:hAnsiTheme="minorBidi"/>
          <w:color w:val="156082" w:themeColor="accent1"/>
          <w:lang w:val="en-US"/>
        </w:rPr>
      </w:pPr>
      <w:r w:rsidRPr="00AE01AD">
        <w:rPr>
          <w:rFonts w:asciiTheme="minorBidi" w:hAnsiTheme="minorBidi"/>
          <w:color w:val="156082" w:themeColor="accent1"/>
          <w:lang w:val="en-US"/>
        </w:rPr>
        <w:t>Comparison between k=1 to k=11:</w:t>
      </w:r>
    </w:p>
    <w:p w14:paraId="5DCD9B66" w14:textId="77777777" w:rsidR="004A52B4" w:rsidRDefault="00AE01AD" w:rsidP="004F6128">
      <w:pPr>
        <w:rPr>
          <w:rFonts w:asciiTheme="minorBidi" w:hAnsiTheme="minorBidi"/>
          <w:color w:val="156082" w:themeColor="accent1"/>
          <w:lang w:val="en-US"/>
        </w:rPr>
      </w:pPr>
      <w:r w:rsidRPr="00AE01AD">
        <w:rPr>
          <w:rFonts w:asciiTheme="minorBidi" w:hAnsiTheme="minorBidi"/>
          <w:color w:val="156082" w:themeColor="accent1"/>
          <w:lang w:val="en-US"/>
        </w:rPr>
        <w:t>As we can clearly see, the k=11 graph is much smoother and less sensitive for outliers, which gives us much better performance</w:t>
      </w:r>
      <w:r w:rsidR="004A52B4">
        <w:rPr>
          <w:rFonts w:asciiTheme="minorBidi" w:hAnsiTheme="minorBidi"/>
          <w:color w:val="156082" w:themeColor="accent1"/>
          <w:lang w:val="en-US"/>
        </w:rPr>
        <w:t xml:space="preserve"> and generalization.</w:t>
      </w:r>
    </w:p>
    <w:p w14:paraId="09C42D10" w14:textId="33CF8EF8" w:rsidR="00EA5ABE" w:rsidRPr="00AE01AD" w:rsidRDefault="00AE01AD" w:rsidP="004F6128">
      <w:pPr>
        <w:rPr>
          <w:rFonts w:asciiTheme="minorBidi" w:hAnsiTheme="minorBidi"/>
          <w:color w:val="156082" w:themeColor="accent1"/>
          <w:lang w:val="en-US"/>
        </w:rPr>
      </w:pPr>
      <w:r w:rsidRPr="00AE01AD">
        <w:rPr>
          <w:rFonts w:asciiTheme="minorBidi" w:hAnsiTheme="minorBidi"/>
          <w:color w:val="156082" w:themeColor="accent1"/>
          <w:lang w:val="en-US"/>
        </w:rPr>
        <w:t>Unlike the k=11, the k=1 model uses only one neighbor</w:t>
      </w:r>
      <w:r>
        <w:rPr>
          <w:rFonts w:asciiTheme="minorBidi" w:hAnsiTheme="minorBidi"/>
          <w:color w:val="156082" w:themeColor="accent1"/>
          <w:lang w:val="en-US"/>
        </w:rPr>
        <w:t>,</w:t>
      </w:r>
      <w:r w:rsidRPr="00AE01AD">
        <w:rPr>
          <w:rFonts w:asciiTheme="minorBidi" w:hAnsiTheme="minorBidi"/>
          <w:color w:val="156082" w:themeColor="accent1"/>
          <w:lang w:val="en-US"/>
        </w:rPr>
        <w:t xml:space="preserve"> in </w:t>
      </w:r>
      <w:r>
        <w:rPr>
          <w:rFonts w:asciiTheme="minorBidi" w:hAnsiTheme="minorBidi"/>
          <w:color w:val="156082" w:themeColor="accent1"/>
          <w:lang w:val="en-US"/>
        </w:rPr>
        <w:t>it’s</w:t>
      </w:r>
      <w:r w:rsidRPr="00AE01AD">
        <w:rPr>
          <w:rFonts w:asciiTheme="minorBidi" w:hAnsiTheme="minorBidi"/>
          <w:color w:val="156082" w:themeColor="accent1"/>
          <w:lang w:val="en-US"/>
        </w:rPr>
        <w:t xml:space="preserve"> graph we can see many different small areas of color changing around single points that may count as outliers in the real dataset. That happens because this time the model uses only the 1 nearest neighbor for the predictions and does</w:t>
      </w:r>
      <w:r>
        <w:rPr>
          <w:rFonts w:asciiTheme="minorBidi" w:hAnsiTheme="minorBidi"/>
          <w:color w:val="156082" w:themeColor="accent1"/>
          <w:lang w:val="en-US"/>
        </w:rPr>
        <w:t>n’t</w:t>
      </w:r>
      <w:r w:rsidRPr="00AE01AD">
        <w:rPr>
          <w:rFonts w:asciiTheme="minorBidi" w:hAnsiTheme="minorBidi"/>
          <w:color w:val="156082" w:themeColor="accent1"/>
          <w:lang w:val="en-US"/>
        </w:rPr>
        <w:t xml:space="preserve"> generalize it by checking the data and the area that the point itself found in.</w:t>
      </w:r>
    </w:p>
    <w:p w14:paraId="3F5F6001" w14:textId="77777777" w:rsidR="00EA5ABE" w:rsidRPr="0001288A" w:rsidRDefault="00EA5ABE" w:rsidP="004F6128">
      <w:pPr>
        <w:rPr>
          <w:rFonts w:asciiTheme="minorBidi" w:hAnsiTheme="minorBidi"/>
          <w:lang w:val="en-US"/>
        </w:rPr>
      </w:pPr>
    </w:p>
    <w:p w14:paraId="626320B1" w14:textId="77777777" w:rsidR="002A2654" w:rsidRDefault="002A2654" w:rsidP="004F6128">
      <w:pPr>
        <w:rPr>
          <w:rFonts w:asciiTheme="minorBidi" w:hAnsiTheme="minorBidi"/>
          <w:lang w:val="en-US"/>
        </w:rPr>
      </w:pPr>
    </w:p>
    <w:p w14:paraId="417AF244" w14:textId="77777777" w:rsidR="005A7129" w:rsidRDefault="005A7129" w:rsidP="004F6128">
      <w:pPr>
        <w:rPr>
          <w:rFonts w:asciiTheme="minorBidi" w:hAnsiTheme="minorBidi"/>
          <w:lang w:val="en-US"/>
        </w:rPr>
      </w:pPr>
    </w:p>
    <w:p w14:paraId="1BD7B708" w14:textId="30B43080" w:rsidR="005A7129" w:rsidRDefault="00E5167F" w:rsidP="004F6128">
      <w:pPr>
        <w:rPr>
          <w:rFonts w:asciiTheme="minorBidi" w:hAnsiTheme="minorBidi"/>
          <w:lang w:val="en-US"/>
        </w:rPr>
      </w:pPr>
      <w:r w:rsidRPr="00161D72">
        <w:rPr>
          <w:b/>
          <w:bCs/>
        </w:rPr>
        <w:t>(Q5)</w:t>
      </w:r>
      <w:r>
        <w:t xml:space="preserve"> Train a model with ID3 and max_depth=3 (not including the root level; use the entire training set, i.e., all the features after preprocessing from all the training samples). What is the training accuracy? Visualize the trained tree using plot_tree (provide feature and class names; use filled=True) and attach the plot to your report. The plot should be readable!</w:t>
      </w:r>
    </w:p>
    <w:p w14:paraId="2749F854" w14:textId="77777777" w:rsidR="005A7129" w:rsidRDefault="005A7129" w:rsidP="004F6128">
      <w:pPr>
        <w:rPr>
          <w:rFonts w:asciiTheme="minorBidi" w:hAnsiTheme="minorBidi"/>
          <w:lang w:val="en-US"/>
        </w:rPr>
      </w:pPr>
    </w:p>
    <w:p w14:paraId="3163F9F0" w14:textId="33E6B4C5" w:rsidR="00E5167F" w:rsidRPr="00E5167F" w:rsidRDefault="00E5167F" w:rsidP="004F6128">
      <w:pPr>
        <w:rPr>
          <w:rFonts w:asciiTheme="minorBidi" w:hAnsiTheme="minorBidi"/>
          <w:color w:val="156082" w:themeColor="accent1"/>
          <w:lang w:val="en-US"/>
        </w:rPr>
      </w:pPr>
      <w:r w:rsidRPr="00E5167F">
        <w:rPr>
          <w:rFonts w:asciiTheme="minorBidi" w:hAnsiTheme="minorBidi"/>
          <w:color w:val="156082" w:themeColor="accent1"/>
          <w:lang w:val="en-US"/>
        </w:rPr>
        <w:t>The training accuracy is 69</w:t>
      </w:r>
      <w:r w:rsidR="00492970" w:rsidRPr="00E5167F">
        <w:rPr>
          <w:rFonts w:asciiTheme="minorBidi" w:hAnsiTheme="minorBidi"/>
          <w:color w:val="156082" w:themeColor="accent1"/>
          <w:lang w:val="en-US"/>
        </w:rPr>
        <w:t xml:space="preserve"> </w:t>
      </w:r>
      <w:r w:rsidRPr="00E5167F">
        <w:rPr>
          <w:rFonts w:asciiTheme="minorBidi" w:hAnsiTheme="minorBidi"/>
          <w:color w:val="156082" w:themeColor="accent1"/>
          <w:lang w:val="en-US"/>
        </w:rPr>
        <w:t>%</w:t>
      </w:r>
    </w:p>
    <w:p w14:paraId="31A91BD8" w14:textId="4E88F2B1" w:rsidR="005A7129" w:rsidRDefault="00492970" w:rsidP="004F6128">
      <w:pPr>
        <w:rPr>
          <w:rFonts w:asciiTheme="minorBidi" w:hAnsiTheme="minorBidi"/>
          <w:color w:val="000000" w:themeColor="text1"/>
          <w:lang w:val="en-US"/>
        </w:rPr>
      </w:pPr>
      <w:r w:rsidRPr="00492970">
        <w:rPr>
          <w:rFonts w:asciiTheme="minorBidi" w:hAnsiTheme="minorBidi"/>
          <w:noProof/>
          <w:color w:val="000000" w:themeColor="text1"/>
          <w:lang w:val="en-US"/>
        </w:rPr>
        <w:drawing>
          <wp:inline distT="0" distB="0" distL="0" distR="0" wp14:anchorId="76D35873" wp14:editId="508F4F03">
            <wp:extent cx="4857750" cy="3694173"/>
            <wp:effectExtent l="0" t="0" r="0" b="1905"/>
            <wp:docPr id="45464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43447" name=""/>
                    <pic:cNvPicPr/>
                  </pic:nvPicPr>
                  <pic:blipFill>
                    <a:blip r:embed="rId10"/>
                    <a:stretch>
                      <a:fillRect/>
                    </a:stretch>
                  </pic:blipFill>
                  <pic:spPr>
                    <a:xfrm>
                      <a:off x="0" y="0"/>
                      <a:ext cx="4880522" cy="3711491"/>
                    </a:xfrm>
                    <a:prstGeom prst="rect">
                      <a:avLst/>
                    </a:prstGeom>
                  </pic:spPr>
                </pic:pic>
              </a:graphicData>
            </a:graphic>
          </wp:inline>
        </w:drawing>
      </w:r>
    </w:p>
    <w:p w14:paraId="29271A6E" w14:textId="77777777" w:rsidR="005A7129" w:rsidRDefault="005A7129" w:rsidP="004F6128">
      <w:pPr>
        <w:rPr>
          <w:rFonts w:asciiTheme="minorBidi" w:hAnsiTheme="minorBidi"/>
          <w:color w:val="000000" w:themeColor="text1"/>
          <w:lang w:val="en-US"/>
        </w:rPr>
      </w:pPr>
    </w:p>
    <w:p w14:paraId="04551A7F" w14:textId="77777777" w:rsidR="005A7129" w:rsidRPr="005A7129" w:rsidRDefault="005A7129" w:rsidP="004F6128">
      <w:pPr>
        <w:rPr>
          <w:rFonts w:asciiTheme="minorBidi" w:hAnsiTheme="minorBidi"/>
          <w:color w:val="000000" w:themeColor="text1"/>
          <w:lang w:val="en-US"/>
        </w:rPr>
      </w:pPr>
    </w:p>
    <w:p w14:paraId="20A0E4E8" w14:textId="77777777" w:rsidR="002A2654" w:rsidRDefault="002A2654" w:rsidP="004F6128">
      <w:pPr>
        <w:rPr>
          <w:rFonts w:asciiTheme="minorBidi" w:hAnsiTheme="minorBidi"/>
          <w:lang w:val="en-US"/>
        </w:rPr>
      </w:pPr>
    </w:p>
    <w:p w14:paraId="2359DF9D" w14:textId="77777777" w:rsidR="000F1A0A" w:rsidRDefault="000F1A0A" w:rsidP="004F6128">
      <w:pPr>
        <w:rPr>
          <w:rFonts w:asciiTheme="minorBidi" w:hAnsiTheme="minorBidi"/>
          <w:lang w:val="en-US"/>
        </w:rPr>
      </w:pPr>
    </w:p>
    <w:p w14:paraId="5620E4DA" w14:textId="77777777" w:rsidR="000F1A0A" w:rsidRDefault="000F1A0A" w:rsidP="004F6128">
      <w:pPr>
        <w:rPr>
          <w:rFonts w:asciiTheme="minorBidi" w:hAnsiTheme="minorBidi"/>
          <w:lang w:val="en-US"/>
        </w:rPr>
      </w:pPr>
    </w:p>
    <w:p w14:paraId="439E7BDC" w14:textId="77777777" w:rsidR="000F1A0A" w:rsidRDefault="000F1A0A" w:rsidP="004F6128">
      <w:pPr>
        <w:rPr>
          <w:rFonts w:asciiTheme="minorBidi" w:hAnsiTheme="minorBidi"/>
          <w:lang w:val="en-US"/>
        </w:rPr>
      </w:pPr>
    </w:p>
    <w:p w14:paraId="252C695A" w14:textId="77777777" w:rsidR="000F1A0A" w:rsidRDefault="000F1A0A" w:rsidP="004F6128">
      <w:pPr>
        <w:rPr>
          <w:rFonts w:asciiTheme="minorBidi" w:hAnsiTheme="minorBidi"/>
          <w:lang w:val="en-US"/>
        </w:rPr>
      </w:pPr>
    </w:p>
    <w:p w14:paraId="2739E93C" w14:textId="77777777" w:rsidR="000F1A0A" w:rsidRDefault="000F1A0A" w:rsidP="004F6128">
      <w:pPr>
        <w:rPr>
          <w:rFonts w:asciiTheme="minorBidi" w:hAnsiTheme="minorBidi"/>
          <w:lang w:val="en-US"/>
        </w:rPr>
      </w:pPr>
    </w:p>
    <w:p w14:paraId="135EB7B1" w14:textId="77777777" w:rsidR="000F1A0A" w:rsidRDefault="000F1A0A" w:rsidP="004F6128">
      <w:pPr>
        <w:rPr>
          <w:rFonts w:asciiTheme="minorBidi" w:hAnsiTheme="minorBidi"/>
          <w:lang w:val="en-US"/>
        </w:rPr>
      </w:pPr>
    </w:p>
    <w:p w14:paraId="79F0DE94" w14:textId="77777777" w:rsidR="000F1A0A" w:rsidRDefault="000F1A0A" w:rsidP="004F6128">
      <w:pPr>
        <w:rPr>
          <w:rFonts w:asciiTheme="minorBidi" w:hAnsiTheme="minorBidi"/>
          <w:lang w:val="en-US"/>
        </w:rPr>
      </w:pPr>
    </w:p>
    <w:p w14:paraId="32AF5EFE" w14:textId="77777777" w:rsidR="000F1A0A" w:rsidRDefault="000F1A0A" w:rsidP="004F6128">
      <w:pPr>
        <w:rPr>
          <w:rFonts w:asciiTheme="minorBidi" w:hAnsiTheme="minorBidi"/>
        </w:rPr>
      </w:pPr>
      <w:r w:rsidRPr="00161D72">
        <w:rPr>
          <w:rFonts w:asciiTheme="minorBidi" w:hAnsiTheme="minorBidi"/>
          <w:b/>
          <w:bCs/>
        </w:rPr>
        <w:lastRenderedPageBreak/>
        <w:t>(Q6)</w:t>
      </w:r>
      <w:r w:rsidRPr="000F1A0A">
        <w:rPr>
          <w:rFonts w:asciiTheme="minorBidi" w:hAnsiTheme="minorBidi"/>
        </w:rPr>
        <w:t xml:space="preserve"> Using 5-fold cross-validation, tune the two hyperparameters by performing a grid search (see GridSearchCV). Find the combination yielding the best validation error for predicting the risk class. You should: </w:t>
      </w:r>
    </w:p>
    <w:p w14:paraId="38F72749" w14:textId="5E438693" w:rsidR="000F1A0A" w:rsidRDefault="000F1A0A" w:rsidP="004F6128">
      <w:pPr>
        <w:rPr>
          <w:rFonts w:asciiTheme="minorBidi" w:hAnsiTheme="minorBidi"/>
        </w:rPr>
      </w:pPr>
      <w:proofErr w:type="gramStart"/>
      <w:r w:rsidRPr="00E80A0C">
        <w:rPr>
          <w:rFonts w:asciiTheme="minorBidi" w:hAnsiTheme="minorBidi"/>
          <w:b/>
          <w:bCs/>
        </w:rPr>
        <w:t>a.</w:t>
      </w:r>
      <w:r w:rsidRPr="000F1A0A">
        <w:rPr>
          <w:rFonts w:asciiTheme="minorBidi" w:hAnsiTheme="minorBidi"/>
        </w:rPr>
        <w:t>Choose</w:t>
      </w:r>
      <w:proofErr w:type="gramEnd"/>
      <w:r w:rsidRPr="000F1A0A">
        <w:rPr>
          <w:rFonts w:asciiTheme="minorBidi" w:hAnsiTheme="minorBidi"/>
        </w:rPr>
        <w:t xml:space="preserve"> appropriate ranges for both hyperparameters. This may require a few attempts. To make things quicker when trying to find appropriate hyperparameter ranges, you can start by using only 2 folds. </w:t>
      </w:r>
    </w:p>
    <w:p w14:paraId="6D0A5B30" w14:textId="77777777" w:rsidR="00265EB6" w:rsidRDefault="000F1A0A" w:rsidP="004F6128">
      <w:pPr>
        <w:rPr>
          <w:rFonts w:asciiTheme="minorBidi" w:hAnsiTheme="minorBidi"/>
          <w:color w:val="156082" w:themeColor="accent1"/>
        </w:rPr>
      </w:pPr>
      <w:r w:rsidRPr="000F1A0A">
        <w:rPr>
          <w:rFonts w:asciiTheme="minorBidi" w:hAnsiTheme="minorBidi"/>
          <w:color w:val="156082" w:themeColor="accent1"/>
        </w:rPr>
        <w:t>Our ranges:</w:t>
      </w:r>
    </w:p>
    <w:p w14:paraId="4C02EFE9" w14:textId="32EB6602" w:rsidR="00265EB6" w:rsidRDefault="00265EB6" w:rsidP="004F6128">
      <w:pPr>
        <w:pStyle w:val="ListParagraph"/>
        <w:numPr>
          <w:ilvl w:val="0"/>
          <w:numId w:val="4"/>
        </w:numPr>
        <w:rPr>
          <w:rFonts w:asciiTheme="minorBidi" w:hAnsiTheme="minorBidi"/>
          <w:color w:val="156082" w:themeColor="accent1"/>
        </w:rPr>
      </w:pPr>
      <w:r>
        <w:rPr>
          <w:rFonts w:asciiTheme="minorBidi" w:hAnsiTheme="minorBidi"/>
          <w:color w:val="156082" w:themeColor="accent1"/>
        </w:rPr>
        <w:t>“</w:t>
      </w:r>
      <w:r w:rsidRPr="00265EB6">
        <w:rPr>
          <w:rFonts w:asciiTheme="minorBidi" w:hAnsiTheme="minorBidi"/>
          <w:color w:val="156082" w:themeColor="accent1"/>
        </w:rPr>
        <w:t>max_depth</w:t>
      </w:r>
      <w:r>
        <w:rPr>
          <w:rFonts w:asciiTheme="minorBidi" w:hAnsiTheme="minorBidi"/>
          <w:color w:val="156082" w:themeColor="accent1"/>
        </w:rPr>
        <w:t>”</w:t>
      </w:r>
      <w:r w:rsidRPr="00265EB6">
        <w:rPr>
          <w:rFonts w:asciiTheme="minorBidi" w:hAnsiTheme="minorBidi"/>
          <w:color w:val="156082" w:themeColor="accent1"/>
        </w:rPr>
        <w:t xml:space="preserve"> range </w:t>
      </w:r>
      <w:proofErr w:type="gramStart"/>
      <w:r w:rsidRPr="00265EB6">
        <w:rPr>
          <w:rFonts w:asciiTheme="minorBidi" w:hAnsiTheme="minorBidi"/>
          <w:color w:val="156082" w:themeColor="accent1"/>
        </w:rPr>
        <w:t>=  [</w:t>
      </w:r>
      <w:proofErr w:type="gramEnd"/>
      <w:r w:rsidRPr="00265EB6">
        <w:rPr>
          <w:rFonts w:asciiTheme="minorBidi" w:hAnsiTheme="minorBidi"/>
          <w:color w:val="156082" w:themeColor="accent1"/>
        </w:rPr>
        <w:t xml:space="preserve"> 5,  6,  7,  8,  9, 10, 11, 12, 13, 14, 15, 16, 17, 18, 19, 20, 21,</w:t>
      </w:r>
      <w:r>
        <w:rPr>
          <w:rFonts w:asciiTheme="minorBidi" w:hAnsiTheme="minorBidi"/>
          <w:color w:val="156082" w:themeColor="accent1"/>
        </w:rPr>
        <w:t xml:space="preserve"> </w:t>
      </w:r>
      <w:r w:rsidRPr="00265EB6">
        <w:rPr>
          <w:rFonts w:asciiTheme="minorBidi" w:hAnsiTheme="minorBidi"/>
          <w:color w:val="156082" w:themeColor="accent1"/>
        </w:rPr>
        <w:t>22, 23, 24, 25, 26, 27, 28, 29]</w:t>
      </w:r>
    </w:p>
    <w:p w14:paraId="1A162093" w14:textId="2021A8A2" w:rsidR="00265EB6" w:rsidRPr="00265EB6" w:rsidRDefault="00265EB6" w:rsidP="004F6128">
      <w:pPr>
        <w:pStyle w:val="ListParagraph"/>
        <w:numPr>
          <w:ilvl w:val="0"/>
          <w:numId w:val="4"/>
        </w:numPr>
        <w:rPr>
          <w:rFonts w:asciiTheme="minorBidi" w:hAnsiTheme="minorBidi"/>
          <w:color w:val="156082" w:themeColor="accent1"/>
        </w:rPr>
      </w:pPr>
      <w:r>
        <w:rPr>
          <w:rFonts w:asciiTheme="minorBidi" w:hAnsiTheme="minorBidi"/>
          <w:color w:val="156082" w:themeColor="accent1"/>
        </w:rPr>
        <w:t>“</w:t>
      </w:r>
      <w:r w:rsidRPr="00265EB6">
        <w:rPr>
          <w:rFonts w:asciiTheme="minorBidi" w:hAnsiTheme="minorBidi"/>
          <w:color w:val="156082" w:themeColor="accent1"/>
        </w:rPr>
        <w:t>min_samples_leaf</w:t>
      </w:r>
      <w:r>
        <w:rPr>
          <w:rFonts w:asciiTheme="minorBidi" w:hAnsiTheme="minorBidi"/>
          <w:color w:val="156082" w:themeColor="accent1"/>
        </w:rPr>
        <w:t xml:space="preserve"> </w:t>
      </w:r>
      <w:proofErr w:type="gramStart"/>
      <w:r>
        <w:rPr>
          <w:rFonts w:asciiTheme="minorBidi" w:hAnsiTheme="minorBidi"/>
          <w:color w:val="156082" w:themeColor="accent1"/>
        </w:rPr>
        <w:t>“ range</w:t>
      </w:r>
      <w:proofErr w:type="gramEnd"/>
      <w:r w:rsidRPr="00265EB6">
        <w:rPr>
          <w:rFonts w:asciiTheme="minorBidi" w:hAnsiTheme="minorBidi"/>
          <w:color w:val="156082" w:themeColor="accent1"/>
        </w:rPr>
        <w:t xml:space="preserve">: </w:t>
      </w:r>
      <w:r>
        <w:rPr>
          <w:rFonts w:asciiTheme="minorBidi" w:hAnsiTheme="minorBidi"/>
          <w:color w:val="156082" w:themeColor="accent1"/>
        </w:rPr>
        <w:t>[</w:t>
      </w:r>
      <w:r w:rsidRPr="00265EB6">
        <w:rPr>
          <w:rFonts w:asciiTheme="minorBidi" w:hAnsiTheme="minorBidi"/>
          <w:color w:val="156082" w:themeColor="accent1"/>
        </w:rPr>
        <w:t>1,  3,  5,  7,  9, 11, 13]</w:t>
      </w:r>
    </w:p>
    <w:p w14:paraId="7F0821ED" w14:textId="1084A6E2" w:rsidR="000F1A0A" w:rsidRPr="000F1A0A" w:rsidRDefault="000F1A0A" w:rsidP="004F6128">
      <w:pPr>
        <w:rPr>
          <w:rFonts w:asciiTheme="minorBidi" w:hAnsiTheme="minorBidi"/>
          <w:color w:val="156082" w:themeColor="accent1"/>
        </w:rPr>
      </w:pPr>
      <w:r w:rsidRPr="000F1A0A">
        <w:rPr>
          <w:rFonts w:asciiTheme="minorBidi" w:hAnsiTheme="minorBidi"/>
          <w:color w:val="156082" w:themeColor="accent1"/>
        </w:rPr>
        <w:br/>
      </w:r>
    </w:p>
    <w:p w14:paraId="2F768CB1" w14:textId="239E0086" w:rsidR="000F1A0A" w:rsidRPr="000F1A0A" w:rsidRDefault="000F1A0A" w:rsidP="004F6128">
      <w:pPr>
        <w:rPr>
          <w:rFonts w:asciiTheme="minorBidi" w:hAnsiTheme="minorBidi"/>
        </w:rPr>
      </w:pPr>
      <w:r w:rsidRPr="00E80A0C">
        <w:rPr>
          <w:rFonts w:asciiTheme="minorBidi" w:hAnsiTheme="minorBidi"/>
          <w:b/>
          <w:bCs/>
        </w:rPr>
        <w:t>b.</w:t>
      </w:r>
      <w:r w:rsidRPr="000F1A0A">
        <w:rPr>
          <w:rFonts w:asciiTheme="minorBidi" w:hAnsiTheme="minorBidi"/>
        </w:rPr>
        <w:t xml:space="preserve"> Since we tune two hyperparameters, instead of a validation curve, plot two heatmaps (seaborn / pyplot), for each of the cross-validated training and validation accuracy (the heatmaps should roughly look like the ones to the right). Plot the appropriate “ticks” on both axes and use annotations (annot=True) to explicitly write accuracies inside heatmap cells. Important: The plots should be readable and informative! </w:t>
      </w:r>
    </w:p>
    <w:p w14:paraId="382778E5" w14:textId="77777777" w:rsidR="000F1A0A" w:rsidRDefault="000F1A0A" w:rsidP="004F6128">
      <w:pPr>
        <w:rPr>
          <w:rFonts w:asciiTheme="minorBidi" w:hAnsiTheme="minorBidi"/>
        </w:rPr>
      </w:pPr>
      <w:r w:rsidRPr="00E80A0C">
        <w:rPr>
          <w:rFonts w:asciiTheme="minorBidi" w:hAnsiTheme="minorBidi"/>
          <w:b/>
          <w:bCs/>
        </w:rPr>
        <w:t>c.</w:t>
      </w:r>
      <w:r w:rsidRPr="000F1A0A">
        <w:rPr>
          <w:rFonts w:asciiTheme="minorBidi" w:hAnsiTheme="minorBidi"/>
        </w:rPr>
        <w:t xml:space="preserve"> Add the 2 plots to your report and specify which hyperparameter combination is optimal. </w:t>
      </w:r>
    </w:p>
    <w:p w14:paraId="13C2C328" w14:textId="18C99E50" w:rsidR="00E74DFF" w:rsidRDefault="00E74DFF" w:rsidP="004F6128">
      <w:pPr>
        <w:rPr>
          <w:rFonts w:asciiTheme="minorBidi" w:hAnsiTheme="minorBidi"/>
          <w:color w:val="0070C0"/>
        </w:rPr>
      </w:pPr>
      <w:r w:rsidRPr="00E74DFF">
        <w:rPr>
          <w:rFonts w:asciiTheme="minorBidi" w:hAnsiTheme="minorBidi"/>
          <w:color w:val="0070C0"/>
        </w:rPr>
        <w:t>The heat maps:</w:t>
      </w:r>
    </w:p>
    <w:p w14:paraId="51A47DBC" w14:textId="6015CC97" w:rsidR="0091792B" w:rsidRDefault="0091792B" w:rsidP="004F6128">
      <w:pPr>
        <w:rPr>
          <w:rFonts w:asciiTheme="minorBidi" w:hAnsiTheme="minorBidi"/>
          <w:color w:val="0070C0"/>
        </w:rPr>
      </w:pPr>
      <w:r w:rsidRPr="0091792B">
        <w:rPr>
          <w:rFonts w:asciiTheme="minorBidi" w:hAnsiTheme="minorBidi"/>
          <w:noProof/>
          <w:color w:val="0070C0"/>
        </w:rPr>
        <w:drawing>
          <wp:inline distT="0" distB="0" distL="0" distR="0" wp14:anchorId="3F56A90D" wp14:editId="3C3F4E05">
            <wp:extent cx="3435350" cy="2834898"/>
            <wp:effectExtent l="0" t="0" r="0" b="3810"/>
            <wp:docPr id="176629919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99194" name="Picture 1" descr="A screenshot of a graph&#10;&#10;Description automatically generated"/>
                    <pic:cNvPicPr/>
                  </pic:nvPicPr>
                  <pic:blipFill>
                    <a:blip r:embed="rId11"/>
                    <a:stretch>
                      <a:fillRect/>
                    </a:stretch>
                  </pic:blipFill>
                  <pic:spPr>
                    <a:xfrm>
                      <a:off x="0" y="0"/>
                      <a:ext cx="3441988" cy="2840375"/>
                    </a:xfrm>
                    <a:prstGeom prst="rect">
                      <a:avLst/>
                    </a:prstGeom>
                  </pic:spPr>
                </pic:pic>
              </a:graphicData>
            </a:graphic>
          </wp:inline>
        </w:drawing>
      </w:r>
    </w:p>
    <w:p w14:paraId="621176ED" w14:textId="5661340B" w:rsidR="00E74DFF" w:rsidRDefault="0091792B" w:rsidP="004F6128">
      <w:pPr>
        <w:rPr>
          <w:rFonts w:asciiTheme="minorBidi" w:hAnsiTheme="minorBidi"/>
          <w:color w:val="0070C0"/>
        </w:rPr>
      </w:pPr>
      <w:r w:rsidRPr="0091792B">
        <w:rPr>
          <w:rFonts w:asciiTheme="minorBidi" w:hAnsiTheme="minorBidi"/>
          <w:noProof/>
          <w:color w:val="0070C0"/>
        </w:rPr>
        <w:lastRenderedPageBreak/>
        <w:drawing>
          <wp:inline distT="0" distB="0" distL="0" distR="0" wp14:anchorId="6A166196" wp14:editId="736402E0">
            <wp:extent cx="3429000" cy="2961908"/>
            <wp:effectExtent l="0" t="0" r="0" b="0"/>
            <wp:docPr id="13302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492" name=""/>
                    <pic:cNvPicPr/>
                  </pic:nvPicPr>
                  <pic:blipFill>
                    <a:blip r:embed="rId12"/>
                    <a:stretch>
                      <a:fillRect/>
                    </a:stretch>
                  </pic:blipFill>
                  <pic:spPr>
                    <a:xfrm>
                      <a:off x="0" y="0"/>
                      <a:ext cx="3436636" cy="2968504"/>
                    </a:xfrm>
                    <a:prstGeom prst="rect">
                      <a:avLst/>
                    </a:prstGeom>
                  </pic:spPr>
                </pic:pic>
              </a:graphicData>
            </a:graphic>
          </wp:inline>
        </w:drawing>
      </w:r>
    </w:p>
    <w:p w14:paraId="0051DBC0" w14:textId="2FAD0164" w:rsidR="00487683" w:rsidRPr="00E74DFF" w:rsidRDefault="00487683" w:rsidP="004F6128">
      <w:pPr>
        <w:rPr>
          <w:rFonts w:asciiTheme="minorBidi" w:hAnsiTheme="minorBidi"/>
          <w:color w:val="0070C0"/>
        </w:rPr>
      </w:pPr>
    </w:p>
    <w:p w14:paraId="0BF95ACF" w14:textId="70360E62" w:rsidR="000F1A0A" w:rsidRDefault="002413EB" w:rsidP="004F6128">
      <w:pPr>
        <w:rPr>
          <w:rFonts w:asciiTheme="minorBidi" w:hAnsiTheme="minorBidi"/>
          <w:color w:val="0070C0"/>
        </w:rPr>
      </w:pPr>
      <w:r w:rsidRPr="002413EB">
        <w:rPr>
          <w:rFonts w:asciiTheme="minorBidi" w:hAnsiTheme="minorBidi"/>
          <w:color w:val="0070C0"/>
        </w:rPr>
        <w:t>The optimal hyper parameters are:</w:t>
      </w:r>
    </w:p>
    <w:p w14:paraId="5D4E9C21" w14:textId="7B19E639" w:rsidR="002413EB" w:rsidRDefault="002413EB"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max</w:t>
      </w:r>
      <w:proofErr w:type="gramEnd"/>
      <w:r w:rsidRPr="002413EB">
        <w:rPr>
          <w:rFonts w:asciiTheme="minorBidi" w:hAnsiTheme="minorBidi"/>
          <w:color w:val="0070C0"/>
        </w:rPr>
        <w:t>_depth': 1</w:t>
      </w:r>
      <w:r w:rsidR="00FE2467">
        <w:rPr>
          <w:rFonts w:asciiTheme="minorBidi" w:hAnsiTheme="minorBidi"/>
          <w:color w:val="0070C0"/>
        </w:rPr>
        <w:t>1</w:t>
      </w:r>
    </w:p>
    <w:p w14:paraId="0EF62B25" w14:textId="05BC27B9" w:rsidR="002413EB" w:rsidRDefault="002413EB"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min</w:t>
      </w:r>
      <w:proofErr w:type="gramEnd"/>
      <w:r w:rsidRPr="002413EB">
        <w:rPr>
          <w:rFonts w:asciiTheme="minorBidi" w:hAnsiTheme="minorBidi"/>
          <w:color w:val="0070C0"/>
        </w:rPr>
        <w:t xml:space="preserve">_samples_leaf': </w:t>
      </w:r>
      <w:r w:rsidR="00FE2467">
        <w:rPr>
          <w:rFonts w:asciiTheme="minorBidi" w:hAnsiTheme="minorBidi"/>
          <w:color w:val="0070C0"/>
        </w:rPr>
        <w:t>9</w:t>
      </w:r>
    </w:p>
    <w:p w14:paraId="46F9F70C" w14:textId="3270187E" w:rsidR="002413EB" w:rsidRPr="002413EB" w:rsidRDefault="002413EB" w:rsidP="004F6128">
      <w:pPr>
        <w:rPr>
          <w:rFonts w:asciiTheme="minorBidi" w:hAnsiTheme="minorBidi"/>
          <w:color w:val="0070C0"/>
        </w:rPr>
      </w:pPr>
      <w:r>
        <w:rPr>
          <w:rFonts w:asciiTheme="minorBidi" w:hAnsiTheme="minorBidi"/>
          <w:color w:val="0070C0"/>
        </w:rPr>
        <w:t xml:space="preserve">Yielding </w:t>
      </w:r>
      <w:r w:rsidR="00FE2467">
        <w:rPr>
          <w:rFonts w:asciiTheme="minorBidi" w:hAnsiTheme="minorBidi"/>
          <w:color w:val="0070C0"/>
        </w:rPr>
        <w:t>88.3</w:t>
      </w:r>
      <w:r>
        <w:rPr>
          <w:rFonts w:asciiTheme="minorBidi" w:hAnsiTheme="minorBidi"/>
          <w:color w:val="0070C0"/>
        </w:rPr>
        <w:t>% training and 8</w:t>
      </w:r>
      <w:r w:rsidR="00FE2467">
        <w:rPr>
          <w:rFonts w:asciiTheme="minorBidi" w:hAnsiTheme="minorBidi"/>
          <w:color w:val="0070C0"/>
        </w:rPr>
        <w:t>3</w:t>
      </w:r>
      <w:r>
        <w:rPr>
          <w:rFonts w:asciiTheme="minorBidi" w:hAnsiTheme="minorBidi"/>
          <w:color w:val="0070C0"/>
        </w:rPr>
        <w:t>.</w:t>
      </w:r>
      <w:r w:rsidR="00FE2467">
        <w:rPr>
          <w:rFonts w:asciiTheme="minorBidi" w:hAnsiTheme="minorBidi"/>
          <w:color w:val="0070C0"/>
        </w:rPr>
        <w:t>1</w:t>
      </w:r>
      <w:r>
        <w:rPr>
          <w:rFonts w:asciiTheme="minorBidi" w:hAnsiTheme="minorBidi"/>
          <w:color w:val="0070C0"/>
        </w:rPr>
        <w:t xml:space="preserve">% validation </w:t>
      </w:r>
      <w:r w:rsidR="00DF51EB">
        <w:rPr>
          <w:rFonts w:asciiTheme="minorBidi" w:hAnsiTheme="minorBidi"/>
          <w:color w:val="0070C0"/>
        </w:rPr>
        <w:t xml:space="preserve">mean </w:t>
      </w:r>
      <w:r>
        <w:rPr>
          <w:rFonts w:asciiTheme="minorBidi" w:hAnsiTheme="minorBidi"/>
          <w:color w:val="0070C0"/>
        </w:rPr>
        <w:t>accuracy.</w:t>
      </w:r>
    </w:p>
    <w:p w14:paraId="01076F1C" w14:textId="77777777" w:rsidR="002413EB" w:rsidRDefault="002413EB" w:rsidP="004F6128">
      <w:pPr>
        <w:rPr>
          <w:rFonts w:asciiTheme="minorBidi" w:hAnsiTheme="minorBidi"/>
        </w:rPr>
      </w:pPr>
    </w:p>
    <w:p w14:paraId="0F6C0395" w14:textId="406D3217" w:rsidR="000F1A0A" w:rsidRDefault="000F1A0A" w:rsidP="004F6128">
      <w:pPr>
        <w:rPr>
          <w:rFonts w:asciiTheme="minorBidi" w:hAnsiTheme="minorBidi"/>
        </w:rPr>
      </w:pPr>
      <w:r w:rsidRPr="00E80A0C">
        <w:rPr>
          <w:rFonts w:asciiTheme="minorBidi" w:hAnsiTheme="minorBidi"/>
          <w:b/>
          <w:bCs/>
        </w:rPr>
        <w:t>d.</w:t>
      </w:r>
      <w:r w:rsidRPr="000F1A0A">
        <w:rPr>
          <w:rFonts w:asciiTheme="minorBidi" w:hAnsiTheme="minorBidi"/>
        </w:rPr>
        <w:t xml:space="preserve"> Write a hyperparameter-combination that causes underfitting. </w:t>
      </w:r>
    </w:p>
    <w:p w14:paraId="1B644297" w14:textId="1B033CEA" w:rsidR="000F1A0A" w:rsidRDefault="00DF51EB" w:rsidP="004F6128">
      <w:pPr>
        <w:rPr>
          <w:rFonts w:asciiTheme="minorBidi" w:hAnsiTheme="minorBidi"/>
          <w:color w:val="0070C0"/>
        </w:rPr>
      </w:pPr>
      <w:r w:rsidRPr="00DF51EB">
        <w:rPr>
          <w:rFonts w:asciiTheme="minorBidi" w:hAnsiTheme="minorBidi"/>
          <w:color w:val="0070C0"/>
        </w:rPr>
        <w:t>Answer:</w:t>
      </w:r>
      <w:r>
        <w:rPr>
          <w:rFonts w:asciiTheme="minorBidi" w:hAnsiTheme="minorBidi"/>
          <w:color w:val="0070C0"/>
        </w:rPr>
        <w:t xml:space="preserve"> consider </w:t>
      </w:r>
    </w:p>
    <w:p w14:paraId="3CE730AE" w14:textId="314D43BD" w:rsidR="00DF51EB" w:rsidRDefault="00DF51EB"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max</w:t>
      </w:r>
      <w:proofErr w:type="gramEnd"/>
      <w:r w:rsidRPr="002413EB">
        <w:rPr>
          <w:rFonts w:asciiTheme="minorBidi" w:hAnsiTheme="minorBidi"/>
          <w:color w:val="0070C0"/>
        </w:rPr>
        <w:t xml:space="preserve">_depth': </w:t>
      </w:r>
      <w:r w:rsidR="0091792B">
        <w:rPr>
          <w:rFonts w:asciiTheme="minorBidi" w:hAnsiTheme="minorBidi"/>
          <w:color w:val="0070C0"/>
        </w:rPr>
        <w:t>5</w:t>
      </w:r>
      <w:r w:rsidRPr="002413EB">
        <w:rPr>
          <w:rFonts w:asciiTheme="minorBidi" w:hAnsiTheme="minorBidi"/>
          <w:color w:val="0070C0"/>
        </w:rPr>
        <w:t xml:space="preserve"> </w:t>
      </w:r>
    </w:p>
    <w:p w14:paraId="0C4365E5" w14:textId="7CD534D2" w:rsidR="00DF51EB" w:rsidRDefault="00DF51EB"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min</w:t>
      </w:r>
      <w:proofErr w:type="gramEnd"/>
      <w:r w:rsidRPr="002413EB">
        <w:rPr>
          <w:rFonts w:asciiTheme="minorBidi" w:hAnsiTheme="minorBidi"/>
          <w:color w:val="0070C0"/>
        </w:rPr>
        <w:t xml:space="preserve">_samples_leaf': </w:t>
      </w:r>
      <w:r w:rsidR="005D286E">
        <w:rPr>
          <w:rFonts w:asciiTheme="minorBidi" w:hAnsiTheme="minorBidi"/>
          <w:color w:val="0070C0"/>
        </w:rPr>
        <w:t>13</w:t>
      </w:r>
    </w:p>
    <w:p w14:paraId="67AD8EFF" w14:textId="51102F3F" w:rsidR="00DF51EB" w:rsidRPr="002413EB" w:rsidRDefault="00DF51EB" w:rsidP="004F6128">
      <w:pPr>
        <w:rPr>
          <w:rFonts w:asciiTheme="minorBidi" w:hAnsiTheme="minorBidi"/>
          <w:color w:val="0070C0"/>
        </w:rPr>
      </w:pPr>
      <w:r>
        <w:rPr>
          <w:rFonts w:asciiTheme="minorBidi" w:hAnsiTheme="minorBidi"/>
          <w:color w:val="0070C0"/>
        </w:rPr>
        <w:t xml:space="preserve">Yielding </w:t>
      </w:r>
      <w:r w:rsidR="005D286E">
        <w:rPr>
          <w:rFonts w:asciiTheme="minorBidi" w:hAnsiTheme="minorBidi"/>
          <w:color w:val="0070C0"/>
        </w:rPr>
        <w:t>73.</w:t>
      </w:r>
      <w:r w:rsidR="0091792B">
        <w:rPr>
          <w:rFonts w:asciiTheme="minorBidi" w:hAnsiTheme="minorBidi"/>
          <w:color w:val="0070C0"/>
        </w:rPr>
        <w:t>0</w:t>
      </w:r>
      <w:r>
        <w:rPr>
          <w:rFonts w:asciiTheme="minorBidi" w:hAnsiTheme="minorBidi"/>
          <w:color w:val="0070C0"/>
        </w:rPr>
        <w:t xml:space="preserve">% training and </w:t>
      </w:r>
      <w:r w:rsidR="0091792B">
        <w:rPr>
          <w:rFonts w:asciiTheme="minorBidi" w:hAnsiTheme="minorBidi"/>
          <w:color w:val="0070C0"/>
        </w:rPr>
        <w:t>72.5</w:t>
      </w:r>
      <w:r>
        <w:rPr>
          <w:rFonts w:asciiTheme="minorBidi" w:hAnsiTheme="minorBidi"/>
          <w:color w:val="0070C0"/>
        </w:rPr>
        <w:t>% validation mean accuracy.</w:t>
      </w:r>
    </w:p>
    <w:p w14:paraId="19145AAC" w14:textId="77777777" w:rsidR="00DF51EB" w:rsidRPr="00DF51EB" w:rsidRDefault="00DF51EB" w:rsidP="004F6128">
      <w:pPr>
        <w:rPr>
          <w:rFonts w:asciiTheme="minorBidi" w:hAnsiTheme="minorBidi"/>
          <w:color w:val="0070C0"/>
        </w:rPr>
      </w:pPr>
    </w:p>
    <w:p w14:paraId="3A482832" w14:textId="77777777" w:rsidR="000F1A0A" w:rsidRDefault="000F1A0A" w:rsidP="004F6128">
      <w:pPr>
        <w:rPr>
          <w:rFonts w:asciiTheme="minorBidi" w:hAnsiTheme="minorBidi"/>
        </w:rPr>
      </w:pPr>
      <w:r w:rsidRPr="00E80A0C">
        <w:rPr>
          <w:rFonts w:asciiTheme="minorBidi" w:hAnsiTheme="minorBidi"/>
          <w:b/>
          <w:bCs/>
        </w:rPr>
        <w:t>e.</w:t>
      </w:r>
      <w:r w:rsidRPr="000F1A0A">
        <w:rPr>
          <w:rFonts w:asciiTheme="minorBidi" w:hAnsiTheme="minorBidi"/>
        </w:rPr>
        <w:t xml:space="preserve"> Write a hyperparameter-combination that causes overfitting. </w:t>
      </w:r>
    </w:p>
    <w:p w14:paraId="4B8A469A" w14:textId="77777777" w:rsidR="004D309A" w:rsidRDefault="004D309A" w:rsidP="004F6128">
      <w:pPr>
        <w:rPr>
          <w:rFonts w:asciiTheme="minorBidi" w:hAnsiTheme="minorBidi"/>
          <w:color w:val="0070C0"/>
        </w:rPr>
      </w:pPr>
      <w:r w:rsidRPr="00DF51EB">
        <w:rPr>
          <w:rFonts w:asciiTheme="minorBidi" w:hAnsiTheme="minorBidi"/>
          <w:color w:val="0070C0"/>
        </w:rPr>
        <w:t>Answer:</w:t>
      </w:r>
      <w:r>
        <w:rPr>
          <w:rFonts w:asciiTheme="minorBidi" w:hAnsiTheme="minorBidi"/>
          <w:color w:val="0070C0"/>
        </w:rPr>
        <w:t xml:space="preserve"> consider </w:t>
      </w:r>
    </w:p>
    <w:p w14:paraId="12C36FCB" w14:textId="3DCEBC29" w:rsidR="004D309A" w:rsidRDefault="004D309A"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max</w:t>
      </w:r>
      <w:proofErr w:type="gramEnd"/>
      <w:r w:rsidRPr="002413EB">
        <w:rPr>
          <w:rFonts w:asciiTheme="minorBidi" w:hAnsiTheme="minorBidi"/>
          <w:color w:val="0070C0"/>
        </w:rPr>
        <w:t xml:space="preserve">_depth': </w:t>
      </w:r>
      <w:r>
        <w:rPr>
          <w:rFonts w:asciiTheme="minorBidi" w:hAnsiTheme="minorBidi"/>
          <w:color w:val="0070C0"/>
        </w:rPr>
        <w:t>18</w:t>
      </w:r>
      <w:r w:rsidRPr="002413EB">
        <w:rPr>
          <w:rFonts w:asciiTheme="minorBidi" w:hAnsiTheme="minorBidi"/>
          <w:color w:val="0070C0"/>
        </w:rPr>
        <w:t xml:space="preserve"> </w:t>
      </w:r>
    </w:p>
    <w:p w14:paraId="6EA47D29" w14:textId="4BB2F6F2" w:rsidR="004D309A" w:rsidRDefault="004D309A" w:rsidP="004F6128">
      <w:pPr>
        <w:rPr>
          <w:rFonts w:asciiTheme="minorBidi" w:hAnsiTheme="minorBidi"/>
          <w:color w:val="0070C0"/>
        </w:rPr>
      </w:pPr>
      <w:r w:rsidRPr="002413EB">
        <w:rPr>
          <w:rFonts w:asciiTheme="minorBidi" w:hAnsiTheme="minorBidi"/>
          <w:color w:val="0070C0"/>
        </w:rPr>
        <w:t>'</w:t>
      </w:r>
      <w:proofErr w:type="gramStart"/>
      <w:r w:rsidRPr="002413EB">
        <w:rPr>
          <w:rFonts w:asciiTheme="minorBidi" w:hAnsiTheme="minorBidi"/>
          <w:color w:val="0070C0"/>
        </w:rPr>
        <w:t>min</w:t>
      </w:r>
      <w:proofErr w:type="gramEnd"/>
      <w:r w:rsidRPr="002413EB">
        <w:rPr>
          <w:rFonts w:asciiTheme="minorBidi" w:hAnsiTheme="minorBidi"/>
          <w:color w:val="0070C0"/>
        </w:rPr>
        <w:t xml:space="preserve">_samples_leaf': </w:t>
      </w:r>
      <w:r>
        <w:rPr>
          <w:rFonts w:asciiTheme="minorBidi" w:hAnsiTheme="minorBidi"/>
          <w:color w:val="0070C0"/>
        </w:rPr>
        <w:t>1</w:t>
      </w:r>
    </w:p>
    <w:p w14:paraId="37627380" w14:textId="11AEDE8E" w:rsidR="004D309A" w:rsidRPr="002413EB" w:rsidRDefault="004D309A" w:rsidP="004F6128">
      <w:pPr>
        <w:rPr>
          <w:rFonts w:asciiTheme="minorBidi" w:hAnsiTheme="minorBidi"/>
          <w:color w:val="0070C0"/>
        </w:rPr>
      </w:pPr>
      <w:r>
        <w:rPr>
          <w:rFonts w:asciiTheme="minorBidi" w:hAnsiTheme="minorBidi"/>
          <w:color w:val="0070C0"/>
        </w:rPr>
        <w:t>Yielding 100.0% training and 79.3% validation mean accuracy.</w:t>
      </w:r>
    </w:p>
    <w:p w14:paraId="7DEF3579" w14:textId="77777777" w:rsidR="000F1A0A" w:rsidRDefault="000F1A0A" w:rsidP="004F6128">
      <w:pPr>
        <w:rPr>
          <w:rFonts w:asciiTheme="minorBidi" w:hAnsiTheme="minorBidi"/>
        </w:rPr>
      </w:pPr>
    </w:p>
    <w:p w14:paraId="1EEA3F5A" w14:textId="77777777" w:rsidR="004D309A" w:rsidRPr="004D309A" w:rsidRDefault="004D309A" w:rsidP="004F6128">
      <w:pPr>
        <w:rPr>
          <w:rFonts w:asciiTheme="minorBidi" w:hAnsiTheme="minorBidi"/>
        </w:rPr>
      </w:pPr>
    </w:p>
    <w:p w14:paraId="61727C72" w14:textId="705B699A" w:rsidR="000F1A0A" w:rsidRDefault="000F1A0A" w:rsidP="004F6128">
      <w:pPr>
        <w:rPr>
          <w:rFonts w:asciiTheme="minorBidi" w:hAnsiTheme="minorBidi"/>
          <w:rtl/>
          <w:lang w:val="en-US"/>
        </w:rPr>
      </w:pPr>
      <w:r w:rsidRPr="000F1A0A">
        <w:rPr>
          <w:rFonts w:asciiTheme="minorBidi" w:hAnsiTheme="minorBidi"/>
        </w:rPr>
        <w:lastRenderedPageBreak/>
        <w:t>f. Add a short discussion regarding why each specific hyperparameter-combination from sub-questions 'd' and 'e' resulted in under/over-fitting.</w:t>
      </w:r>
    </w:p>
    <w:p w14:paraId="17355CD8" w14:textId="5AAFA8C7" w:rsidR="00CD2A47" w:rsidRDefault="004D309A" w:rsidP="004F6128">
      <w:pPr>
        <w:rPr>
          <w:rFonts w:asciiTheme="minorBidi" w:hAnsiTheme="minorBidi"/>
          <w:color w:val="0070C0"/>
          <w:lang w:val="en-US"/>
        </w:rPr>
      </w:pPr>
      <w:r w:rsidRPr="004D309A">
        <w:rPr>
          <w:rFonts w:asciiTheme="minorBidi" w:hAnsiTheme="minorBidi"/>
          <w:color w:val="0070C0"/>
          <w:lang w:val="en-US"/>
        </w:rPr>
        <w:t>Answer:</w:t>
      </w:r>
    </w:p>
    <w:p w14:paraId="0B27015A" w14:textId="0D057CC3" w:rsidR="004D309A" w:rsidRDefault="005D286E" w:rsidP="004F6128">
      <w:pPr>
        <w:pStyle w:val="ListParagraph"/>
        <w:numPr>
          <w:ilvl w:val="0"/>
          <w:numId w:val="4"/>
        </w:numPr>
        <w:rPr>
          <w:rFonts w:asciiTheme="minorBidi" w:hAnsiTheme="minorBidi"/>
          <w:color w:val="0070C0"/>
          <w:lang w:val="en-US"/>
        </w:rPr>
      </w:pPr>
      <w:r>
        <w:rPr>
          <w:rFonts w:asciiTheme="minorBidi" w:hAnsiTheme="minorBidi"/>
          <w:color w:val="0070C0"/>
          <w:lang w:val="en-US"/>
        </w:rPr>
        <w:t>Underfitting example: (d)</w:t>
      </w:r>
    </w:p>
    <w:p w14:paraId="2E830D1B" w14:textId="14CFBC4F" w:rsidR="005D286E" w:rsidRDefault="005D286E" w:rsidP="004F6128">
      <w:pPr>
        <w:pStyle w:val="ListParagraph"/>
        <w:numPr>
          <w:ilvl w:val="0"/>
          <w:numId w:val="5"/>
        </w:numPr>
        <w:rPr>
          <w:rFonts w:asciiTheme="minorBidi" w:hAnsiTheme="minorBidi"/>
          <w:color w:val="0070C0"/>
          <w:lang w:val="en-US"/>
        </w:rPr>
      </w:pPr>
      <w:r>
        <w:rPr>
          <w:rFonts w:asciiTheme="minorBidi" w:hAnsiTheme="minorBidi"/>
          <w:color w:val="0070C0"/>
          <w:lang w:val="en-US"/>
        </w:rPr>
        <w:t>Low depth restricts the model to a low number of separation regions.</w:t>
      </w:r>
    </w:p>
    <w:p w14:paraId="141D82F5" w14:textId="0784AF2A" w:rsidR="005D286E" w:rsidRDefault="005D286E" w:rsidP="004F6128">
      <w:pPr>
        <w:pStyle w:val="ListParagraph"/>
        <w:numPr>
          <w:ilvl w:val="0"/>
          <w:numId w:val="5"/>
        </w:numPr>
        <w:rPr>
          <w:rFonts w:asciiTheme="minorBidi" w:hAnsiTheme="minorBidi"/>
          <w:color w:val="0070C0"/>
          <w:lang w:val="en-US"/>
        </w:rPr>
      </w:pPr>
      <w:r>
        <w:rPr>
          <w:rFonts w:asciiTheme="minorBidi" w:hAnsiTheme="minorBidi"/>
          <w:color w:val="0070C0"/>
          <w:lang w:val="en-US"/>
        </w:rPr>
        <w:t>High min_samples_leaf leads to the model trying to generalize too much.</w:t>
      </w:r>
    </w:p>
    <w:p w14:paraId="2EB0DBA7" w14:textId="323D4602" w:rsidR="005D286E" w:rsidRDefault="005D286E" w:rsidP="004F6128">
      <w:pPr>
        <w:ind w:left="720"/>
        <w:rPr>
          <w:rFonts w:asciiTheme="minorBidi" w:hAnsiTheme="minorBidi"/>
          <w:color w:val="0070C0"/>
          <w:lang w:val="en-US"/>
        </w:rPr>
      </w:pPr>
      <w:r>
        <w:rPr>
          <w:rFonts w:asciiTheme="minorBidi" w:hAnsiTheme="minorBidi"/>
          <w:color w:val="0070C0"/>
          <w:lang w:val="en-US"/>
        </w:rPr>
        <w:t>Both result in underfitting.</w:t>
      </w:r>
    </w:p>
    <w:p w14:paraId="47AB5AA3" w14:textId="0A403CE4" w:rsidR="005D286E" w:rsidRDefault="005D286E" w:rsidP="004F6128">
      <w:pPr>
        <w:pStyle w:val="ListParagraph"/>
        <w:numPr>
          <w:ilvl w:val="0"/>
          <w:numId w:val="4"/>
        </w:numPr>
        <w:rPr>
          <w:rFonts w:asciiTheme="minorBidi" w:hAnsiTheme="minorBidi"/>
          <w:color w:val="0070C0"/>
          <w:lang w:val="en-US"/>
        </w:rPr>
      </w:pPr>
      <w:r>
        <w:rPr>
          <w:rFonts w:asciiTheme="minorBidi" w:hAnsiTheme="minorBidi"/>
          <w:color w:val="0070C0"/>
          <w:lang w:val="en-US"/>
        </w:rPr>
        <w:t>Overfitting example: (e)</w:t>
      </w:r>
    </w:p>
    <w:p w14:paraId="2FA86329" w14:textId="6E6B05C5" w:rsidR="005D286E" w:rsidRDefault="005D286E" w:rsidP="004F6128">
      <w:pPr>
        <w:pStyle w:val="ListParagraph"/>
        <w:numPr>
          <w:ilvl w:val="0"/>
          <w:numId w:val="5"/>
        </w:numPr>
        <w:rPr>
          <w:rFonts w:asciiTheme="minorBidi" w:hAnsiTheme="minorBidi"/>
          <w:color w:val="0070C0"/>
          <w:lang w:val="en-US"/>
        </w:rPr>
      </w:pPr>
      <w:r>
        <w:rPr>
          <w:rFonts w:asciiTheme="minorBidi" w:hAnsiTheme="minorBidi"/>
          <w:color w:val="0070C0"/>
          <w:lang w:val="en-US"/>
        </w:rPr>
        <w:t>High depth gives the model a too high ability to separate the datasets to many regions.</w:t>
      </w:r>
    </w:p>
    <w:p w14:paraId="37100C63" w14:textId="5125B65E" w:rsidR="005D286E" w:rsidRDefault="005D286E" w:rsidP="004F6128">
      <w:pPr>
        <w:pStyle w:val="ListParagraph"/>
        <w:numPr>
          <w:ilvl w:val="0"/>
          <w:numId w:val="5"/>
        </w:numPr>
        <w:rPr>
          <w:rFonts w:asciiTheme="minorBidi" w:hAnsiTheme="minorBidi"/>
          <w:color w:val="0070C0"/>
          <w:lang w:val="en-US"/>
        </w:rPr>
      </w:pPr>
      <w:r>
        <w:rPr>
          <w:rFonts w:asciiTheme="minorBidi" w:hAnsiTheme="minorBidi"/>
          <w:color w:val="0070C0"/>
          <w:lang w:val="en-US"/>
        </w:rPr>
        <w:t xml:space="preserve">Low min_sample_leafs </w:t>
      </w:r>
      <w:proofErr w:type="gramStart"/>
      <w:r>
        <w:rPr>
          <w:rFonts w:asciiTheme="minorBidi" w:hAnsiTheme="minorBidi"/>
          <w:color w:val="0070C0"/>
          <w:lang w:val="en-US"/>
        </w:rPr>
        <w:t>leads</w:t>
      </w:r>
      <w:proofErr w:type="gramEnd"/>
      <w:r>
        <w:rPr>
          <w:rFonts w:asciiTheme="minorBidi" w:hAnsiTheme="minorBidi"/>
          <w:color w:val="0070C0"/>
          <w:lang w:val="en-US"/>
        </w:rPr>
        <w:t xml:space="preserve"> to the model not trying to generalize much (here min_sample_leafs == 1, meaning almost no generalization </w:t>
      </w:r>
      <w:r w:rsidR="00A220C5">
        <w:rPr>
          <w:rFonts w:asciiTheme="minorBidi" w:hAnsiTheme="minorBidi"/>
          <w:color w:val="0070C0"/>
          <w:lang w:val="en-US"/>
        </w:rPr>
        <w:t>in this example</w:t>
      </w:r>
      <w:r>
        <w:rPr>
          <w:rFonts w:asciiTheme="minorBidi" w:hAnsiTheme="minorBidi"/>
          <w:color w:val="0070C0"/>
          <w:lang w:val="en-US"/>
        </w:rPr>
        <w:t>)</w:t>
      </w:r>
    </w:p>
    <w:p w14:paraId="7160EF5B" w14:textId="30067427" w:rsidR="007C016C" w:rsidRDefault="007C016C" w:rsidP="004F6128">
      <w:pPr>
        <w:ind w:left="720"/>
        <w:rPr>
          <w:rFonts w:asciiTheme="minorBidi" w:hAnsiTheme="minorBidi"/>
          <w:color w:val="0070C0"/>
          <w:lang w:val="en-US"/>
        </w:rPr>
      </w:pPr>
      <w:r w:rsidRPr="007C016C">
        <w:rPr>
          <w:rFonts w:asciiTheme="minorBidi" w:hAnsiTheme="minorBidi"/>
          <w:color w:val="0070C0"/>
          <w:lang w:val="en-US"/>
        </w:rPr>
        <w:t xml:space="preserve">Both result in </w:t>
      </w:r>
      <w:r>
        <w:rPr>
          <w:rFonts w:asciiTheme="minorBidi" w:hAnsiTheme="minorBidi"/>
          <w:color w:val="0070C0"/>
          <w:lang w:val="en-US"/>
        </w:rPr>
        <w:t>over</w:t>
      </w:r>
      <w:r w:rsidRPr="007C016C">
        <w:rPr>
          <w:rFonts w:asciiTheme="minorBidi" w:hAnsiTheme="minorBidi"/>
          <w:color w:val="0070C0"/>
          <w:lang w:val="en-US"/>
        </w:rPr>
        <w:t>fitting.</w:t>
      </w:r>
    </w:p>
    <w:p w14:paraId="6FEDBBFF" w14:textId="77777777" w:rsidR="00C1386C" w:rsidRDefault="00C1386C" w:rsidP="004F6128">
      <w:pPr>
        <w:rPr>
          <w:rFonts w:asciiTheme="minorBidi" w:hAnsiTheme="minorBidi"/>
          <w:color w:val="0070C0"/>
          <w:lang w:val="en-US"/>
        </w:rPr>
      </w:pPr>
    </w:p>
    <w:p w14:paraId="1C771202" w14:textId="77777777" w:rsidR="00C1386C" w:rsidRPr="00C1386C" w:rsidRDefault="00C1386C" w:rsidP="004F6128">
      <w:pPr>
        <w:autoSpaceDE w:val="0"/>
        <w:autoSpaceDN w:val="0"/>
        <w:adjustRightInd w:val="0"/>
        <w:spacing w:after="0" w:line="240" w:lineRule="auto"/>
        <w:rPr>
          <w:rFonts w:asciiTheme="minorBidi" w:eastAsia="ArialMT" w:hAnsiTheme="minorBidi"/>
          <w:kern w:val="0"/>
          <w:lang w:bidi="ar-SA"/>
        </w:rPr>
      </w:pPr>
      <w:r w:rsidRPr="00C1386C">
        <w:rPr>
          <w:rFonts w:asciiTheme="minorBidi" w:hAnsiTheme="minorBidi"/>
          <w:b/>
          <w:bCs/>
          <w:kern w:val="0"/>
          <w:lang w:bidi="ar-SA"/>
        </w:rPr>
        <w:t xml:space="preserve">Q7) </w:t>
      </w:r>
      <w:r w:rsidRPr="00C1386C">
        <w:rPr>
          <w:rFonts w:asciiTheme="minorBidi" w:eastAsia="ArialMT" w:hAnsiTheme="minorBidi"/>
          <w:kern w:val="0"/>
          <w:lang w:bidi="ar-SA"/>
        </w:rPr>
        <w:t>Write the number of hyperparameter combinations that were evaluated in your grid</w:t>
      </w:r>
    </w:p>
    <w:p w14:paraId="1EFA9525" w14:textId="77777777" w:rsidR="00C1386C" w:rsidRPr="00C1386C" w:rsidRDefault="00C1386C" w:rsidP="004F6128">
      <w:pPr>
        <w:autoSpaceDE w:val="0"/>
        <w:autoSpaceDN w:val="0"/>
        <w:adjustRightInd w:val="0"/>
        <w:spacing w:after="0" w:line="240" w:lineRule="auto"/>
        <w:rPr>
          <w:rFonts w:asciiTheme="minorBidi" w:eastAsia="ArialMT" w:hAnsiTheme="minorBidi"/>
          <w:kern w:val="0"/>
          <w:lang w:bidi="ar-SA"/>
        </w:rPr>
      </w:pPr>
      <w:r w:rsidRPr="00C1386C">
        <w:rPr>
          <w:rFonts w:asciiTheme="minorBidi" w:eastAsia="ArialMT" w:hAnsiTheme="minorBidi"/>
          <w:kern w:val="0"/>
          <w:lang w:bidi="ar-SA"/>
        </w:rPr>
        <w:t>search. Had you wished to tune a third hyperparameter, how would that affect the</w:t>
      </w:r>
    </w:p>
    <w:p w14:paraId="0E386BAF" w14:textId="77777777" w:rsidR="00C1386C" w:rsidRPr="00C1386C" w:rsidRDefault="00C1386C" w:rsidP="004F6128">
      <w:pPr>
        <w:autoSpaceDE w:val="0"/>
        <w:autoSpaceDN w:val="0"/>
        <w:adjustRightInd w:val="0"/>
        <w:spacing w:after="0" w:line="240" w:lineRule="auto"/>
        <w:rPr>
          <w:rFonts w:asciiTheme="minorBidi" w:eastAsia="ArialMT" w:hAnsiTheme="minorBidi"/>
          <w:kern w:val="0"/>
          <w:lang w:bidi="ar-SA"/>
        </w:rPr>
      </w:pPr>
      <w:r w:rsidRPr="00C1386C">
        <w:rPr>
          <w:rFonts w:asciiTheme="minorBidi" w:eastAsia="ArialMT" w:hAnsiTheme="minorBidi"/>
          <w:kern w:val="0"/>
          <w:lang w:bidi="ar-SA"/>
        </w:rPr>
        <w:t>number of combinations? Shortly discuss how searching over additional</w:t>
      </w:r>
    </w:p>
    <w:p w14:paraId="015CF107" w14:textId="2587D7BE" w:rsidR="00C1386C" w:rsidRDefault="00C1386C" w:rsidP="004F6128">
      <w:pPr>
        <w:rPr>
          <w:rFonts w:asciiTheme="minorBidi" w:eastAsia="ArialMT" w:hAnsiTheme="minorBidi"/>
          <w:kern w:val="0"/>
          <w:lang w:bidi="ar-SA"/>
        </w:rPr>
      </w:pPr>
      <w:r w:rsidRPr="00C1386C">
        <w:rPr>
          <w:rFonts w:asciiTheme="minorBidi" w:eastAsia="ArialMT" w:hAnsiTheme="minorBidi"/>
          <w:kern w:val="0"/>
          <w:lang w:bidi="ar-SA"/>
        </w:rPr>
        <w:t>hyperparameters affects the total number of possible combinations.</w:t>
      </w:r>
    </w:p>
    <w:p w14:paraId="114771D9" w14:textId="735C862E" w:rsidR="00532698" w:rsidRPr="00532698" w:rsidRDefault="00532698" w:rsidP="004F6128">
      <w:pPr>
        <w:rPr>
          <w:rFonts w:asciiTheme="minorBidi" w:eastAsia="ArialMT" w:hAnsiTheme="minorBidi"/>
          <w:color w:val="0070C0"/>
          <w:kern w:val="0"/>
          <w:lang w:bidi="ar-SA"/>
        </w:rPr>
      </w:pPr>
      <w:r w:rsidRPr="00532698">
        <w:rPr>
          <w:rFonts w:asciiTheme="minorBidi" w:eastAsia="ArialMT" w:hAnsiTheme="minorBidi"/>
          <w:color w:val="0070C0"/>
          <w:kern w:val="0"/>
          <w:lang w:bidi="ar-SA"/>
        </w:rPr>
        <w:t>Answer:</w:t>
      </w:r>
    </w:p>
    <w:p w14:paraId="19BEF4E3" w14:textId="6E16E163" w:rsidR="000F1A0A" w:rsidRDefault="00532698" w:rsidP="004F6128">
      <w:pPr>
        <w:rPr>
          <w:rFonts w:asciiTheme="minorBidi" w:hAnsiTheme="minorBidi"/>
          <w:lang w:val="en-US"/>
        </w:rPr>
      </w:pPr>
      <w:r w:rsidRPr="00532698">
        <w:rPr>
          <w:rFonts w:asciiTheme="minorBidi" w:hAnsiTheme="minorBidi"/>
          <w:noProof/>
          <w:lang w:val="en-US"/>
        </w:rPr>
        <w:drawing>
          <wp:inline distT="0" distB="0" distL="0" distR="0" wp14:anchorId="7ED18EF8" wp14:editId="4866B19C">
            <wp:extent cx="4515480" cy="219106"/>
            <wp:effectExtent l="0" t="0" r="0" b="9525"/>
            <wp:docPr id="20754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52575" name=""/>
                    <pic:cNvPicPr/>
                  </pic:nvPicPr>
                  <pic:blipFill>
                    <a:blip r:embed="rId13"/>
                    <a:stretch>
                      <a:fillRect/>
                    </a:stretch>
                  </pic:blipFill>
                  <pic:spPr>
                    <a:xfrm>
                      <a:off x="0" y="0"/>
                      <a:ext cx="4515480" cy="219106"/>
                    </a:xfrm>
                    <a:prstGeom prst="rect">
                      <a:avLst/>
                    </a:prstGeom>
                  </pic:spPr>
                </pic:pic>
              </a:graphicData>
            </a:graphic>
          </wp:inline>
        </w:drawing>
      </w:r>
    </w:p>
    <w:p w14:paraId="6A1F507E" w14:textId="2957EC36" w:rsidR="0047118C" w:rsidRDefault="0047118C" w:rsidP="004F6128">
      <w:pPr>
        <w:rPr>
          <w:rFonts w:asciiTheme="minorBidi" w:hAnsiTheme="minorBidi"/>
          <w:color w:val="0070C0"/>
          <w:lang w:val="en-US"/>
        </w:rPr>
      </w:pPr>
      <w:r>
        <w:rPr>
          <w:rFonts w:asciiTheme="minorBidi" w:hAnsiTheme="minorBidi"/>
          <w:color w:val="0070C0"/>
          <w:lang w:val="en-US"/>
        </w:rPr>
        <w:t xml:space="preserve">Given </w:t>
      </w:r>
      <w:r w:rsidR="00715F47">
        <w:rPr>
          <w:rFonts w:asciiTheme="minorBidi" w:hAnsiTheme="minorBidi"/>
          <w:color w:val="0070C0"/>
          <w:lang w:val="en-US"/>
        </w:rPr>
        <w:t>a</w:t>
      </w:r>
      <w:r w:rsidR="0091792B">
        <w:rPr>
          <w:rFonts w:asciiTheme="minorBidi" w:hAnsiTheme="minorBidi"/>
          <w:color w:val="0070C0"/>
          <w:lang w:val="en-US"/>
        </w:rPr>
        <w:t xml:space="preserve"> third param with a grid range of size k, will have a total of 175*k candidates and 875*k fits</w:t>
      </w:r>
      <w:r w:rsidR="006B353B">
        <w:rPr>
          <w:rFonts w:asciiTheme="minorBidi" w:hAnsiTheme="minorBidi"/>
          <w:color w:val="0070C0"/>
          <w:lang w:val="en-US"/>
        </w:rPr>
        <w:t>.</w:t>
      </w:r>
    </w:p>
    <w:p w14:paraId="00B5D3D4" w14:textId="77777777" w:rsidR="006B353B" w:rsidRPr="0047118C" w:rsidRDefault="006B353B" w:rsidP="004F6128">
      <w:pPr>
        <w:rPr>
          <w:rFonts w:asciiTheme="minorBidi" w:hAnsiTheme="minorBidi"/>
          <w:color w:val="0070C0"/>
          <w:lang w:val="en-US"/>
        </w:rPr>
      </w:pPr>
    </w:p>
    <w:p w14:paraId="287611F0" w14:textId="4F6D7E00" w:rsidR="000F1A0A" w:rsidRDefault="00161D72" w:rsidP="004F6128">
      <w:pPr>
        <w:rPr>
          <w:rFonts w:asciiTheme="minorBidi" w:hAnsiTheme="minorBidi"/>
          <w:lang w:val="en-US"/>
        </w:rPr>
      </w:pPr>
      <w:r w:rsidRPr="00161D72">
        <w:rPr>
          <w:rFonts w:asciiTheme="minorBidi" w:hAnsiTheme="minorBidi"/>
          <w:b/>
          <w:bCs/>
          <w:lang w:val="en-US"/>
        </w:rPr>
        <w:t>(Q8)</w:t>
      </w:r>
      <w:r w:rsidRPr="00161D72">
        <w:rPr>
          <w:rFonts w:asciiTheme="minorBidi" w:hAnsiTheme="minorBidi"/>
          <w:lang w:val="en-US"/>
        </w:rPr>
        <w:t xml:space="preserve"> Use the optimal hyperparameter combination you found and retrain a decision tree on</w:t>
      </w:r>
      <w:r>
        <w:rPr>
          <w:rFonts w:asciiTheme="minorBidi" w:hAnsiTheme="minorBidi"/>
          <w:lang w:val="en-US"/>
        </w:rPr>
        <w:t xml:space="preserve"> </w:t>
      </w:r>
      <w:r w:rsidRPr="00161D72">
        <w:rPr>
          <w:rFonts w:asciiTheme="minorBidi" w:hAnsiTheme="minorBidi"/>
          <w:lang w:val="en-US"/>
        </w:rPr>
        <w:t>all the training samples. In your report write the test accuracy of this model.</w:t>
      </w:r>
    </w:p>
    <w:p w14:paraId="788E7C84" w14:textId="2AA9DFE8" w:rsidR="00E10840" w:rsidRDefault="00E10840" w:rsidP="004F6128">
      <w:pPr>
        <w:rPr>
          <w:rFonts w:asciiTheme="minorBidi" w:hAnsiTheme="minorBidi"/>
          <w:color w:val="0070C0"/>
          <w:lang w:val="en-US"/>
        </w:rPr>
      </w:pPr>
      <w:r w:rsidRPr="00E10840">
        <w:rPr>
          <w:rFonts w:asciiTheme="minorBidi" w:hAnsiTheme="minorBidi"/>
          <w:color w:val="0070C0"/>
          <w:lang w:val="en-US"/>
        </w:rPr>
        <w:t>Answer:</w:t>
      </w:r>
      <w:r>
        <w:rPr>
          <w:rFonts w:asciiTheme="minorBidi" w:hAnsiTheme="minorBidi"/>
          <w:color w:val="0070C0"/>
          <w:lang w:val="en-US"/>
        </w:rPr>
        <w:t xml:space="preserve"> The models test accuracy 82.0%</w:t>
      </w:r>
    </w:p>
    <w:p w14:paraId="50FEE787" w14:textId="77777777" w:rsidR="006B6828" w:rsidRDefault="006B6828" w:rsidP="004F6128">
      <w:pPr>
        <w:rPr>
          <w:rFonts w:asciiTheme="minorBidi" w:hAnsiTheme="minorBidi"/>
          <w:color w:val="0070C0"/>
          <w:lang w:val="en-US"/>
        </w:rPr>
      </w:pPr>
    </w:p>
    <w:p w14:paraId="00B6DFCB" w14:textId="77777777" w:rsidR="006B6828" w:rsidRDefault="006B6828" w:rsidP="004F6128">
      <w:pPr>
        <w:rPr>
          <w:rFonts w:asciiTheme="minorBidi" w:hAnsiTheme="minorBidi"/>
          <w:color w:val="0070C0"/>
          <w:lang w:val="en-US"/>
        </w:rPr>
      </w:pPr>
    </w:p>
    <w:p w14:paraId="383D7901" w14:textId="77777777" w:rsidR="006B353B" w:rsidRDefault="006B353B" w:rsidP="004F6128">
      <w:pPr>
        <w:rPr>
          <w:rFonts w:asciiTheme="minorBidi" w:hAnsiTheme="minorBidi"/>
          <w:color w:val="0070C0"/>
          <w:lang w:val="en-US"/>
        </w:rPr>
      </w:pPr>
    </w:p>
    <w:p w14:paraId="37280C4B" w14:textId="77777777" w:rsidR="009C42F6" w:rsidRDefault="009C42F6" w:rsidP="004F6128">
      <w:pPr>
        <w:rPr>
          <w:rFonts w:asciiTheme="minorBidi" w:hAnsiTheme="minorBidi"/>
          <w:color w:val="0070C0"/>
          <w:lang w:val="en-US"/>
        </w:rPr>
      </w:pPr>
    </w:p>
    <w:p w14:paraId="57C1B919" w14:textId="77777777" w:rsidR="009C42F6" w:rsidRDefault="009C42F6" w:rsidP="004F6128">
      <w:pPr>
        <w:rPr>
          <w:rFonts w:asciiTheme="minorBidi" w:hAnsiTheme="minorBidi"/>
          <w:color w:val="0070C0"/>
          <w:lang w:val="en-US"/>
        </w:rPr>
      </w:pPr>
    </w:p>
    <w:p w14:paraId="5A3D2AFE" w14:textId="77777777" w:rsidR="009C42F6" w:rsidRDefault="009C42F6" w:rsidP="004F6128">
      <w:pPr>
        <w:rPr>
          <w:rFonts w:asciiTheme="minorBidi" w:hAnsiTheme="minorBidi"/>
          <w:color w:val="0070C0"/>
          <w:lang w:val="en-US"/>
        </w:rPr>
      </w:pPr>
    </w:p>
    <w:p w14:paraId="0C31634E" w14:textId="77777777" w:rsidR="009C42F6" w:rsidRPr="00881451" w:rsidRDefault="009C42F6" w:rsidP="004F6128">
      <w:pPr>
        <w:rPr>
          <w:rFonts w:asciiTheme="minorBidi" w:hAnsiTheme="minorBidi"/>
          <w:color w:val="0070C0"/>
          <w:lang w:val="en-US"/>
        </w:rPr>
      </w:pPr>
    </w:p>
    <w:p w14:paraId="7B0D0766" w14:textId="77777777" w:rsidR="009C42F6" w:rsidRPr="00881451" w:rsidRDefault="009C42F6" w:rsidP="004F6128">
      <w:pPr>
        <w:rPr>
          <w:rFonts w:asciiTheme="minorBidi" w:hAnsiTheme="minorBidi"/>
          <w:color w:val="0070C0"/>
          <w:lang w:val="en-US"/>
        </w:rPr>
      </w:pPr>
    </w:p>
    <w:p w14:paraId="1B090031" w14:textId="3605BCF7" w:rsidR="009C42F6" w:rsidRPr="00881451" w:rsidRDefault="009C42F6" w:rsidP="004F6128">
      <w:pPr>
        <w:rPr>
          <w:rFonts w:asciiTheme="minorBidi" w:hAnsiTheme="minorBidi"/>
          <w:color w:val="0070C0"/>
          <w:lang w:val="en-US"/>
        </w:rPr>
      </w:pPr>
      <w:r w:rsidRPr="00881451">
        <w:rPr>
          <w:rFonts w:asciiTheme="minorBidi" w:hAnsiTheme="minorBidi"/>
          <w:b/>
          <w:bCs/>
        </w:rPr>
        <w:t>(Q9)</w:t>
      </w:r>
      <w:r w:rsidRPr="00881451">
        <w:rPr>
          <w:rFonts w:asciiTheme="minorBidi" w:hAnsiTheme="minorBidi"/>
        </w:rPr>
        <w:t xml:space="preserve"> Using PCR_04, PCR_09, generate a plot that compares the numerical gradients to the analytic gradients. Do this by running the following command: Attach the plot to your report. Briefly discuss and justify the demonstrated behavior. compare_</w:t>
      </w:r>
      <w:proofErr w:type="gramStart"/>
      <w:r w:rsidRPr="00881451">
        <w:rPr>
          <w:rFonts w:asciiTheme="minorBidi" w:hAnsiTheme="minorBidi"/>
        </w:rPr>
        <w:t>gradients(</w:t>
      </w:r>
      <w:proofErr w:type="gramEnd"/>
      <w:r w:rsidRPr="00881451">
        <w:rPr>
          <w:rFonts w:asciiTheme="minorBidi" w:hAnsiTheme="minorBidi"/>
        </w:rPr>
        <w:t>X_train, y_train, deltas=np.logspace(-5, 0, 10</w:t>
      </w:r>
    </w:p>
    <w:p w14:paraId="5957E33B" w14:textId="77777777" w:rsidR="000F1A0A" w:rsidRDefault="000F1A0A" w:rsidP="004F6128">
      <w:pPr>
        <w:rPr>
          <w:rFonts w:asciiTheme="minorBidi" w:hAnsiTheme="minorBidi"/>
          <w:color w:val="156082" w:themeColor="accent1"/>
          <w:rtl/>
          <w:lang w:val="en-US"/>
        </w:rPr>
      </w:pPr>
    </w:p>
    <w:p w14:paraId="7D7A37B6" w14:textId="77777777" w:rsidR="00773DD5" w:rsidRDefault="00881451" w:rsidP="001624F6">
      <w:pPr>
        <w:rPr>
          <w:rFonts w:asciiTheme="minorBidi" w:hAnsiTheme="minorBidi"/>
          <w:color w:val="0070C0"/>
          <w:lang w:val="en-US"/>
        </w:rPr>
      </w:pPr>
      <w:r w:rsidRPr="00881451">
        <w:rPr>
          <w:rFonts w:asciiTheme="minorBidi" w:hAnsiTheme="minorBidi"/>
          <w:color w:val="0070C0"/>
          <w:lang w:val="en-US"/>
        </w:rPr>
        <w:t xml:space="preserve">We know that as soon as the delta goes to zero, the numerical gradient </w:t>
      </w:r>
      <w:r w:rsidR="00773DD5">
        <w:rPr>
          <w:rFonts w:asciiTheme="minorBidi" w:hAnsiTheme="minorBidi"/>
          <w:color w:val="0070C0"/>
          <w:lang w:val="en-US"/>
        </w:rPr>
        <w:t>approaches</w:t>
      </w:r>
      <w:r w:rsidRPr="00881451">
        <w:rPr>
          <w:rFonts w:asciiTheme="minorBidi" w:hAnsiTheme="minorBidi"/>
          <w:color w:val="0070C0"/>
          <w:lang w:val="en-US"/>
        </w:rPr>
        <w:t xml:space="preserve"> the analytic gradient. If so, as the delta is smaller, we can expect that the differences between the analytic and the numerical </w:t>
      </w:r>
      <w:r w:rsidR="00773DD5">
        <w:rPr>
          <w:rFonts w:asciiTheme="minorBidi" w:hAnsiTheme="minorBidi"/>
          <w:color w:val="0070C0"/>
          <w:lang w:val="en-US"/>
        </w:rPr>
        <w:t>to</w:t>
      </w:r>
      <w:r w:rsidRPr="00881451">
        <w:rPr>
          <w:rFonts w:asciiTheme="minorBidi" w:hAnsiTheme="minorBidi"/>
          <w:color w:val="0070C0"/>
          <w:lang w:val="en-US"/>
        </w:rPr>
        <w:t xml:space="preserve"> be smaller</w:t>
      </w:r>
      <w:r w:rsidR="00773DD5">
        <w:rPr>
          <w:rFonts w:asciiTheme="minorBidi" w:hAnsiTheme="minorBidi"/>
          <w:color w:val="0070C0"/>
          <w:lang w:val="en-US"/>
        </w:rPr>
        <w:t>.</w:t>
      </w:r>
    </w:p>
    <w:p w14:paraId="2B68AA12" w14:textId="6936BD68" w:rsidR="00961BFF" w:rsidRPr="00961BFF" w:rsidRDefault="00773DD5" w:rsidP="001624F6">
      <w:pPr>
        <w:rPr>
          <w:rFonts w:asciiTheme="minorBidi" w:hAnsiTheme="minorBidi"/>
          <w:color w:val="0070C0"/>
          <w:lang w:val="en-US"/>
        </w:rPr>
      </w:pPr>
      <w:r>
        <w:rPr>
          <w:rFonts w:asciiTheme="minorBidi" w:hAnsiTheme="minorBidi"/>
          <w:color w:val="0070C0"/>
          <w:lang w:val="en-US"/>
        </w:rPr>
        <w:t>Indeed,</w:t>
      </w:r>
      <w:r w:rsidR="00881451" w:rsidRPr="00881451">
        <w:rPr>
          <w:rFonts w:asciiTheme="minorBidi" w:hAnsiTheme="minorBidi"/>
          <w:color w:val="0070C0"/>
          <w:lang w:val="en-US"/>
        </w:rPr>
        <w:t xml:space="preserve"> as we can see that happens on the graph. In co</w:t>
      </w:r>
      <w:r>
        <w:rPr>
          <w:rFonts w:asciiTheme="minorBidi" w:hAnsiTheme="minorBidi"/>
          <w:color w:val="0070C0"/>
          <w:lang w:val="en-US"/>
        </w:rPr>
        <w:t>ntrast</w:t>
      </w:r>
      <w:r w:rsidR="00881451" w:rsidRPr="00881451">
        <w:rPr>
          <w:rFonts w:asciiTheme="minorBidi" w:hAnsiTheme="minorBidi"/>
          <w:color w:val="0070C0"/>
          <w:lang w:val="en-US"/>
        </w:rPr>
        <w:t xml:space="preserve">, as well </w:t>
      </w:r>
      <w:proofErr w:type="gramStart"/>
      <w:r w:rsidR="00881451" w:rsidRPr="00881451">
        <w:rPr>
          <w:rFonts w:asciiTheme="minorBidi" w:hAnsiTheme="minorBidi"/>
          <w:color w:val="0070C0"/>
          <w:lang w:val="en-US"/>
        </w:rPr>
        <w:t>as we increase</w:t>
      </w:r>
      <w:proofErr w:type="gramEnd"/>
      <w:r w:rsidR="00881451" w:rsidRPr="00881451">
        <w:rPr>
          <w:rFonts w:asciiTheme="minorBidi" w:hAnsiTheme="minorBidi"/>
          <w:color w:val="0070C0"/>
          <w:lang w:val="en-US"/>
        </w:rPr>
        <w:t xml:space="preserve"> the delta we get bigger differences between the two gradients.</w:t>
      </w:r>
    </w:p>
    <w:p w14:paraId="68B87D2B" w14:textId="26C405CA" w:rsidR="004F6128" w:rsidRDefault="004F6128" w:rsidP="004F6128">
      <w:pPr>
        <w:rPr>
          <w:rFonts w:asciiTheme="minorBidi" w:hAnsiTheme="minorBidi"/>
          <w:rtl/>
          <w:lang w:val="en-US"/>
        </w:rPr>
      </w:pPr>
      <w:r w:rsidRPr="004F6128">
        <w:rPr>
          <w:rFonts w:asciiTheme="minorBidi" w:hAnsiTheme="minorBidi" w:cs="Arial"/>
          <w:noProof/>
          <w:rtl/>
          <w:lang w:val="en-US"/>
        </w:rPr>
        <w:drawing>
          <wp:inline distT="0" distB="0" distL="0" distR="0" wp14:anchorId="491ED014" wp14:editId="255472F0">
            <wp:extent cx="5943600" cy="3891915"/>
            <wp:effectExtent l="0" t="0" r="0" b="0"/>
            <wp:docPr id="140087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9070" name=""/>
                    <pic:cNvPicPr/>
                  </pic:nvPicPr>
                  <pic:blipFill>
                    <a:blip r:embed="rId14"/>
                    <a:stretch>
                      <a:fillRect/>
                    </a:stretch>
                  </pic:blipFill>
                  <pic:spPr>
                    <a:xfrm>
                      <a:off x="0" y="0"/>
                      <a:ext cx="5943600" cy="3891915"/>
                    </a:xfrm>
                    <a:prstGeom prst="rect">
                      <a:avLst/>
                    </a:prstGeom>
                  </pic:spPr>
                </pic:pic>
              </a:graphicData>
            </a:graphic>
          </wp:inline>
        </w:drawing>
      </w:r>
    </w:p>
    <w:p w14:paraId="016E01A0" w14:textId="77777777" w:rsidR="004F6128" w:rsidRDefault="004F6128" w:rsidP="004F6128">
      <w:pPr>
        <w:rPr>
          <w:rFonts w:asciiTheme="minorBidi" w:hAnsiTheme="minorBidi"/>
          <w:rtl/>
          <w:lang w:val="en-US"/>
        </w:rPr>
      </w:pPr>
    </w:p>
    <w:p w14:paraId="7E2988A6" w14:textId="77777777" w:rsidR="004F6128" w:rsidRDefault="004F6128" w:rsidP="004F6128">
      <w:pPr>
        <w:rPr>
          <w:rFonts w:asciiTheme="minorBidi" w:hAnsiTheme="minorBidi"/>
          <w:rtl/>
          <w:lang w:val="en-US"/>
        </w:rPr>
      </w:pPr>
    </w:p>
    <w:p w14:paraId="4800EB25" w14:textId="77777777" w:rsidR="004F6128" w:rsidRDefault="004F6128" w:rsidP="004F6128">
      <w:pPr>
        <w:rPr>
          <w:rFonts w:asciiTheme="minorBidi" w:hAnsiTheme="minorBidi"/>
          <w:rtl/>
          <w:lang w:val="en-US"/>
        </w:rPr>
      </w:pPr>
    </w:p>
    <w:p w14:paraId="20936ED2" w14:textId="77777777" w:rsidR="00961BFF" w:rsidRDefault="00961BFF" w:rsidP="004F6128">
      <w:pPr>
        <w:rPr>
          <w:rFonts w:asciiTheme="minorBidi" w:hAnsiTheme="minorBidi"/>
          <w:lang w:val="en-US"/>
        </w:rPr>
      </w:pPr>
    </w:p>
    <w:p w14:paraId="6D476748" w14:textId="77777777" w:rsidR="00961BFF" w:rsidRDefault="00961BFF" w:rsidP="004F6128">
      <w:pPr>
        <w:rPr>
          <w:rFonts w:asciiTheme="minorBidi" w:hAnsiTheme="minorBidi"/>
          <w:lang w:val="en-US"/>
        </w:rPr>
      </w:pPr>
    </w:p>
    <w:p w14:paraId="065E5014" w14:textId="77777777" w:rsidR="00961BFF" w:rsidRDefault="00961BFF" w:rsidP="004F6128">
      <w:pPr>
        <w:rPr>
          <w:rFonts w:asciiTheme="minorBidi" w:hAnsiTheme="minorBidi"/>
          <w:lang w:val="en-US"/>
        </w:rPr>
      </w:pPr>
    </w:p>
    <w:p w14:paraId="1454B0FC" w14:textId="77777777" w:rsidR="00961BFF" w:rsidRDefault="00961BFF" w:rsidP="004F6128">
      <w:pPr>
        <w:rPr>
          <w:rFonts w:asciiTheme="minorBidi" w:hAnsiTheme="minorBidi"/>
          <w:lang w:val="en-US"/>
        </w:rPr>
      </w:pPr>
    </w:p>
    <w:p w14:paraId="5560586A" w14:textId="58435963" w:rsidR="00961BFF" w:rsidRDefault="00961BFF" w:rsidP="004F6128">
      <w:pPr>
        <w:rPr>
          <w:rFonts w:asciiTheme="minorBidi" w:hAnsiTheme="minorBidi"/>
          <w:lang w:val="en-US"/>
        </w:rPr>
      </w:pPr>
      <w:r w:rsidRPr="00961BFF">
        <w:rPr>
          <w:rFonts w:asciiTheme="minorBidi" w:hAnsiTheme="minorBidi"/>
          <w:noProof/>
          <w:lang w:val="en-US"/>
        </w:rPr>
        <w:lastRenderedPageBreak/>
        <w:drawing>
          <wp:inline distT="0" distB="0" distL="0" distR="0" wp14:anchorId="2AC91D62" wp14:editId="3FB7199F">
            <wp:extent cx="5943600" cy="4626610"/>
            <wp:effectExtent l="0" t="0" r="0" b="0"/>
            <wp:docPr id="131654337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43371" name="Picture 1" descr="A graph of a graph&#10;&#10;Description automatically generated with medium confidence"/>
                    <pic:cNvPicPr/>
                  </pic:nvPicPr>
                  <pic:blipFill>
                    <a:blip r:embed="rId15"/>
                    <a:stretch>
                      <a:fillRect/>
                    </a:stretch>
                  </pic:blipFill>
                  <pic:spPr>
                    <a:xfrm>
                      <a:off x="0" y="0"/>
                      <a:ext cx="5943600" cy="4626610"/>
                    </a:xfrm>
                    <a:prstGeom prst="rect">
                      <a:avLst/>
                    </a:prstGeom>
                  </pic:spPr>
                </pic:pic>
              </a:graphicData>
            </a:graphic>
          </wp:inline>
        </w:drawing>
      </w:r>
    </w:p>
    <w:p w14:paraId="1B29F8E9" w14:textId="0355F777" w:rsidR="00DA4D41" w:rsidRPr="002C4CFE" w:rsidRDefault="00DA4D41" w:rsidP="00DA4D41">
      <w:pPr>
        <w:rPr>
          <w:rFonts w:asciiTheme="minorBidi" w:hAnsiTheme="minorBidi"/>
          <w:color w:val="0070C0"/>
          <w:lang w:val="en-US"/>
        </w:rPr>
      </w:pPr>
      <w:r w:rsidRPr="002C4CFE">
        <w:rPr>
          <w:rFonts w:asciiTheme="minorBidi" w:hAnsiTheme="minorBidi"/>
          <w:color w:val="0070C0"/>
          <w:lang w:val="en-US"/>
        </w:rPr>
        <w:t>The learning rate here is very low, so we know we should get that the convergence into the solution will be very, but when the iterations-&gt;infinity, it will converge. As we can see in the graph, because of the small learning rate, by the accuracy graph we can see that even after 5000 steps the accuracy converge</w:t>
      </w:r>
      <w:r w:rsidR="004D15E1">
        <w:rPr>
          <w:rFonts w:asciiTheme="minorBidi" w:hAnsiTheme="minorBidi"/>
          <w:color w:val="0070C0"/>
          <w:lang w:val="en-US"/>
        </w:rPr>
        <w:t>d to a poor one</w:t>
      </w:r>
      <w:r w:rsidRPr="002C4CFE">
        <w:rPr>
          <w:rFonts w:asciiTheme="minorBidi" w:hAnsiTheme="minorBidi"/>
          <w:color w:val="0070C0"/>
          <w:lang w:val="en-US"/>
        </w:rPr>
        <w:t xml:space="preserve"> and the loss is still high.</w:t>
      </w:r>
    </w:p>
    <w:p w14:paraId="1E453BDB" w14:textId="48153B0B" w:rsidR="002C4CFE" w:rsidRPr="007161B6" w:rsidRDefault="00DA4D41" w:rsidP="007161B6">
      <w:pPr>
        <w:rPr>
          <w:rFonts w:asciiTheme="minorBidi" w:hAnsiTheme="minorBidi"/>
          <w:color w:val="0070C0"/>
          <w:rtl/>
          <w:lang w:val="en-US"/>
        </w:rPr>
      </w:pPr>
      <w:r w:rsidRPr="002C4CFE">
        <w:rPr>
          <w:rFonts w:asciiTheme="minorBidi" w:hAnsiTheme="minorBidi"/>
          <w:color w:val="0070C0"/>
          <w:lang w:val="en-US"/>
        </w:rPr>
        <w:t xml:space="preserve">Moreover, because C is very large, there is a significant </w:t>
      </w:r>
      <w:r w:rsidRPr="004D15E1">
        <w:rPr>
          <w:rFonts w:asciiTheme="minorBidi" w:hAnsiTheme="minorBidi"/>
          <w:b/>
          <w:bCs/>
          <w:color w:val="0070C0"/>
          <w:lang w:val="en-US"/>
        </w:rPr>
        <w:t>punishment</w:t>
      </w:r>
      <w:r w:rsidRPr="002C4CFE">
        <w:rPr>
          <w:rFonts w:asciiTheme="minorBidi" w:hAnsiTheme="minorBidi"/>
          <w:color w:val="0070C0"/>
          <w:lang w:val="en-US"/>
        </w:rPr>
        <w:t xml:space="preserve"> for a wrong </w:t>
      </w:r>
      <w:proofErr w:type="gramStart"/>
      <w:r w:rsidRPr="002C4CFE">
        <w:rPr>
          <w:rFonts w:asciiTheme="minorBidi" w:hAnsiTheme="minorBidi"/>
          <w:color w:val="0070C0"/>
          <w:lang w:val="en-US"/>
        </w:rPr>
        <w:t>prediction</w:t>
      </w:r>
      <w:proofErr w:type="gramEnd"/>
      <w:r w:rsidRPr="002C4CFE">
        <w:rPr>
          <w:rFonts w:asciiTheme="minorBidi" w:hAnsiTheme="minorBidi"/>
          <w:color w:val="0070C0"/>
          <w:lang w:val="en-US"/>
        </w:rPr>
        <w:t xml:space="preserve"> and it tries to avoid them as much as it can. By that, the model behaves like a Hard-SVM model more than Soft-SVM. As we can see in the graph, the data isn’t linear separatable, so the model doesn’t succeed in getting good accuracies on predictions and the accuracy doesn’t just get better as we get more iterations.</w:t>
      </w:r>
    </w:p>
    <w:p w14:paraId="244537AA" w14:textId="77777777" w:rsidR="002C4CFE" w:rsidRDefault="002C4CFE" w:rsidP="00DA4D41">
      <w:pPr>
        <w:rPr>
          <w:rFonts w:asciiTheme="minorBidi" w:hAnsiTheme="minorBidi"/>
          <w:rtl/>
          <w:lang w:val="en-US"/>
        </w:rPr>
      </w:pPr>
    </w:p>
    <w:p w14:paraId="6CEA887E" w14:textId="77777777" w:rsidR="002C4CFE" w:rsidRDefault="002C4CFE" w:rsidP="00DA4D41">
      <w:pPr>
        <w:rPr>
          <w:rFonts w:asciiTheme="minorBidi" w:hAnsiTheme="minorBidi"/>
          <w:rtl/>
          <w:lang w:val="en-US"/>
        </w:rPr>
      </w:pPr>
    </w:p>
    <w:p w14:paraId="53918F60" w14:textId="77777777" w:rsidR="002C4CFE" w:rsidRDefault="002C4CFE" w:rsidP="00DA4D41">
      <w:pPr>
        <w:rPr>
          <w:rFonts w:asciiTheme="minorBidi" w:hAnsiTheme="minorBidi"/>
          <w:lang w:val="en-US"/>
        </w:rPr>
      </w:pPr>
    </w:p>
    <w:p w14:paraId="5FA52380" w14:textId="77777777" w:rsidR="007161B6" w:rsidRDefault="007161B6" w:rsidP="00DA4D41">
      <w:pPr>
        <w:rPr>
          <w:rFonts w:asciiTheme="minorBidi" w:hAnsiTheme="minorBidi"/>
          <w:lang w:val="en-US"/>
        </w:rPr>
      </w:pPr>
    </w:p>
    <w:p w14:paraId="5988A5F6" w14:textId="77777777" w:rsidR="007161B6" w:rsidRDefault="007161B6" w:rsidP="00DA4D41">
      <w:pPr>
        <w:rPr>
          <w:rFonts w:asciiTheme="minorBidi" w:hAnsiTheme="minorBidi"/>
          <w:lang w:val="en-US"/>
        </w:rPr>
      </w:pPr>
    </w:p>
    <w:p w14:paraId="17E43E1C" w14:textId="77777777" w:rsidR="00CA529E" w:rsidRDefault="00CA529E" w:rsidP="00CA529E">
      <w:pPr>
        <w:bidi/>
        <w:rPr>
          <w:rFonts w:asciiTheme="minorBidi" w:hAnsiTheme="minorBidi"/>
          <w:rtl/>
          <w:lang w:val="en-US"/>
        </w:rPr>
      </w:pPr>
    </w:p>
    <w:p w14:paraId="47B3E468" w14:textId="0F3C47E2" w:rsidR="002C4CFE" w:rsidRDefault="005340E5" w:rsidP="00DA4D41">
      <w:pPr>
        <w:rPr>
          <w:rFonts w:asciiTheme="minorBidi" w:hAnsiTheme="minorBidi"/>
          <w:rtl/>
          <w:lang w:val="en-US"/>
        </w:rPr>
      </w:pPr>
      <w:r w:rsidRPr="005340E5">
        <w:rPr>
          <w:b/>
          <w:bCs/>
        </w:rPr>
        <w:lastRenderedPageBreak/>
        <w:t>(Q11)</w:t>
      </w:r>
      <w:r>
        <w:t xml:space="preserve"> Add the plots to the report and explain which learning rate you would choose and why.</w:t>
      </w:r>
    </w:p>
    <w:p w14:paraId="2DDDD49C" w14:textId="6DF79D79" w:rsidR="005340E5" w:rsidRDefault="00513B74" w:rsidP="00DA4D41">
      <w:pPr>
        <w:rPr>
          <w:rFonts w:asciiTheme="minorBidi" w:hAnsiTheme="minorBidi"/>
          <w:color w:val="0070C0"/>
          <w:lang w:val="en-US"/>
        </w:rPr>
      </w:pPr>
      <w:r w:rsidRPr="00513B74">
        <w:rPr>
          <w:rFonts w:asciiTheme="minorBidi" w:hAnsiTheme="minorBidi"/>
          <w:color w:val="0070C0"/>
          <w:lang w:val="en-US"/>
        </w:rPr>
        <w:t xml:space="preserve">We would choose learning rate = </w:t>
      </w:r>
      <m:oMath>
        <m:r>
          <w:rPr>
            <w:rFonts w:ascii="Cambria Math" w:hAnsi="Cambria Math"/>
            <w:color w:val="0070C0"/>
            <w:lang w:val="en-US"/>
          </w:rPr>
          <m:t xml:space="preserve">1 × </m:t>
        </m:r>
        <m:sSup>
          <m:sSupPr>
            <m:ctrlPr>
              <w:rPr>
                <w:rFonts w:ascii="Cambria Math" w:hAnsi="Cambria Math"/>
                <w:i/>
                <w:color w:val="0070C0"/>
                <w:lang w:val="en-US"/>
              </w:rPr>
            </m:ctrlPr>
          </m:sSupPr>
          <m:e>
            <m:r>
              <w:rPr>
                <w:rFonts w:ascii="Cambria Math" w:hAnsi="Cambria Math"/>
                <w:color w:val="0070C0"/>
                <w:lang w:val="en-US"/>
              </w:rPr>
              <m:t>10</m:t>
            </m:r>
          </m:e>
          <m:sup>
            <m:r>
              <w:rPr>
                <w:rFonts w:ascii="Cambria Math" w:hAnsi="Cambria Math"/>
                <w:color w:val="0070C0"/>
                <w:lang w:val="en-US"/>
              </w:rPr>
              <m:t>-7</m:t>
            </m:r>
          </m:sup>
        </m:sSup>
      </m:oMath>
      <w:r w:rsidR="00DD6205">
        <w:rPr>
          <w:rFonts w:asciiTheme="minorBidi" w:eastAsiaTheme="minorEastAsia" w:hAnsiTheme="minorBidi"/>
          <w:color w:val="0070C0"/>
          <w:lang w:val="en-US"/>
        </w:rPr>
        <w:t xml:space="preserve"> (</w:t>
      </w:r>
      <w:r w:rsidR="00C6186F">
        <w:rPr>
          <w:rFonts w:asciiTheme="minorBidi" w:eastAsiaTheme="minorEastAsia" w:hAnsiTheme="minorBidi"/>
          <w:color w:val="0070C0"/>
          <w:lang w:val="en-US"/>
        </w:rPr>
        <w:t>third</w:t>
      </w:r>
      <w:r w:rsidR="00DD6205">
        <w:rPr>
          <w:rFonts w:asciiTheme="minorBidi" w:eastAsiaTheme="minorEastAsia" w:hAnsiTheme="minorBidi"/>
          <w:color w:val="0070C0"/>
          <w:lang w:val="en-US"/>
        </w:rPr>
        <w:t xml:space="preserve"> </w:t>
      </w:r>
      <w:r w:rsidR="00C6186F">
        <w:rPr>
          <w:rFonts w:asciiTheme="minorBidi" w:eastAsiaTheme="minorEastAsia" w:hAnsiTheme="minorBidi"/>
          <w:color w:val="0070C0"/>
          <w:lang w:val="en-US"/>
        </w:rPr>
        <w:t>plot</w:t>
      </w:r>
      <w:r w:rsidR="00DD6205">
        <w:rPr>
          <w:rFonts w:asciiTheme="minorBidi" w:eastAsiaTheme="minorEastAsia" w:hAnsiTheme="minorBidi"/>
          <w:color w:val="0070C0"/>
          <w:lang w:val="en-US"/>
        </w:rPr>
        <w:t>)</w:t>
      </w:r>
      <w:r w:rsidRPr="00513B74">
        <w:rPr>
          <w:rFonts w:asciiTheme="minorBidi" w:hAnsiTheme="minorBidi"/>
          <w:color w:val="0070C0"/>
          <w:lang w:val="en-US"/>
        </w:rPr>
        <w:t>. We can easily see that in comparison to other models, we get that this model gets the highest accuracy</w:t>
      </w:r>
      <w:r w:rsidR="0004627F">
        <w:rPr>
          <w:rFonts w:asciiTheme="minorBidi" w:hAnsiTheme="minorBidi"/>
          <w:color w:val="0070C0"/>
          <w:lang w:val="en-US"/>
        </w:rPr>
        <w:t xml:space="preserve">, </w:t>
      </w:r>
      <w:r w:rsidRPr="00513B74">
        <w:rPr>
          <w:rFonts w:asciiTheme="minorBidi" w:hAnsiTheme="minorBidi"/>
          <w:color w:val="0070C0"/>
          <w:lang w:val="en-US"/>
        </w:rPr>
        <w:t xml:space="preserve">and gets very low loss in fewer steps. </w:t>
      </w:r>
      <w:proofErr w:type="gramStart"/>
      <w:r w:rsidRPr="00513B74">
        <w:rPr>
          <w:rFonts w:asciiTheme="minorBidi" w:hAnsiTheme="minorBidi"/>
          <w:color w:val="0070C0"/>
          <w:lang w:val="en-US"/>
        </w:rPr>
        <w:t>Also</w:t>
      </w:r>
      <w:proofErr w:type="gramEnd"/>
      <w:r w:rsidRPr="00513B74">
        <w:rPr>
          <w:rFonts w:asciiTheme="minorBidi" w:hAnsiTheme="minorBidi"/>
          <w:color w:val="0070C0"/>
          <w:lang w:val="en-US"/>
        </w:rPr>
        <w:t xml:space="preserve"> as we can see in the graph, as we continue with the steps, the accuracy remains around </w:t>
      </w:r>
      <w:r w:rsidR="0004627F">
        <w:rPr>
          <w:rFonts w:asciiTheme="minorBidi" w:hAnsiTheme="minorBidi"/>
          <w:color w:val="0070C0"/>
          <w:lang w:val="en-US"/>
        </w:rPr>
        <w:t>61</w:t>
      </w:r>
      <w:r w:rsidRPr="00513B74">
        <w:rPr>
          <w:rFonts w:asciiTheme="minorBidi" w:hAnsiTheme="minorBidi"/>
          <w:color w:val="0070C0"/>
          <w:lang w:val="en-US"/>
        </w:rPr>
        <w:t xml:space="preserve">%, which means that we probably got to the global minimum. Also, its loss is lower than all other models we saw. </w:t>
      </w:r>
      <w:proofErr w:type="gramStart"/>
      <w:r w:rsidRPr="00513B74">
        <w:rPr>
          <w:rFonts w:asciiTheme="minorBidi" w:hAnsiTheme="minorBidi"/>
          <w:color w:val="0070C0"/>
          <w:lang w:val="en-US"/>
        </w:rPr>
        <w:t>So</w:t>
      </w:r>
      <w:proofErr w:type="gramEnd"/>
      <w:r w:rsidRPr="00513B74">
        <w:rPr>
          <w:rFonts w:asciiTheme="minorBidi" w:hAnsiTheme="minorBidi"/>
          <w:color w:val="0070C0"/>
          <w:lang w:val="en-US"/>
        </w:rPr>
        <w:t xml:space="preserve"> we chose that model because it was better considering our two evaluation metrics.</w:t>
      </w:r>
    </w:p>
    <w:p w14:paraId="593E09A1" w14:textId="587331CB" w:rsidR="00037C12" w:rsidRPr="00513B74" w:rsidRDefault="00037C12" w:rsidP="00DA4D41">
      <w:pPr>
        <w:rPr>
          <w:rFonts w:asciiTheme="minorBidi" w:hAnsiTheme="minorBidi"/>
          <w:color w:val="0070C0"/>
          <w:rtl/>
          <w:lang w:val="en-US"/>
        </w:rPr>
      </w:pPr>
      <w:r>
        <w:rPr>
          <w:rFonts w:asciiTheme="minorBidi" w:hAnsiTheme="minorBidi"/>
          <w:color w:val="0070C0"/>
          <w:lang w:val="en-US"/>
        </w:rPr>
        <w:t>Note that the graph in plot 3 is less “noisy” in the sense that the noise/jumps somewhat converge.</w:t>
      </w:r>
    </w:p>
    <w:p w14:paraId="4C921964" w14:textId="77777777" w:rsidR="005340E5" w:rsidRDefault="005340E5" w:rsidP="00DA4D41">
      <w:pPr>
        <w:rPr>
          <w:rFonts w:asciiTheme="minorBidi" w:hAnsiTheme="minorBidi"/>
          <w:lang w:val="en-US"/>
        </w:rPr>
      </w:pPr>
    </w:p>
    <w:p w14:paraId="00E277E7" w14:textId="031F4211" w:rsidR="00513B74" w:rsidRDefault="00513B74" w:rsidP="00DA4D41">
      <w:pPr>
        <w:rPr>
          <w:rFonts w:asciiTheme="minorBidi" w:hAnsiTheme="minorBidi"/>
          <w:rtl/>
          <w:lang w:val="en-US"/>
        </w:rPr>
      </w:pPr>
      <w:r w:rsidRPr="00513B74">
        <w:rPr>
          <w:rFonts w:asciiTheme="minorBidi" w:hAnsiTheme="minorBidi"/>
          <w:noProof/>
          <w:lang w:val="en-US"/>
        </w:rPr>
        <w:drawing>
          <wp:inline distT="0" distB="0" distL="0" distR="0" wp14:anchorId="61362904" wp14:editId="119EA586">
            <wp:extent cx="5449574" cy="2525086"/>
            <wp:effectExtent l="0" t="0" r="0" b="2540"/>
            <wp:docPr id="67211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2860" name=""/>
                    <pic:cNvPicPr/>
                  </pic:nvPicPr>
                  <pic:blipFill>
                    <a:blip r:embed="rId16"/>
                    <a:stretch>
                      <a:fillRect/>
                    </a:stretch>
                  </pic:blipFill>
                  <pic:spPr>
                    <a:xfrm>
                      <a:off x="0" y="0"/>
                      <a:ext cx="5504455" cy="2550515"/>
                    </a:xfrm>
                    <a:prstGeom prst="rect">
                      <a:avLst/>
                    </a:prstGeom>
                  </pic:spPr>
                </pic:pic>
              </a:graphicData>
            </a:graphic>
          </wp:inline>
        </w:drawing>
      </w:r>
    </w:p>
    <w:p w14:paraId="38AB7BF5" w14:textId="50B6B4D6" w:rsidR="005340E5" w:rsidRDefault="001E7E86" w:rsidP="00DA4D41">
      <w:pPr>
        <w:rPr>
          <w:rFonts w:asciiTheme="minorBidi" w:hAnsiTheme="minorBidi"/>
          <w:lang w:val="en-US"/>
        </w:rPr>
      </w:pPr>
      <w:r w:rsidRPr="001E7E86">
        <w:rPr>
          <w:rFonts w:asciiTheme="minorBidi" w:hAnsiTheme="minorBidi"/>
          <w:noProof/>
          <w:lang w:val="en-US"/>
        </w:rPr>
        <w:drawing>
          <wp:inline distT="0" distB="0" distL="0" distR="0" wp14:anchorId="0C44653D" wp14:editId="0F06A211">
            <wp:extent cx="5499194" cy="2701255"/>
            <wp:effectExtent l="0" t="0" r="0" b="4445"/>
            <wp:docPr id="198322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4267" name=""/>
                    <pic:cNvPicPr/>
                  </pic:nvPicPr>
                  <pic:blipFill rotWithShape="1">
                    <a:blip r:embed="rId17"/>
                    <a:srcRect l="4658" r="2188"/>
                    <a:stretch/>
                  </pic:blipFill>
                  <pic:spPr bwMode="auto">
                    <a:xfrm>
                      <a:off x="0" y="0"/>
                      <a:ext cx="5514562" cy="2708804"/>
                    </a:xfrm>
                    <a:prstGeom prst="rect">
                      <a:avLst/>
                    </a:prstGeom>
                    <a:ln>
                      <a:noFill/>
                    </a:ln>
                    <a:extLst>
                      <a:ext uri="{53640926-AAD7-44D8-BBD7-CCE9431645EC}">
                        <a14:shadowObscured xmlns:a14="http://schemas.microsoft.com/office/drawing/2010/main"/>
                      </a:ext>
                    </a:extLst>
                  </pic:spPr>
                </pic:pic>
              </a:graphicData>
            </a:graphic>
          </wp:inline>
        </w:drawing>
      </w:r>
    </w:p>
    <w:p w14:paraId="1105F2F2" w14:textId="6EE32039" w:rsidR="0004627F" w:rsidRDefault="0004627F" w:rsidP="00DA4D41">
      <w:pPr>
        <w:rPr>
          <w:rFonts w:asciiTheme="minorBidi" w:hAnsiTheme="minorBidi"/>
          <w:lang w:val="en-US"/>
        </w:rPr>
      </w:pPr>
      <w:r w:rsidRPr="0004627F">
        <w:rPr>
          <w:rFonts w:asciiTheme="minorBidi" w:hAnsiTheme="minorBidi"/>
          <w:noProof/>
          <w:lang w:val="en-US"/>
        </w:rPr>
        <w:lastRenderedPageBreak/>
        <w:drawing>
          <wp:inline distT="0" distB="0" distL="0" distR="0" wp14:anchorId="1A581D0D" wp14:editId="3EE54A35">
            <wp:extent cx="5502766" cy="2709644"/>
            <wp:effectExtent l="0" t="0" r="0" b="0"/>
            <wp:docPr id="201548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86506" name=""/>
                    <pic:cNvPicPr/>
                  </pic:nvPicPr>
                  <pic:blipFill>
                    <a:blip r:embed="rId18"/>
                    <a:stretch>
                      <a:fillRect/>
                    </a:stretch>
                  </pic:blipFill>
                  <pic:spPr>
                    <a:xfrm>
                      <a:off x="0" y="0"/>
                      <a:ext cx="5559557" cy="2737609"/>
                    </a:xfrm>
                    <a:prstGeom prst="rect">
                      <a:avLst/>
                    </a:prstGeom>
                  </pic:spPr>
                </pic:pic>
              </a:graphicData>
            </a:graphic>
          </wp:inline>
        </w:drawing>
      </w:r>
    </w:p>
    <w:p w14:paraId="0E6BFBF2" w14:textId="77777777" w:rsidR="0004627F" w:rsidRDefault="0004627F" w:rsidP="00DA4D41">
      <w:pPr>
        <w:rPr>
          <w:rFonts w:asciiTheme="minorBidi" w:hAnsiTheme="minorBidi"/>
          <w:lang w:val="en-US"/>
        </w:rPr>
      </w:pPr>
    </w:p>
    <w:p w14:paraId="7E359E06" w14:textId="04C2AEF1" w:rsidR="00513B74" w:rsidRDefault="00513B74" w:rsidP="00DA4D41">
      <w:pPr>
        <w:rPr>
          <w:rFonts w:asciiTheme="minorBidi" w:hAnsiTheme="minorBidi"/>
          <w:lang w:val="en-US"/>
        </w:rPr>
      </w:pPr>
      <w:r w:rsidRPr="00513B74">
        <w:rPr>
          <w:rFonts w:asciiTheme="minorBidi" w:hAnsiTheme="minorBidi"/>
          <w:noProof/>
          <w:lang w:val="en-US"/>
        </w:rPr>
        <w:drawing>
          <wp:inline distT="0" distB="0" distL="0" distR="0" wp14:anchorId="3BBE139D" wp14:editId="7EC9EF26">
            <wp:extent cx="5064728" cy="2399252"/>
            <wp:effectExtent l="0" t="0" r="3175" b="1270"/>
            <wp:docPr id="14860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1306" name=""/>
                    <pic:cNvPicPr/>
                  </pic:nvPicPr>
                  <pic:blipFill>
                    <a:blip r:embed="rId19"/>
                    <a:stretch>
                      <a:fillRect/>
                    </a:stretch>
                  </pic:blipFill>
                  <pic:spPr>
                    <a:xfrm>
                      <a:off x="0" y="0"/>
                      <a:ext cx="5089206" cy="2410848"/>
                    </a:xfrm>
                    <a:prstGeom prst="rect">
                      <a:avLst/>
                    </a:prstGeom>
                  </pic:spPr>
                </pic:pic>
              </a:graphicData>
            </a:graphic>
          </wp:inline>
        </w:drawing>
      </w:r>
    </w:p>
    <w:p w14:paraId="0E3F0675" w14:textId="77777777" w:rsidR="00513B74" w:rsidRDefault="00513B74" w:rsidP="00DA4D41">
      <w:pPr>
        <w:rPr>
          <w:rFonts w:asciiTheme="minorBidi" w:hAnsiTheme="minorBidi"/>
          <w:lang w:val="en-US"/>
        </w:rPr>
      </w:pPr>
    </w:p>
    <w:p w14:paraId="5C0B23F2" w14:textId="49E2C10A" w:rsidR="00CA529E" w:rsidRDefault="00513B74" w:rsidP="00494BA5">
      <w:pPr>
        <w:rPr>
          <w:rFonts w:asciiTheme="minorBidi" w:hAnsiTheme="minorBidi"/>
          <w:lang w:val="en-US"/>
        </w:rPr>
      </w:pPr>
      <w:r w:rsidRPr="00513B74">
        <w:rPr>
          <w:rFonts w:asciiTheme="minorBidi" w:hAnsiTheme="minorBidi"/>
          <w:noProof/>
          <w:lang w:val="en-US"/>
        </w:rPr>
        <w:drawing>
          <wp:inline distT="0" distB="0" distL="0" distR="0" wp14:anchorId="35AED282" wp14:editId="2066D576">
            <wp:extent cx="5074634" cy="2466363"/>
            <wp:effectExtent l="0" t="0" r="5715" b="0"/>
            <wp:docPr id="8663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02455" name=""/>
                    <pic:cNvPicPr/>
                  </pic:nvPicPr>
                  <pic:blipFill rotWithShape="1">
                    <a:blip r:embed="rId20"/>
                    <a:srcRect r="6421"/>
                    <a:stretch/>
                  </pic:blipFill>
                  <pic:spPr bwMode="auto">
                    <a:xfrm>
                      <a:off x="0" y="0"/>
                      <a:ext cx="5117149" cy="2487026"/>
                    </a:xfrm>
                    <a:prstGeom prst="rect">
                      <a:avLst/>
                    </a:prstGeom>
                    <a:ln>
                      <a:noFill/>
                    </a:ln>
                    <a:extLst>
                      <a:ext uri="{53640926-AAD7-44D8-BBD7-CCE9431645EC}">
                        <a14:shadowObscured xmlns:a14="http://schemas.microsoft.com/office/drawing/2010/main"/>
                      </a:ext>
                    </a:extLst>
                  </pic:spPr>
                </pic:pic>
              </a:graphicData>
            </a:graphic>
          </wp:inline>
        </w:drawing>
      </w:r>
    </w:p>
    <w:p w14:paraId="7BBB69FF" w14:textId="77777777" w:rsidR="00494BA5" w:rsidRDefault="00494BA5" w:rsidP="00494BA5">
      <w:pPr>
        <w:rPr>
          <w:rFonts w:asciiTheme="minorBidi" w:hAnsiTheme="minorBidi"/>
          <w:rtl/>
          <w:lang w:val="en-US"/>
        </w:rPr>
      </w:pPr>
    </w:p>
    <w:p w14:paraId="74EF43F0" w14:textId="288781F0" w:rsidR="005340E5" w:rsidRDefault="005340E5" w:rsidP="00DA4D41">
      <w:r w:rsidRPr="005340E5">
        <w:rPr>
          <w:b/>
          <w:bCs/>
        </w:rPr>
        <w:lastRenderedPageBreak/>
        <w:t>(Q12)</w:t>
      </w:r>
      <w:r>
        <w:t xml:space="preserve"> In your report: </w:t>
      </w:r>
    </w:p>
    <w:p w14:paraId="0C25FDD5" w14:textId="77777777" w:rsidR="005340E5" w:rsidRPr="005340E5" w:rsidRDefault="005340E5" w:rsidP="005340E5">
      <w:pPr>
        <w:pStyle w:val="ListParagraph"/>
        <w:numPr>
          <w:ilvl w:val="0"/>
          <w:numId w:val="6"/>
        </w:numPr>
        <w:rPr>
          <w:rFonts w:asciiTheme="minorBidi" w:hAnsiTheme="minorBidi"/>
          <w:lang w:val="en-US"/>
        </w:rPr>
      </w:pPr>
      <w:r>
        <w:t>Plot the trained model’s decision regions.</w:t>
      </w:r>
    </w:p>
    <w:p w14:paraId="4E04EE74" w14:textId="493A1E43" w:rsidR="00A83C35" w:rsidRPr="00A83C35" w:rsidRDefault="005340E5" w:rsidP="00A83C35">
      <w:pPr>
        <w:pStyle w:val="ListParagraph"/>
        <w:numPr>
          <w:ilvl w:val="0"/>
          <w:numId w:val="6"/>
        </w:numPr>
        <w:rPr>
          <w:rFonts w:asciiTheme="minorBidi" w:hAnsiTheme="minorBidi"/>
          <w:rtl/>
          <w:lang w:val="en-US"/>
        </w:rPr>
      </w:pPr>
      <w:r>
        <w:t xml:space="preserve"> Write the respective training and test accuracies of the model.</w:t>
      </w:r>
    </w:p>
    <w:p w14:paraId="2D4505A0" w14:textId="54D7177E" w:rsidR="00A83C35" w:rsidRPr="00A83C35" w:rsidRDefault="00A83C35" w:rsidP="00A83C35">
      <w:pPr>
        <w:ind w:left="360"/>
        <w:rPr>
          <w:rFonts w:asciiTheme="minorBidi" w:hAnsiTheme="minorBidi"/>
          <w:color w:val="0070C0"/>
          <w:lang w:val="en-US"/>
        </w:rPr>
      </w:pPr>
      <w:r w:rsidRPr="00A83C35">
        <w:rPr>
          <w:rFonts w:asciiTheme="minorBidi" w:hAnsiTheme="minorBidi"/>
          <w:color w:val="0070C0"/>
          <w:lang w:val="en-US"/>
        </w:rPr>
        <w:t>Training Accuracy: 57.1%</w:t>
      </w:r>
    </w:p>
    <w:p w14:paraId="3BF905D7" w14:textId="60329AED" w:rsidR="00A83C35" w:rsidRPr="00A83C35" w:rsidRDefault="00A83C35" w:rsidP="00A83C35">
      <w:pPr>
        <w:ind w:left="360"/>
        <w:rPr>
          <w:rFonts w:asciiTheme="minorBidi" w:hAnsiTheme="minorBidi"/>
          <w:color w:val="0070C0"/>
          <w:lang w:val="en-US"/>
        </w:rPr>
      </w:pPr>
      <w:r w:rsidRPr="00A83C35">
        <w:rPr>
          <w:rFonts w:asciiTheme="minorBidi" w:hAnsiTheme="minorBidi"/>
          <w:color w:val="0070C0"/>
          <w:lang w:val="en-US"/>
        </w:rPr>
        <w:t>Testing Accuracy: 58%</w:t>
      </w:r>
    </w:p>
    <w:p w14:paraId="4DFD5369" w14:textId="71FDD739" w:rsidR="00A83C35" w:rsidRDefault="00A83C35" w:rsidP="00DA4D41">
      <w:pPr>
        <w:rPr>
          <w:rFonts w:asciiTheme="minorBidi" w:hAnsiTheme="minorBidi"/>
          <w:lang w:val="en-US"/>
        </w:rPr>
      </w:pPr>
      <w:r w:rsidRPr="00A83C35">
        <w:rPr>
          <w:rFonts w:asciiTheme="minorBidi" w:hAnsiTheme="minorBidi"/>
          <w:noProof/>
          <w:lang w:val="en-US"/>
        </w:rPr>
        <w:drawing>
          <wp:inline distT="0" distB="0" distL="0" distR="0" wp14:anchorId="323689AA" wp14:editId="2DD9B7FD">
            <wp:extent cx="4840448" cy="4059555"/>
            <wp:effectExtent l="0" t="0" r="0" b="4445"/>
            <wp:docPr id="511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225" name=""/>
                    <pic:cNvPicPr/>
                  </pic:nvPicPr>
                  <pic:blipFill rotWithShape="1">
                    <a:blip r:embed="rId21"/>
                    <a:srcRect r="18560"/>
                    <a:stretch/>
                  </pic:blipFill>
                  <pic:spPr bwMode="auto">
                    <a:xfrm>
                      <a:off x="0" y="0"/>
                      <a:ext cx="4840448" cy="4059555"/>
                    </a:xfrm>
                    <a:prstGeom prst="rect">
                      <a:avLst/>
                    </a:prstGeom>
                    <a:ln>
                      <a:noFill/>
                    </a:ln>
                    <a:extLst>
                      <a:ext uri="{53640926-AAD7-44D8-BBD7-CCE9431645EC}">
                        <a14:shadowObscured xmlns:a14="http://schemas.microsoft.com/office/drawing/2010/main"/>
                      </a:ext>
                    </a:extLst>
                  </pic:spPr>
                </pic:pic>
              </a:graphicData>
            </a:graphic>
          </wp:inline>
        </w:drawing>
      </w:r>
    </w:p>
    <w:p w14:paraId="637C8854" w14:textId="77777777" w:rsidR="002C4CFE" w:rsidRDefault="002C4CFE" w:rsidP="00DA4D41">
      <w:pPr>
        <w:rPr>
          <w:rFonts w:asciiTheme="minorBidi" w:hAnsiTheme="minorBidi"/>
          <w:lang w:val="en-US"/>
        </w:rPr>
      </w:pPr>
    </w:p>
    <w:p w14:paraId="53353976" w14:textId="77777777" w:rsidR="005340E5" w:rsidRDefault="005340E5" w:rsidP="00DA4D41">
      <w:pPr>
        <w:rPr>
          <w:rFonts w:asciiTheme="minorBidi" w:hAnsiTheme="minorBidi"/>
          <w:lang w:val="en-US"/>
        </w:rPr>
      </w:pPr>
    </w:p>
    <w:p w14:paraId="1E7A759D" w14:textId="77777777" w:rsidR="00A83C35" w:rsidRDefault="00A83C35" w:rsidP="00DA4D41">
      <w:pPr>
        <w:rPr>
          <w:rFonts w:asciiTheme="minorBidi" w:hAnsiTheme="minorBidi"/>
          <w:lang w:val="en-US"/>
        </w:rPr>
      </w:pPr>
    </w:p>
    <w:p w14:paraId="03FC8BBC" w14:textId="77777777" w:rsidR="00A6547A" w:rsidRDefault="00A6547A" w:rsidP="00DA4D41">
      <w:pPr>
        <w:rPr>
          <w:rFonts w:asciiTheme="minorBidi" w:hAnsiTheme="minorBidi"/>
          <w:lang w:val="en-US"/>
        </w:rPr>
      </w:pPr>
    </w:p>
    <w:p w14:paraId="23E69F15" w14:textId="18A4773B" w:rsidR="005340E5" w:rsidRDefault="005340E5" w:rsidP="00DA4D41">
      <w:pPr>
        <w:rPr>
          <w:rFonts w:asciiTheme="minorBidi" w:hAnsiTheme="minorBidi"/>
          <w:lang w:val="en-US"/>
        </w:rPr>
      </w:pPr>
      <w:r w:rsidRPr="005340E5">
        <w:rPr>
          <w:rFonts w:asciiTheme="minorBidi" w:hAnsiTheme="minorBidi"/>
          <w:noProof/>
          <w:lang w:val="en-US"/>
        </w:rPr>
        <w:lastRenderedPageBreak/>
        <w:drawing>
          <wp:inline distT="0" distB="0" distL="0" distR="0" wp14:anchorId="4B88E4DA" wp14:editId="5DAD09C0">
            <wp:extent cx="5943600" cy="5742305"/>
            <wp:effectExtent l="0" t="0" r="0" b="0"/>
            <wp:docPr id="5938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6550" name=""/>
                    <pic:cNvPicPr/>
                  </pic:nvPicPr>
                  <pic:blipFill>
                    <a:blip r:embed="rId22"/>
                    <a:stretch>
                      <a:fillRect/>
                    </a:stretch>
                  </pic:blipFill>
                  <pic:spPr>
                    <a:xfrm>
                      <a:off x="0" y="0"/>
                      <a:ext cx="5943600" cy="5742305"/>
                    </a:xfrm>
                    <a:prstGeom prst="rect">
                      <a:avLst/>
                    </a:prstGeom>
                  </pic:spPr>
                </pic:pic>
              </a:graphicData>
            </a:graphic>
          </wp:inline>
        </w:drawing>
      </w:r>
    </w:p>
    <w:p w14:paraId="5816DCF3" w14:textId="3CFCCE3B" w:rsidR="005F484C" w:rsidRPr="00FE0E5E" w:rsidRDefault="009C22A5" w:rsidP="009C22A5">
      <w:pPr>
        <w:pStyle w:val="ListParagraph"/>
        <w:numPr>
          <w:ilvl w:val="0"/>
          <w:numId w:val="8"/>
        </w:numPr>
        <w:rPr>
          <w:rFonts w:asciiTheme="minorBidi" w:eastAsiaTheme="minorEastAsia" w:hAnsiTheme="minorBidi"/>
          <w:color w:val="156082" w:themeColor="accent1"/>
          <w:lang w:val="en-US"/>
        </w:rPr>
      </w:pPr>
      <w:r w:rsidRPr="00FE0E5E">
        <w:rPr>
          <w:rFonts w:asciiTheme="minorBidi" w:eastAsiaTheme="minorEastAsia" w:hAnsiTheme="minorBidi"/>
          <w:color w:val="156082" w:themeColor="accent1"/>
          <w:lang w:val="en-US"/>
        </w:rPr>
        <w:br/>
      </w:r>
      <w:r w:rsidRPr="00FE0E5E">
        <w:rPr>
          <w:rFonts w:asciiTheme="minorBidi" w:eastAsiaTheme="minorEastAsia" w:hAnsiTheme="minorBidi"/>
          <w:color w:val="156082" w:themeColor="accent1"/>
          <w:lang w:val="en-US"/>
        </w:rPr>
        <w:br/>
      </w:r>
      <m:oMathPara>
        <m:oMath>
          <m:r>
            <w:rPr>
              <w:rFonts w:ascii="Cambria Math" w:eastAsiaTheme="minorEastAsia" w:hAnsi="Cambria Math"/>
              <w:color w:val="156082" w:themeColor="accent1"/>
              <w:lang w:val="en-US"/>
            </w:rPr>
            <m:t>Noting that 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r>
            <w:rPr>
              <w:rFonts w:ascii="Cambria Math" w:eastAsiaTheme="minorEastAsia" w:hAnsi="Cambria Math"/>
              <w:color w:val="156082" w:themeColor="accent1"/>
              <w:lang w:val="en-US"/>
            </w:rPr>
            <m:t>=</m:t>
          </m:r>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exp</m:t>
              </m:r>
            </m:fName>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sSub>
                    <m:sSubPr>
                      <m:ctrlPr>
                        <w:rPr>
                          <w:rFonts w:ascii="Cambria Math" w:eastAsiaTheme="minorEastAsia" w:hAnsi="Cambria Math"/>
                          <w:i/>
                          <w:color w:val="156082" w:themeColor="accent1"/>
                          <w:lang w:val="en-US"/>
                        </w:rPr>
                      </m:ctrlPr>
                    </m:sSubPr>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e>
                    <m:sub>
                      <m:r>
                        <w:rPr>
                          <w:rFonts w:ascii="Cambria Math" w:eastAsiaTheme="minorEastAsia" w:hAnsi="Cambria Math"/>
                          <w:color w:val="156082" w:themeColor="accent1"/>
                          <w:lang w:val="en-US"/>
                        </w:rPr>
                        <m:t>2</m:t>
                      </m:r>
                    </m:sub>
                  </m:sSub>
                </m:e>
              </m:d>
            </m:e>
          </m:func>
        </m:oMath>
      </m:oMathPara>
    </w:p>
    <w:p w14:paraId="50F88499" w14:textId="1A766B83" w:rsidR="009C22A5" w:rsidRPr="00FE0E5E" w:rsidRDefault="005F484C" w:rsidP="009C22A5">
      <w:pPr>
        <w:rPr>
          <w:rFonts w:asciiTheme="minorBidi" w:eastAsiaTheme="minorEastAsia" w:hAnsiTheme="minorBidi"/>
          <w:color w:val="156082" w:themeColor="accent1"/>
          <w:lang w:val="en-US"/>
        </w:rPr>
      </w:pPr>
      <m:oMathPara>
        <m:oMath>
          <m:r>
            <w:rPr>
              <w:rFonts w:ascii="Cambria Math" w:eastAsiaTheme="minorEastAsia" w:hAnsi="Cambria Math"/>
              <w:color w:val="156082" w:themeColor="accent1"/>
              <w:lang w:val="en-US"/>
            </w:rPr>
            <m:t>h</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e>
          </m:d>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α</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&gt;0</m:t>
                  </m:r>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α</m:t>
                          </m:r>
                        </m:e>
                        <m:sub>
                          <m:r>
                            <w:rPr>
                              <w:rFonts w:ascii="Cambria Math" w:eastAsiaTheme="minorEastAsia" w:hAnsi="Cambria Math"/>
                              <w:color w:val="156082" w:themeColor="accent1"/>
                              <w:lang w:val="en-US"/>
                            </w:rPr>
                            <m:t>i</m:t>
                          </m:r>
                        </m:sub>
                      </m:sSub>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e>
                  </m:d>
                </m:e>
              </m:nary>
            </m:e>
          </m:d>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e>
                  </m:d>
                </m:e>
              </m:nary>
            </m:e>
          </m:d>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exp</m:t>
                          </m:r>
                        </m:fName>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sSub>
                                <m:sSubPr>
                                  <m:ctrlPr>
                                    <w:rPr>
                                      <w:rFonts w:ascii="Cambria Math" w:eastAsiaTheme="minorEastAsia" w:hAnsi="Cambria Math"/>
                                      <w:i/>
                                      <w:color w:val="156082" w:themeColor="accent1"/>
                                      <w:lang w:val="en-US"/>
                                    </w:rPr>
                                  </m:ctrlPr>
                                </m:sSubPr>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e>
                                <m:sub>
                                  <m:r>
                                    <w:rPr>
                                      <w:rFonts w:ascii="Cambria Math" w:eastAsiaTheme="minorEastAsia" w:hAnsi="Cambria Math"/>
                                      <w:color w:val="156082" w:themeColor="accent1"/>
                                      <w:lang w:val="en-US"/>
                                    </w:rPr>
                                    <m:t>2</m:t>
                                  </m:r>
                                </m:sub>
                              </m:sSub>
                            </m:e>
                          </m:d>
                        </m:e>
                      </m:func>
                    </m:e>
                  </m:d>
                </m:e>
              </m:nary>
            </m:e>
          </m:d>
          <m:r>
            <w:rPr>
              <w:rFonts w:ascii="Cambria Math" w:eastAsiaTheme="minorEastAsia" w:hAnsi="Cambria Math"/>
              <w:color w:val="156082" w:themeColor="accent1"/>
              <w:lang w:val="en-US"/>
            </w:rPr>
            <m:t xml:space="preserve">  </m:t>
          </m:r>
        </m:oMath>
      </m:oMathPara>
    </w:p>
    <w:p w14:paraId="5B16E03F" w14:textId="4C22D5C1" w:rsidR="00D914F9" w:rsidRPr="00FE0E5E" w:rsidRDefault="00D914F9" w:rsidP="009C22A5">
      <w:pPr>
        <w:rPr>
          <w:rFonts w:asciiTheme="minorBidi" w:eastAsiaTheme="minorEastAsia" w:hAnsiTheme="minorBidi"/>
          <w:color w:val="156082" w:themeColor="accent1"/>
          <w:lang w:val="en-US"/>
        </w:rPr>
      </w:pPr>
    </w:p>
    <w:p w14:paraId="19104F77" w14:textId="77777777" w:rsidR="00D914F9" w:rsidRPr="00FE0E5E" w:rsidRDefault="00D914F9" w:rsidP="009C22A5">
      <w:pPr>
        <w:rPr>
          <w:rFonts w:asciiTheme="minorBidi" w:eastAsiaTheme="minorEastAsia" w:hAnsiTheme="minorBidi"/>
          <w:color w:val="156082" w:themeColor="accent1"/>
          <w:lang w:val="en-US"/>
        </w:rPr>
      </w:pPr>
    </w:p>
    <w:p w14:paraId="2A9B31DF" w14:textId="77777777" w:rsidR="00D914F9" w:rsidRPr="00FE0E5E" w:rsidRDefault="00D914F9" w:rsidP="009C22A5">
      <w:pPr>
        <w:rPr>
          <w:rFonts w:asciiTheme="minorBidi" w:eastAsiaTheme="minorEastAsia" w:hAnsiTheme="minorBidi"/>
          <w:color w:val="156082" w:themeColor="accent1"/>
          <w:lang w:val="en-US"/>
        </w:rPr>
      </w:pPr>
    </w:p>
    <w:p w14:paraId="6B2C9721" w14:textId="77777777" w:rsidR="00D914F9" w:rsidRPr="00FE0E5E" w:rsidRDefault="00D914F9" w:rsidP="009C22A5">
      <w:pPr>
        <w:rPr>
          <w:rFonts w:asciiTheme="minorBidi" w:eastAsiaTheme="minorEastAsia" w:hAnsiTheme="minorBidi"/>
          <w:color w:val="156082" w:themeColor="accent1"/>
          <w:lang w:val="en-US"/>
        </w:rPr>
      </w:pPr>
    </w:p>
    <w:p w14:paraId="5C129C12" w14:textId="51100918" w:rsidR="009C22A5" w:rsidRPr="00FE0E5E" w:rsidRDefault="00494BA5" w:rsidP="00D914F9">
      <w:pPr>
        <w:pStyle w:val="ListParagraph"/>
        <w:numPr>
          <w:ilvl w:val="0"/>
          <w:numId w:val="8"/>
        </w:numPr>
        <w:rPr>
          <w:rFonts w:asciiTheme="minorBidi" w:eastAsiaTheme="minorEastAsia" w:hAnsiTheme="minorBidi"/>
          <w:color w:val="156082" w:themeColor="accent1"/>
          <w:lang w:val="en-US"/>
        </w:rPr>
      </w:pPr>
      <w:r>
        <w:rPr>
          <w:rFonts w:asciiTheme="minorBidi" w:eastAsiaTheme="minorEastAsia" w:hAnsiTheme="minorBidi"/>
          <w:color w:val="156082" w:themeColor="accent1"/>
          <w:lang w:val="en-US"/>
        </w:rPr>
        <w:t>Observe:</w:t>
      </w:r>
      <w:r w:rsidR="009C22A5" w:rsidRPr="00FE0E5E">
        <w:rPr>
          <w:rFonts w:asciiTheme="minorBidi" w:eastAsiaTheme="minorEastAsia" w:hAnsiTheme="minorBidi"/>
          <w:color w:val="156082" w:themeColor="accent1"/>
          <w:lang w:val="en-US"/>
        </w:rPr>
        <w:br/>
      </w:r>
      <w:r w:rsidR="009C22A5" w:rsidRPr="00FE0E5E">
        <w:rPr>
          <w:rFonts w:asciiTheme="minorBidi" w:eastAsiaTheme="minorEastAsia" w:hAnsiTheme="minorBidi"/>
          <w:color w:val="156082" w:themeColor="accent1"/>
          <w:lang w:val="en-US"/>
        </w:rPr>
        <w:br/>
      </w:r>
      <m:oMathPara>
        <m:oMath>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i</m:t>
                              </m:r>
                            </m:sub>
                          </m:sSub>
                        </m:e>
                      </m:d>
                    </m:e>
                  </m:d>
                </m:e>
              </m:nary>
            </m:e>
          </m:d>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l</m:t>
                          </m:r>
                        </m:sub>
                      </m:sSub>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m:t>
              </m:r>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e>
          </m:d>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e>
          </m:d>
          <m:r>
            <w:rPr>
              <w:rFonts w:ascii="Cambria Math" w:eastAsiaTheme="minorEastAsia" w:hAnsi="Cambria Math"/>
              <w:color w:val="156082" w:themeColor="accent1"/>
              <w:lang w:val="en-US"/>
            </w:rPr>
            <m:t xml:space="preserve">    </m:t>
          </m:r>
        </m:oMath>
      </m:oMathPara>
    </w:p>
    <w:p w14:paraId="263E2D06" w14:textId="1E201F73" w:rsidR="00494BA5" w:rsidRDefault="00494BA5" w:rsidP="00494BA5">
      <w:pPr>
        <w:ind w:left="360"/>
        <w:rPr>
          <w:b/>
          <w:bCs/>
          <w:color w:val="156082" w:themeColor="accent1"/>
          <w:lang w:val="en-US"/>
        </w:rPr>
      </w:pPr>
      <w:r>
        <w:rPr>
          <w:b/>
          <w:bCs/>
          <w:color w:val="156082" w:themeColor="accent1"/>
          <w:lang w:val="en-US"/>
        </w:rPr>
        <w:t>Note that the last equality is just plugging in the values of y_i respectively.</w:t>
      </w:r>
    </w:p>
    <w:p w14:paraId="67ADE0B6" w14:textId="77777777" w:rsidR="00494BA5" w:rsidRPr="00FE0E5E" w:rsidRDefault="00494BA5" w:rsidP="00494BA5">
      <w:pPr>
        <w:ind w:left="360"/>
        <w:rPr>
          <w:b/>
          <w:bCs/>
          <w:color w:val="156082" w:themeColor="accent1"/>
          <w:lang w:val="en-US"/>
        </w:rPr>
      </w:pPr>
    </w:p>
    <w:p w14:paraId="7CBD2FAE" w14:textId="4D842D96" w:rsidR="005F484C" w:rsidRPr="00494BA5" w:rsidRDefault="005319BE" w:rsidP="00D914F9">
      <w:pPr>
        <w:pStyle w:val="ListParagraph"/>
        <w:numPr>
          <w:ilvl w:val="0"/>
          <w:numId w:val="8"/>
        </w:numPr>
        <w:rPr>
          <w:b/>
          <w:bCs/>
          <w:color w:val="156082" w:themeColor="accent1"/>
          <w:lang w:val="en-US"/>
        </w:rPr>
      </w:pPr>
      <w:r w:rsidRPr="00494BA5">
        <w:rPr>
          <w:b/>
          <w:bCs/>
          <w:color w:val="156082" w:themeColor="accent1"/>
          <w:lang w:val="en-US"/>
        </w:rPr>
        <w:t>*</w:t>
      </w:r>
      <w:proofErr w:type="gramStart"/>
      <w:r w:rsidRPr="00494BA5">
        <w:rPr>
          <w:b/>
          <w:bCs/>
          <w:color w:val="156082" w:themeColor="accent1"/>
          <w:lang w:val="en-US"/>
        </w:rPr>
        <w:t>by</w:t>
      </w:r>
      <w:proofErr w:type="gramEnd"/>
      <w:r w:rsidRPr="00494BA5">
        <w:rPr>
          <w:b/>
          <w:bCs/>
          <w:color w:val="156082" w:themeColor="accent1"/>
          <w:lang w:val="en-US"/>
        </w:rPr>
        <w:t xml:space="preserve"> the piazza: m&gt;2</w:t>
      </w:r>
    </w:p>
    <w:p w14:paraId="4C24F311" w14:textId="77777777" w:rsidR="005319BE" w:rsidRPr="00FE0E5E" w:rsidRDefault="005319BE" w:rsidP="005319BE">
      <w:pPr>
        <w:pStyle w:val="ListParagraph"/>
        <w:rPr>
          <w:color w:val="156082" w:themeColor="accent1"/>
          <w:lang w:val="en-US"/>
        </w:rPr>
      </w:pPr>
    </w:p>
    <w:p w14:paraId="102614D2" w14:textId="77777777" w:rsidR="009149ED" w:rsidRDefault="005319BE" w:rsidP="005319BE">
      <w:pPr>
        <w:pStyle w:val="ListParagraph"/>
        <w:rPr>
          <w:rFonts w:eastAsiaTheme="minorEastAsia"/>
          <w:color w:val="156082" w:themeColor="accent1"/>
          <w:lang w:val="en-US"/>
        </w:rPr>
      </w:pPr>
      <w:r w:rsidRPr="00FE0E5E">
        <w:rPr>
          <w:color w:val="156082" w:themeColor="accent1"/>
          <w:lang w:val="en-US"/>
        </w:rPr>
        <w:t xml:space="preserve">Given the new example x </w:t>
      </w:r>
      <w:proofErr w:type="gramStart"/>
      <w:r w:rsidRPr="00FE0E5E">
        <w:rPr>
          <w:color w:val="156082" w:themeColor="accent1"/>
          <w:lang w:val="en-US"/>
        </w:rPr>
        <w:t>with  y</w:t>
      </w:r>
      <w:proofErr w:type="gramEnd"/>
      <w:r w:rsidRPr="00FE0E5E">
        <w:rPr>
          <w:color w:val="156082" w:themeColor="accent1"/>
          <w:lang w:val="en-US"/>
        </w:rPr>
        <w:t>=1</w:t>
      </w:r>
      <w:r w:rsidR="006F36F5" w:rsidRPr="00FE0E5E">
        <w:rPr>
          <w:color w:val="156082" w:themeColor="accent1"/>
          <w:lang w:val="en-US"/>
        </w:rPr>
        <w:t xml:space="preserve"> we know that there exist a tuple </w:t>
      </w:r>
      <m:oMath>
        <m:d>
          <m:dPr>
            <m:ctrlPr>
              <w:rPr>
                <w:rFonts w:ascii="Cambria Math" w:hAnsi="Cambria Math"/>
                <w:i/>
                <w:color w:val="156082" w:themeColor="accent1"/>
                <w:lang w:val="en-US"/>
              </w:rPr>
            </m:ctrlPr>
          </m:dPr>
          <m:e>
            <m:sSub>
              <m:sSubPr>
                <m:ctrlPr>
                  <w:rPr>
                    <w:rFonts w:ascii="Cambria Math" w:hAnsi="Cambria Math"/>
                    <w:i/>
                    <w:color w:val="156082" w:themeColor="accent1"/>
                    <w:lang w:val="en-US"/>
                  </w:rPr>
                </m:ctrlPr>
              </m:sSubPr>
              <m:e>
                <m:r>
                  <w:rPr>
                    <w:rFonts w:ascii="Cambria Math" w:hAnsi="Cambria Math"/>
                    <w:color w:val="156082" w:themeColor="accent1"/>
                    <w:lang w:val="en-US"/>
                  </w:rPr>
                  <m:t>x</m:t>
                </m:r>
              </m:e>
              <m:sub>
                <m:r>
                  <w:rPr>
                    <w:rFonts w:ascii="Cambria Math" w:hAnsi="Cambria Math"/>
                    <w:color w:val="156082" w:themeColor="accent1"/>
                    <w:lang w:val="en-US"/>
                  </w:rPr>
                  <m:t>k</m:t>
                </m:r>
              </m:sub>
            </m:sSub>
            <m:r>
              <w:rPr>
                <w:rFonts w:ascii="Cambria Math" w:hAnsi="Cambria Math"/>
                <w:color w:val="156082" w:themeColor="accent1"/>
                <w:lang w:val="en-US"/>
              </w:rPr>
              <m:t>,</m:t>
            </m:r>
            <m:sSub>
              <m:sSubPr>
                <m:ctrlPr>
                  <w:rPr>
                    <w:rFonts w:ascii="Cambria Math" w:hAnsi="Cambria Math"/>
                    <w:i/>
                    <w:color w:val="156082" w:themeColor="accent1"/>
                    <w:lang w:val="en-US"/>
                  </w:rPr>
                </m:ctrlPr>
              </m:sSubPr>
              <m:e>
                <m:r>
                  <w:rPr>
                    <w:rFonts w:ascii="Cambria Math" w:hAnsi="Cambria Math"/>
                    <w:color w:val="156082" w:themeColor="accent1"/>
                    <w:lang w:val="en-US"/>
                  </w:rPr>
                  <m:t>y</m:t>
                </m:r>
              </m:e>
              <m:sub>
                <m:r>
                  <w:rPr>
                    <w:rFonts w:ascii="Cambria Math" w:hAnsi="Cambria Math"/>
                    <w:color w:val="156082" w:themeColor="accent1"/>
                    <w:lang w:val="en-US"/>
                  </w:rPr>
                  <m:t>k</m:t>
                </m:r>
              </m:sub>
            </m:sSub>
          </m:e>
        </m:d>
      </m:oMath>
      <w:r w:rsidR="006F36F5" w:rsidRPr="00FE0E5E">
        <w:rPr>
          <w:rFonts w:eastAsiaTheme="minorEastAsia"/>
          <w:color w:val="156082" w:themeColor="accent1"/>
          <w:lang w:val="en-US"/>
        </w:rPr>
        <w:t xml:space="preserve"> </w:t>
      </w:r>
      <w:r w:rsidR="006F36F5" w:rsidRPr="00FE0E5E">
        <w:rPr>
          <w:rFonts w:eastAsiaTheme="minorEastAsia"/>
          <w:color w:val="156082" w:themeColor="accent1"/>
          <w:lang w:val="en-US"/>
        </w:rPr>
        <w:br/>
        <w:t>s.t</w:t>
      </w:r>
      <w:r w:rsidR="009149ED">
        <w:rPr>
          <w:rFonts w:eastAsiaTheme="minorEastAsia"/>
          <w:color w:val="156082" w:themeColor="accent1"/>
          <w:lang w:val="en-US"/>
        </w:rPr>
        <w:t xml:space="preserve"> </w:t>
      </w:r>
    </w:p>
    <w:p w14:paraId="262A9F10" w14:textId="2B9482CF" w:rsidR="005319BE" w:rsidRPr="00FE0E5E" w:rsidRDefault="006F36F5" w:rsidP="009149ED">
      <w:pPr>
        <w:pStyle w:val="ListParagraph"/>
        <w:ind w:firstLine="720"/>
        <w:rPr>
          <w:color w:val="156082" w:themeColor="accent1"/>
          <w:lang w:val="en-US"/>
        </w:rPr>
      </w:pPr>
      <w:r w:rsidRPr="00FE0E5E">
        <w:rPr>
          <w:rFonts w:eastAsiaTheme="minorEastAsia"/>
          <w:color w:val="156082" w:themeColor="accent1"/>
          <w:lang w:val="en-US"/>
        </w:rPr>
        <w:t xml:space="preserve"> </w:t>
      </w:r>
      <m:oMath>
        <m:r>
          <w:rPr>
            <w:rFonts w:ascii="Cambria Math" w:eastAsiaTheme="minorEastAsia" w:hAnsi="Cambria Math"/>
            <w:color w:val="156082" w:themeColor="accent1"/>
            <w:lang w:val="en-US"/>
          </w:rPr>
          <m:t>y=</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k</m:t>
            </m:r>
          </m:sub>
        </m:sSub>
      </m:oMath>
      <w:r w:rsidRPr="00FE0E5E">
        <w:rPr>
          <w:rFonts w:eastAsiaTheme="minorEastAsia"/>
          <w:color w:val="156082" w:themeColor="accent1"/>
          <w:lang w:val="en-US"/>
        </w:rPr>
        <w:t xml:space="preserve"> </w:t>
      </w:r>
      <w:r w:rsidR="009149ED">
        <w:rPr>
          <w:rFonts w:eastAsiaTheme="minorEastAsia"/>
          <w:color w:val="156082" w:themeColor="accent1"/>
          <w:lang w:val="en-US"/>
        </w:rPr>
        <w:t xml:space="preserve"> </w:t>
      </w:r>
      <w:r w:rsidRPr="00FE0E5E">
        <w:rPr>
          <w:rFonts w:eastAsiaTheme="minorEastAsia"/>
          <w:color w:val="156082" w:themeColor="accent1"/>
          <w:lang w:val="en-US"/>
        </w:rPr>
        <w:t>and</w:t>
      </w:r>
      <w:r w:rsidR="009149ED">
        <w:rPr>
          <w:rFonts w:eastAsiaTheme="minorEastAsia"/>
          <w:color w:val="156082" w:themeColor="accent1"/>
          <w:lang w:val="en-US"/>
        </w:rPr>
        <w:t xml:space="preserve"> </w:t>
      </w:r>
      <w:r w:rsidRPr="00FE0E5E">
        <w:rPr>
          <w:rFonts w:eastAsiaTheme="minorEastAsia"/>
          <w:color w:val="156082" w:themeColor="accent1"/>
          <w:lang w:val="en-US"/>
        </w:rPr>
        <w:t xml:space="preserve"> </w:t>
      </w:r>
      <m:oMath>
        <m:sSub>
          <m:sSubPr>
            <m:ctrlPr>
              <w:rPr>
                <w:rFonts w:ascii="Cambria Math" w:eastAsiaTheme="minorEastAsia" w:hAnsi="Cambria Math"/>
                <w:i/>
                <w:color w:val="156082" w:themeColor="accent1"/>
                <w:lang w:val="en-US"/>
              </w:rPr>
            </m:ctrlPr>
          </m:sSubPr>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k</m:t>
                    </m:r>
                  </m:sub>
                </m:sSub>
              </m:e>
            </m:d>
          </m:e>
          <m:sub>
            <m:r>
              <w:rPr>
                <w:rFonts w:ascii="Cambria Math" w:eastAsiaTheme="minorEastAsia" w:hAnsi="Cambria Math"/>
                <w:color w:val="156082" w:themeColor="accent1"/>
                <w:lang w:val="en-US"/>
              </w:rPr>
              <m:t>2</m:t>
            </m:r>
          </m:sub>
        </m:sSub>
        <m:r>
          <w:rPr>
            <w:rFonts w:ascii="Cambria Math" w:eastAsiaTheme="minorEastAsia" w:hAnsi="Cambria Math"/>
            <w:color w:val="156082" w:themeColor="accent1"/>
            <w:lang w:val="en-US"/>
          </w:rPr>
          <m:t>&lt;δ-1</m:t>
        </m:r>
      </m:oMath>
      <w:r w:rsidR="005319BE" w:rsidRPr="00FE0E5E">
        <w:rPr>
          <w:color w:val="156082" w:themeColor="accent1"/>
          <w:lang w:val="en-US"/>
        </w:rPr>
        <w:t xml:space="preserve"> </w:t>
      </w:r>
    </w:p>
    <w:p w14:paraId="0013DD65" w14:textId="77777777" w:rsidR="005319BE" w:rsidRPr="00FE0E5E" w:rsidRDefault="005319BE" w:rsidP="005319BE">
      <w:pPr>
        <w:pStyle w:val="ListParagraph"/>
        <w:rPr>
          <w:color w:val="156082" w:themeColor="accent1"/>
          <w:lang w:val="en-US"/>
        </w:rPr>
      </w:pPr>
    </w:p>
    <w:p w14:paraId="5E2DAC88" w14:textId="17CBDA4F" w:rsidR="00531BF8" w:rsidRPr="008E028A" w:rsidRDefault="00000000" w:rsidP="00531BF8">
      <w:pPr>
        <w:rPr>
          <w:rFonts w:ascii="Arial" w:hAnsi="Arial" w:cs="Arial"/>
          <w:color w:val="156082" w:themeColor="accent1"/>
          <w:lang w:val="en-US" w:eastAsia="ja-JP"/>
        </w:rPr>
      </w:pPr>
      <m:oMathPara>
        <m:oMathParaPr>
          <m:jc m:val="center"/>
        </m:oMathParaPr>
        <m:oMath>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eqArr>
                <m:eqArrPr>
                  <m:ctrlPr>
                    <w:rPr>
                      <w:rFonts w:ascii="Cambria Math" w:eastAsiaTheme="minorEastAsia" w:hAnsi="Cambria Math"/>
                      <w:i/>
                      <w:color w:val="156082" w:themeColor="accent1"/>
                      <w:lang w:val="en-US"/>
                    </w:rPr>
                  </m:ctrlPr>
                </m:eqArrPr>
                <m:e>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e>
                <m:e>
                  <m:r>
                    <w:rPr>
                      <w:rFonts w:ascii="Cambria Math" w:eastAsiaTheme="minorEastAsia" w:hAnsi="Cambria Math"/>
                      <w:color w:val="156082" w:themeColor="accent1"/>
                      <w:lang w:val="en-US"/>
                    </w:rPr>
                    <m:t>j ≠ k</m:t>
                  </m:r>
                </m:e>
              </m:eqArr>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k</m:t>
                  </m:r>
                </m:sub>
              </m:sSub>
              <m:r>
                <w:rPr>
                  <w:rFonts w:ascii="Cambria Math" w:eastAsiaTheme="minorEastAsia" w:hAnsi="Cambria Math"/>
                  <w:color w:val="156082" w:themeColor="accent1"/>
                  <w:lang w:val="en-US"/>
                </w:rPr>
                <m:t>,</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r>
            <w:rPr>
              <w:rFonts w:ascii="Cambria Math"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eqArr>
                <m:eqArrPr>
                  <m:ctrlPr>
                    <w:rPr>
                      <w:rFonts w:ascii="Cambria Math" w:eastAsiaTheme="minorEastAsia" w:hAnsi="Cambria Math"/>
                      <w:i/>
                      <w:color w:val="156082" w:themeColor="accent1"/>
                      <w:lang w:val="en-US"/>
                    </w:rPr>
                  </m:ctrlPr>
                </m:eqArrPr>
                <m:e>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e>
                <m:e>
                  <m:r>
                    <w:rPr>
                      <w:rFonts w:ascii="Cambria Math" w:eastAsiaTheme="minorEastAsia" w:hAnsi="Cambria Math"/>
                      <w:color w:val="156082" w:themeColor="accent1"/>
                      <w:lang w:val="en-US"/>
                    </w:rPr>
                    <m:t>j ≠ k</m:t>
                  </m:r>
                </m:e>
              </m:eqArr>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hAnsi="Cambria Math"/>
              <w:color w:val="156082" w:themeColor="accent1"/>
              <w:lang w:val="en-US"/>
            </w:rPr>
            <m:t xml:space="preserve">+  </m:t>
          </m:r>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exp</m:t>
              </m:r>
            </m:fName>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sSub>
                    <m:sSubPr>
                      <m:ctrlPr>
                        <w:rPr>
                          <w:rFonts w:ascii="Cambria Math" w:eastAsiaTheme="minorEastAsia" w:hAnsi="Cambria Math"/>
                          <w:i/>
                          <w:color w:val="156082" w:themeColor="accent1"/>
                          <w:lang w:val="en-US"/>
                        </w:rPr>
                      </m:ctrlPr>
                    </m:sSubPr>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k</m:t>
                              </m:r>
                            </m:sub>
                          </m:sSub>
                        </m:e>
                      </m:d>
                    </m:e>
                    <m:sub>
                      <m:r>
                        <w:rPr>
                          <w:rFonts w:ascii="Cambria Math" w:eastAsiaTheme="minorEastAsia" w:hAnsi="Cambria Math"/>
                          <w:color w:val="156082" w:themeColor="accent1"/>
                          <w:lang w:val="en-US"/>
                        </w:rPr>
                        <m:t>2</m:t>
                      </m:r>
                    </m:sub>
                  </m:sSub>
                </m:e>
              </m:d>
            </m:e>
          </m:func>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highlight w:val="cyan"/>
                  <w:lang w:val="en-US"/>
                </w:rPr>
              </m:ctrlPr>
            </m:sSubPr>
            <m:e>
              <m:r>
                <w:rPr>
                  <w:rFonts w:ascii="Cambria Math" w:eastAsiaTheme="minorEastAsia" w:hAnsi="Cambria Math"/>
                  <w:color w:val="156082" w:themeColor="accent1"/>
                  <w:highlight w:val="cyan"/>
                  <w:lang w:val="en-US"/>
                </w:rPr>
                <m:t>&gt;</m:t>
              </m:r>
            </m:e>
            <m:sub>
              <m:r>
                <w:rPr>
                  <w:rFonts w:ascii="Cambria Math" w:eastAsiaTheme="minorEastAsia" w:hAnsi="Cambria Math"/>
                  <w:color w:val="156082" w:themeColor="accent1"/>
                  <w:highlight w:val="cyan"/>
                  <w:lang w:val="en-US"/>
                </w:rPr>
                <m:t>**</m:t>
              </m:r>
            </m:sub>
          </m:sSub>
          <m:r>
            <w:rPr>
              <w:rFonts w:ascii="Cambria Math" w:eastAsiaTheme="minorEastAsia" w:hAnsi="Cambria Math"/>
              <w:color w:val="156082" w:themeColor="accent1"/>
              <w:lang w:val="en-US"/>
            </w:rPr>
            <m:t xml:space="preserve"> </m:t>
          </m:r>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exp</m:t>
              </m:r>
            </m:fName>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sSub>
                    <m:sSubPr>
                      <m:ctrlPr>
                        <w:rPr>
                          <w:rFonts w:ascii="Cambria Math" w:eastAsiaTheme="minorEastAsia" w:hAnsi="Cambria Math"/>
                          <w:i/>
                          <w:color w:val="156082" w:themeColor="accent1"/>
                          <w:lang w:val="en-US"/>
                        </w:rPr>
                      </m:ctrlPr>
                    </m:sSubPr>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k</m:t>
                              </m:r>
                            </m:sub>
                          </m:sSub>
                        </m:e>
                      </m:d>
                    </m:e>
                    <m:sub>
                      <m:r>
                        <w:rPr>
                          <w:rFonts w:ascii="Cambria Math" w:eastAsiaTheme="minorEastAsia" w:hAnsi="Cambria Math"/>
                          <w:color w:val="156082" w:themeColor="accent1"/>
                          <w:lang w:val="en-US"/>
                        </w:rPr>
                        <m:t>2</m:t>
                      </m:r>
                    </m:sub>
                  </m:sSub>
                </m:e>
              </m:d>
            </m:e>
          </m:func>
          <m:r>
            <w:rPr>
              <w:rFonts w:ascii="Cambria Math" w:eastAsiaTheme="minorEastAsia" w:hAnsi="Cambria Math"/>
              <w:color w:val="156082" w:themeColor="accent1"/>
              <w:lang w:val="en-US"/>
            </w:rPr>
            <m:t xml:space="preserve"> </m:t>
          </m:r>
          <m:r>
            <w:rPr>
              <w:rFonts w:ascii="Cambria Math" w:eastAsiaTheme="minorEastAsia" w:hAnsi="Cambria Math"/>
              <w:color w:val="156082" w:themeColor="accent1"/>
              <w:highlight w:val="yellow"/>
              <w:lang w:val="en-US"/>
            </w:rPr>
            <m:t>&gt;</m:t>
          </m:r>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exp</m:t>
              </m:r>
            </m:fName>
            <m:e>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δ-1</m:t>
                      </m:r>
                    </m:e>
                  </m:d>
                </m:e>
              </m:d>
            </m:e>
          </m:func>
          <m:r>
            <m:rPr>
              <m:sty m:val="p"/>
            </m:rPr>
            <w:rPr>
              <w:rFonts w:ascii="Cambria Math" w:eastAsiaTheme="minorEastAsia" w:hAnsi="Cambria Math"/>
              <w:color w:val="156082" w:themeColor="accent1"/>
              <w:lang w:val="en-US"/>
            </w:rPr>
            <w:br/>
          </m:r>
        </m:oMath>
      </m:oMathPara>
      <w:r w:rsidR="008E028A">
        <w:rPr>
          <w:color w:val="156082" w:themeColor="accent1"/>
          <w:lang w:val="en-US"/>
        </w:rPr>
        <w:tab/>
      </w:r>
      <w:r w:rsidR="008E028A">
        <w:rPr>
          <w:rFonts w:ascii="Arial" w:hAnsi="Arial" w:cs="Arial" w:hint="eastAsia"/>
          <w:color w:val="156082" w:themeColor="accent1"/>
          <w:lang w:val="en-US" w:eastAsia="ja-JP"/>
        </w:rPr>
        <w:t>■</w:t>
      </w:r>
    </w:p>
    <w:p w14:paraId="77664F0D" w14:textId="77777777" w:rsidR="005F398F" w:rsidRDefault="005F7CED" w:rsidP="005F7CED">
      <w:pPr>
        <w:ind w:left="720"/>
        <w:rPr>
          <w:color w:val="156082" w:themeColor="accent1"/>
          <w:lang w:val="en-US"/>
        </w:rPr>
      </w:pPr>
      <w:r>
        <w:rPr>
          <w:color w:val="156082" w:themeColor="accent1"/>
          <w:lang w:val="en-US"/>
        </w:rPr>
        <w:t>Note</w:t>
      </w:r>
      <w:r w:rsidR="005F398F">
        <w:rPr>
          <w:color w:val="156082" w:themeColor="accent1"/>
          <w:lang w:val="en-US"/>
        </w:rPr>
        <w:t>s</w:t>
      </w:r>
      <w:r>
        <w:rPr>
          <w:color w:val="156082" w:themeColor="accent1"/>
          <w:lang w:val="en-US"/>
        </w:rPr>
        <w:t xml:space="preserve">: </w:t>
      </w:r>
    </w:p>
    <w:p w14:paraId="02EB7FC9" w14:textId="4CBB91F0" w:rsidR="005F7CED" w:rsidRPr="005F398F" w:rsidRDefault="005F7CED" w:rsidP="005F398F">
      <w:pPr>
        <w:pStyle w:val="ListParagraph"/>
        <w:numPr>
          <w:ilvl w:val="0"/>
          <w:numId w:val="5"/>
        </w:numPr>
        <w:rPr>
          <w:color w:val="156082" w:themeColor="accent1"/>
          <w:lang w:val="en-US"/>
        </w:rPr>
      </w:pPr>
      <w:r w:rsidRPr="005F398F">
        <w:rPr>
          <w:color w:val="156082" w:themeColor="accent1"/>
          <w:lang w:val="en-US"/>
        </w:rPr>
        <w:t>we can separate x_k from the sum since y_k = 1 too so we originally summed over x_k too.</w:t>
      </w:r>
    </w:p>
    <w:p w14:paraId="4528882D" w14:textId="314E0037" w:rsidR="006F36F5" w:rsidRPr="005F398F" w:rsidRDefault="006F36F5" w:rsidP="005F398F">
      <w:pPr>
        <w:pStyle w:val="ListParagraph"/>
        <w:numPr>
          <w:ilvl w:val="0"/>
          <w:numId w:val="5"/>
        </w:numPr>
        <w:rPr>
          <w:rFonts w:eastAsiaTheme="minorEastAsia"/>
          <w:color w:val="156082" w:themeColor="accent1"/>
          <w:lang w:val="en-US"/>
        </w:rPr>
      </w:pPr>
      <w:r w:rsidRPr="005F398F">
        <w:rPr>
          <w:color w:val="156082" w:themeColor="accent1"/>
          <w:lang w:val="en-US"/>
        </w:rPr>
        <w:t>The</w:t>
      </w:r>
      <w:r w:rsidR="00531BF8" w:rsidRPr="005F398F">
        <w:rPr>
          <w:color w:val="156082" w:themeColor="accent1"/>
          <w:lang w:val="en-US"/>
        </w:rPr>
        <w:t xml:space="preserve"> </w:t>
      </w:r>
      <m:oMath>
        <m:sSub>
          <m:sSubPr>
            <m:ctrlPr>
              <w:rPr>
                <w:rFonts w:ascii="Cambria Math" w:hAnsi="Cambria Math"/>
                <w:i/>
                <w:color w:val="156082" w:themeColor="accent1"/>
                <w:highlight w:val="cyan"/>
                <w:lang w:val="en-US"/>
              </w:rPr>
            </m:ctrlPr>
          </m:sSubPr>
          <m:e>
            <m:r>
              <w:rPr>
                <w:rFonts w:ascii="Cambria Math" w:hAnsi="Cambria Math"/>
                <w:color w:val="156082" w:themeColor="accent1"/>
                <w:highlight w:val="cyan"/>
                <w:lang w:val="en-US"/>
              </w:rPr>
              <m:t>&gt;</m:t>
            </m:r>
          </m:e>
          <m:sub>
            <m:r>
              <w:rPr>
                <w:rFonts w:ascii="Cambria Math" w:hAnsi="Cambria Math"/>
                <w:color w:val="156082" w:themeColor="accent1"/>
                <w:highlight w:val="cyan"/>
                <w:lang w:val="en-US"/>
              </w:rPr>
              <m:t>**</m:t>
            </m:r>
          </m:sub>
        </m:sSub>
      </m:oMath>
      <w:r w:rsidRPr="005F398F">
        <w:rPr>
          <w:color w:val="156082" w:themeColor="accent1"/>
          <w:lang w:val="en-US"/>
        </w:rPr>
        <w:t xml:space="preserve"> inequality is because</w:t>
      </w:r>
      <w:r w:rsidR="00531BF8" w:rsidRPr="005F398F">
        <w:rPr>
          <w:color w:val="156082" w:themeColor="accent1"/>
          <w:lang w:val="en-US"/>
        </w:rPr>
        <w:t xml:space="preserve"> the </w:t>
      </w:r>
      <w:r w:rsidR="007B70F7" w:rsidRPr="005F398F">
        <w:rPr>
          <w:color w:val="156082" w:themeColor="accent1"/>
          <w:lang w:val="en-US"/>
        </w:rPr>
        <w:t>s</w:t>
      </w:r>
      <w:r w:rsidR="00531BF8" w:rsidRPr="005F398F">
        <w:rPr>
          <w:color w:val="156082" w:themeColor="accent1"/>
          <w:lang w:val="en-US"/>
        </w:rPr>
        <w:t>um isn’t empty (m&gt;2</w:t>
      </w:r>
      <w:proofErr w:type="gramStart"/>
      <w:r w:rsidR="00531BF8" w:rsidRPr="005F398F">
        <w:rPr>
          <w:color w:val="156082" w:themeColor="accent1"/>
          <w:lang w:val="en-US"/>
        </w:rPr>
        <w:t>)</w:t>
      </w:r>
      <w:proofErr w:type="gramEnd"/>
      <w:r w:rsidR="00531BF8" w:rsidRPr="005F398F">
        <w:rPr>
          <w:color w:val="156082" w:themeColor="accent1"/>
          <w:lang w:val="en-US"/>
        </w:rPr>
        <w:t xml:space="preserve"> and</w:t>
      </w:r>
      <w:r w:rsidRPr="005F398F">
        <w:rPr>
          <w:color w:val="156082" w:themeColor="accent1"/>
          <w:lang w:val="en-US"/>
        </w:rPr>
        <w:t xml:space="preserve"> K is </w:t>
      </w:r>
      <w:r w:rsidR="007B70F7" w:rsidRPr="005F398F">
        <w:rPr>
          <w:color w:val="156082" w:themeColor="accent1"/>
          <w:lang w:val="en-US"/>
        </w:rPr>
        <w:t xml:space="preserve">an </w:t>
      </w:r>
      <w:r w:rsidRPr="005F398F">
        <w:rPr>
          <w:color w:val="156082" w:themeColor="accent1"/>
          <w:lang w:val="en-US"/>
        </w:rPr>
        <w:t>exponent</w:t>
      </w:r>
      <w:r w:rsidR="007B70F7" w:rsidRPr="005F398F">
        <w:rPr>
          <w:color w:val="156082" w:themeColor="accent1"/>
          <w:lang w:val="en-US"/>
        </w:rPr>
        <w:t xml:space="preserve"> function</w:t>
      </w:r>
      <w:r w:rsidR="00531BF8" w:rsidRPr="005F398F">
        <w:rPr>
          <w:color w:val="156082" w:themeColor="accent1"/>
          <w:lang w:val="en-US"/>
        </w:rPr>
        <w:t xml:space="preserve">. </w:t>
      </w:r>
      <w:r w:rsidRPr="005F398F">
        <w:rPr>
          <w:color w:val="156082" w:themeColor="accent1"/>
          <w:lang w:val="en-US"/>
        </w:rPr>
        <w:t>Exponent</w:t>
      </w:r>
      <w:r w:rsidR="007B70F7" w:rsidRPr="005F398F">
        <w:rPr>
          <w:color w:val="156082" w:themeColor="accent1"/>
          <w:lang w:val="en-US"/>
        </w:rPr>
        <w:t>s</w:t>
      </w:r>
      <w:r w:rsidRPr="005F398F">
        <w:rPr>
          <w:color w:val="156082" w:themeColor="accent1"/>
          <w:lang w:val="en-US"/>
        </w:rPr>
        <w:t xml:space="preserve"> </w:t>
      </w:r>
      <w:proofErr w:type="gramStart"/>
      <w:r w:rsidRPr="005F398F">
        <w:rPr>
          <w:color w:val="156082" w:themeColor="accent1"/>
          <w:lang w:val="en-US"/>
        </w:rPr>
        <w:t>is</w:t>
      </w:r>
      <w:proofErr w:type="gramEnd"/>
      <w:r w:rsidRPr="005F398F">
        <w:rPr>
          <w:color w:val="156082" w:themeColor="accent1"/>
          <w:lang w:val="en-US"/>
        </w:rPr>
        <w:t xml:space="preserve"> always greater than 0.</w:t>
      </w:r>
      <w:r w:rsidR="007B70F7" w:rsidRPr="005F398F">
        <w:rPr>
          <w:color w:val="156082" w:themeColor="accent1"/>
          <w:lang w:val="en-US"/>
        </w:rPr>
        <w:t xml:space="preserve"> Therefore a </w:t>
      </w:r>
      <w:proofErr w:type="gramStart"/>
      <w:r w:rsidR="007B70F7" w:rsidRPr="005F398F">
        <w:rPr>
          <w:color w:val="156082" w:themeColor="accent1"/>
          <w:lang w:val="en-US"/>
        </w:rPr>
        <w:t>non empty</w:t>
      </w:r>
      <w:proofErr w:type="gramEnd"/>
      <w:r w:rsidR="007B70F7" w:rsidRPr="005F398F">
        <w:rPr>
          <w:color w:val="156082" w:themeColor="accent1"/>
          <w:lang w:val="en-US"/>
        </w:rPr>
        <w:t xml:space="preserve"> sum of them is greate</w:t>
      </w:r>
      <w:r w:rsidR="00DE3A63" w:rsidRPr="005F398F">
        <w:rPr>
          <w:color w:val="156082" w:themeColor="accent1"/>
          <w:lang w:val="en-US"/>
        </w:rPr>
        <w:t>r</w:t>
      </w:r>
      <w:r w:rsidR="007B70F7" w:rsidRPr="005F398F">
        <w:rPr>
          <w:color w:val="156082" w:themeColor="accent1"/>
          <w:lang w:val="en-US"/>
        </w:rPr>
        <w:t xml:space="preserve"> than </w:t>
      </w:r>
      <w:r w:rsidR="00DE3A63" w:rsidRPr="005F398F">
        <w:rPr>
          <w:color w:val="156082" w:themeColor="accent1"/>
          <w:lang w:val="en-US"/>
        </w:rPr>
        <w:t>0 too.</w:t>
      </w:r>
      <w:r w:rsidR="007D5BBA" w:rsidRPr="005F398F">
        <w:rPr>
          <w:rFonts w:hint="cs"/>
          <w:color w:val="156082" w:themeColor="accent1"/>
          <w:rtl/>
          <w:lang w:val="en-US"/>
        </w:rPr>
        <w:t xml:space="preserve"> </w:t>
      </w:r>
      <w:r w:rsidR="007D5BBA" w:rsidRPr="005F398F">
        <w:rPr>
          <w:color w:val="156082" w:themeColor="accent1"/>
          <w:lang w:val="en-US"/>
        </w:rPr>
        <w:t xml:space="preserve">The last </w:t>
      </w:r>
      <w:r w:rsidR="007D5BBA" w:rsidRPr="005F398F">
        <w:rPr>
          <w:color w:val="156082" w:themeColor="accent1"/>
          <w:highlight w:val="yellow"/>
          <w:lang w:val="en-US"/>
        </w:rPr>
        <w:t>&gt;</w:t>
      </w:r>
      <w:r w:rsidR="007D5BBA" w:rsidRPr="005F398F">
        <w:rPr>
          <w:color w:val="156082" w:themeColor="accent1"/>
          <w:lang w:val="en-US"/>
        </w:rPr>
        <w:t xml:space="preserve"> is because of the assumption about x_k and x.</w:t>
      </w:r>
    </w:p>
    <w:p w14:paraId="199AB9D4" w14:textId="77777777" w:rsidR="00531BF8" w:rsidRDefault="00531BF8" w:rsidP="006F36F5">
      <w:pPr>
        <w:rPr>
          <w:color w:val="0070C0"/>
          <w:lang w:val="en-US"/>
        </w:rPr>
      </w:pPr>
    </w:p>
    <w:p w14:paraId="6502F62F" w14:textId="77777777" w:rsidR="00116C57" w:rsidRDefault="00116C57" w:rsidP="006F36F5">
      <w:pPr>
        <w:rPr>
          <w:color w:val="0070C0"/>
          <w:lang w:val="en-US"/>
        </w:rPr>
      </w:pPr>
    </w:p>
    <w:p w14:paraId="4FC71A71" w14:textId="77777777" w:rsidR="00116C57" w:rsidRPr="00CB1265" w:rsidRDefault="00116C57" w:rsidP="006F36F5">
      <w:pPr>
        <w:rPr>
          <w:color w:val="0070C0"/>
          <w:lang w:val="en-US"/>
        </w:rPr>
      </w:pPr>
    </w:p>
    <w:p w14:paraId="5E95AEF2" w14:textId="46B21630" w:rsidR="00531BF8" w:rsidRDefault="00116C57" w:rsidP="00116C57">
      <w:pPr>
        <w:pStyle w:val="ListParagraph"/>
        <w:numPr>
          <w:ilvl w:val="0"/>
          <w:numId w:val="8"/>
        </w:numPr>
        <w:rPr>
          <w:color w:val="0070C0"/>
          <w:lang w:val="en-US"/>
        </w:rPr>
      </w:pPr>
      <w:r w:rsidRPr="00116C57">
        <w:rPr>
          <w:color w:val="0070C0"/>
          <w:lang w:val="en-US"/>
        </w:rPr>
        <w:t>Note that</w:t>
      </w:r>
      <w:r>
        <w:rPr>
          <w:color w:val="0070C0"/>
          <w:lang w:val="en-US"/>
        </w:rPr>
        <w:t>:</w:t>
      </w:r>
    </w:p>
    <w:p w14:paraId="50645C12" w14:textId="1DB54E6C" w:rsidR="0075598D" w:rsidRPr="0075598D" w:rsidRDefault="0075598D" w:rsidP="0075598D">
      <w:pPr>
        <w:pStyle w:val="ListParagraph"/>
        <w:rPr>
          <w:rFonts w:eastAsiaTheme="minorEastAsia"/>
          <w:color w:val="0070C0"/>
        </w:rPr>
      </w:pPr>
      <m:oMathPara>
        <m:oMathParaPr>
          <m:jc m:val="left"/>
        </m:oMathParaPr>
        <m:oMath>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r>
            <w:rPr>
              <w:rFonts w:ascii="Cambria Math" w:hAnsi="Cambria Math"/>
              <w:color w:val="0070C0"/>
            </w:rPr>
            <m:t xml:space="preserve"> s.t. </m:t>
          </m:r>
          <m:sSub>
            <m:sSubPr>
              <m:ctrlPr>
                <w:rPr>
                  <w:rFonts w:ascii="Cambria Math" w:hAnsi="Cambria Math"/>
                  <w:i/>
                  <w:color w:val="0070C0"/>
                </w:rPr>
              </m:ctrlPr>
            </m:sSubPr>
            <m:e>
              <m:d>
                <m:dPr>
                  <m:begChr m:val="|"/>
                  <m:endChr m:val="|"/>
                  <m:ctrlPr>
                    <w:rPr>
                      <w:rFonts w:ascii="Cambria Math" w:hAnsi="Cambria Math"/>
                      <w:i/>
                      <w:color w:val="0070C0"/>
                    </w:rPr>
                  </m:ctrlPr>
                </m:dPr>
                <m:e>
                  <m:d>
                    <m:dPr>
                      <m:begChr m:val="|"/>
                      <m:endChr m:val="|"/>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e>
                  </m:d>
                </m:e>
              </m:d>
            </m:e>
            <m:sub>
              <m:r>
                <w:rPr>
                  <w:rFonts w:ascii="Cambria Math" w:hAnsi="Cambria Math"/>
                  <w:color w:val="0070C0"/>
                </w:rPr>
                <m:t>2</m:t>
              </m:r>
            </m:sub>
          </m:sSub>
          <m:r>
            <w:rPr>
              <w:rFonts w:ascii="Cambria Math" w:hAnsi="Cambria Math"/>
              <w:color w:val="0070C0"/>
            </w:rPr>
            <m:t>&lt;δ-1 ∀x∈D</m:t>
          </m:r>
        </m:oMath>
      </m:oMathPara>
    </w:p>
    <w:p w14:paraId="3E0DFF7C" w14:textId="77777777" w:rsidR="0075598D" w:rsidRPr="0075598D" w:rsidRDefault="00000000" w:rsidP="0075598D">
      <w:pPr>
        <w:pStyle w:val="ListParagraph"/>
        <w:rPr>
          <w:rFonts w:eastAsiaTheme="minorEastAsia"/>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∃δ&gt;1 s.t.</m:t>
              </m:r>
              <m:d>
                <m:dPr>
                  <m:begChr m:val="|"/>
                  <m:endChr m:val="|"/>
                  <m:ctrlPr>
                    <w:rPr>
                      <w:rFonts w:ascii="Cambria Math" w:hAnsi="Cambria Math"/>
                      <w:i/>
                      <w:color w:val="0070C0"/>
                    </w:rPr>
                  </m:ctrlPr>
                </m:d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i</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e>
                  </m:d>
                </m:e>
              </m:d>
            </m:e>
            <m:sub>
              <m:r>
                <w:rPr>
                  <w:rFonts w:ascii="Cambria Math" w:hAnsi="Cambria Math"/>
                  <w:color w:val="0070C0"/>
                </w:rPr>
                <m:t>2</m:t>
              </m:r>
            </m:sub>
          </m:sSub>
          <m:r>
            <w:rPr>
              <w:rFonts w:ascii="Cambria Math" w:hAnsi="Cambria Math"/>
              <w:color w:val="0070C0"/>
            </w:rPr>
            <m:t xml:space="preserve">&gt;3δ  ∀i≠j, </m:t>
          </m:r>
        </m:oMath>
      </m:oMathPara>
    </w:p>
    <w:p w14:paraId="44BA4AD7" w14:textId="3220ABAC" w:rsidR="009327F2" w:rsidRPr="009327F2" w:rsidRDefault="00515D71" w:rsidP="00515D71">
      <w:pPr>
        <w:pStyle w:val="ListParagraph"/>
        <w:rPr>
          <w:rFonts w:eastAsiaTheme="minorEastAsia"/>
          <w:color w:val="0070C0"/>
        </w:rPr>
      </w:pPr>
      <m:oMathPara>
        <m:oMath>
          <m:r>
            <w:rPr>
              <w:rFonts w:ascii="Cambria Math" w:hAnsi="Cambria Math"/>
              <w:color w:val="0070C0"/>
            </w:rPr>
            <m:t xml:space="preserve">Therefore we get for such </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r>
            <w:rPr>
              <w:rFonts w:ascii="Cambria Math" w:hAnsi="Cambria Math"/>
              <w:color w:val="0070C0"/>
            </w:rPr>
            <m:t xml:space="preserve"> and </m:t>
          </m:r>
          <m:sSub>
            <m:sSubPr>
              <m:ctrlPr>
                <w:rPr>
                  <w:rFonts w:ascii="Cambria Math" w:hAnsi="Cambria Math"/>
                  <w:i/>
                  <w:color w:val="0070C0"/>
                </w:rPr>
              </m:ctrlPr>
            </m:sSubPr>
            <m:e>
              <m:r>
                <w:rPr>
                  <w:rFonts w:ascii="Cambria Math" w:hAnsi="Cambria Math"/>
                  <w:color w:val="0070C0"/>
                </w:rPr>
                <m:t>y</m:t>
              </m:r>
            </m:e>
            <m:sub>
              <m:r>
                <w:rPr>
                  <w:rFonts w:ascii="Cambria Math" w:hAnsi="Cambria Math"/>
                  <w:color w:val="0070C0"/>
                </w:rPr>
                <m:t>k</m:t>
              </m:r>
            </m:sub>
          </m:sSub>
          <m:r>
            <w:rPr>
              <w:rFonts w:ascii="Cambria Math" w:hAnsi="Cambria Math"/>
              <w:color w:val="0070C0"/>
            </w:rPr>
            <m:t xml:space="preserve">= 1,  </m:t>
          </m:r>
          <m:d>
            <m:dPr>
              <m:begChr m:val="‖"/>
              <m:endChr m:val="‖"/>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e>
          </m:d>
          <m:r>
            <w:rPr>
              <w:rFonts w:ascii="Cambria Math" w:hAnsi="Cambria Math"/>
              <w:color w:val="0070C0"/>
            </w:rPr>
            <m:t>=</m:t>
          </m:r>
          <m:d>
            <m:dPr>
              <m:begChr m:val="‖"/>
              <m:endChr m:val="‖"/>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e>
          </m:d>
        </m:oMath>
      </m:oMathPara>
    </w:p>
    <w:p w14:paraId="06475649" w14:textId="02E23ED3" w:rsidR="00515D71" w:rsidRPr="00515D71" w:rsidRDefault="00515D71" w:rsidP="00515D71">
      <w:pPr>
        <w:pStyle w:val="ListParagraph"/>
        <w:rPr>
          <w:rFonts w:eastAsiaTheme="minorEastAsia"/>
          <w:color w:val="0070C0"/>
        </w:rPr>
      </w:pPr>
      <m:oMathPara>
        <m:oMath>
          <m:r>
            <w:rPr>
              <w:rFonts w:ascii="Cambria Math" w:hAnsi="Cambria Math"/>
              <w:color w:val="0070C0"/>
            </w:rPr>
            <m:t>=</m:t>
          </m:r>
          <m:d>
            <m:dPr>
              <m:begChr m:val="‖"/>
              <m:ctrlPr>
                <w:rPr>
                  <w:rFonts w:ascii="Cambria Math" w:hAnsi="Cambria Math"/>
                  <w:i/>
                  <w:color w:val="0070C0"/>
                </w:rPr>
              </m:ctrlPr>
            </m:dPr>
            <m:e>
              <m:d>
                <m:dPr>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e>
              </m:d>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e>
          </m:d>
          <m:d>
            <m:dPr>
              <m:begChr m:val="‖"/>
              <m:endChr m:val="|"/>
              <m:ctrlPr>
                <w:rPr>
                  <w:rFonts w:ascii="Cambria Math" w:hAnsi="Cambria Math"/>
                  <w:i/>
                  <w:color w:val="0070C0"/>
                </w:rPr>
              </m:ctrlPr>
            </m:dPr>
            <m:e>
              <m:r>
                <w:rPr>
                  <w:rFonts w:ascii="Cambria Math" w:hAnsi="Cambria Math"/>
                  <w:color w:val="0070C0"/>
                </w:rPr>
                <m:t xml:space="preserve"> ≥</m:t>
              </m:r>
            </m:e>
          </m:d>
          <m:r>
            <w:rPr>
              <w:rFonts w:ascii="Cambria Math" w:hAnsi="Cambria Math"/>
              <w:color w:val="0070C0"/>
            </w:rPr>
            <m:t xml:space="preserve"> </m:t>
          </m:r>
          <m:d>
            <m:dPr>
              <m:begChr m:val="‖"/>
              <m:endChr m:val="‖"/>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e>
          </m:d>
          <m:r>
            <w:rPr>
              <w:rFonts w:ascii="Cambria Math" w:hAnsi="Cambria Math"/>
              <w:color w:val="0070C0"/>
            </w:rPr>
            <m:t>-</m:t>
          </m:r>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m:t>
                  </m:r>
                </m:sub>
              </m:sSub>
            </m:e>
          </m:d>
          <m:r>
            <w:rPr>
              <w:rFonts w:ascii="Cambria Math" w:hAnsi="Cambria Math"/>
              <w:color w:val="0070C0"/>
            </w:rPr>
            <m:t>|</m:t>
          </m:r>
          <m:r>
            <w:rPr>
              <w:rFonts w:ascii="Cambria Math" w:hAnsi="Cambria Math"/>
              <w:color w:val="0070C0"/>
              <w:highlight w:val="yellow"/>
            </w:rPr>
            <m:t>&gt;</m:t>
          </m:r>
          <m:d>
            <m:dPr>
              <m:begChr m:val="|"/>
              <m:endChr m:val="|"/>
              <m:ctrlPr>
                <w:rPr>
                  <w:rFonts w:ascii="Cambria Math" w:hAnsi="Cambria Math"/>
                  <w:i/>
                  <w:color w:val="0070C0"/>
                </w:rPr>
              </m:ctrlPr>
            </m:dPr>
            <m:e>
              <m:r>
                <w:rPr>
                  <w:rFonts w:ascii="Cambria Math" w:hAnsi="Cambria Math"/>
                  <w:color w:val="0070C0"/>
                </w:rPr>
                <m:t>3δ-</m:t>
              </m:r>
              <m:d>
                <m:dPr>
                  <m:ctrlPr>
                    <w:rPr>
                      <w:rFonts w:ascii="Cambria Math" w:hAnsi="Cambria Math"/>
                      <w:i/>
                      <w:color w:val="0070C0"/>
                    </w:rPr>
                  </m:ctrlPr>
                </m:dPr>
                <m:e>
                  <m:r>
                    <w:rPr>
                      <w:rFonts w:ascii="Cambria Math" w:hAnsi="Cambria Math"/>
                      <w:color w:val="0070C0"/>
                    </w:rPr>
                    <m:t>δ-1</m:t>
                  </m:r>
                </m:e>
              </m:d>
            </m:e>
          </m:d>
          <m:r>
            <w:rPr>
              <w:rFonts w:ascii="Cambria Math" w:hAnsi="Cambria Math"/>
              <w:color w:val="0070C0"/>
            </w:rPr>
            <m:t>=|2δ-1|</m:t>
          </m:r>
        </m:oMath>
      </m:oMathPara>
    </w:p>
    <w:p w14:paraId="27EFA57D" w14:textId="112630BB" w:rsidR="00515D71" w:rsidRPr="00515D71" w:rsidRDefault="00515D71" w:rsidP="0075598D">
      <w:pPr>
        <w:pStyle w:val="ListParagraph"/>
        <w:rPr>
          <w:rFonts w:eastAsiaTheme="minorEastAsia"/>
          <w:color w:val="0070C0"/>
        </w:rPr>
      </w:pPr>
    </w:p>
    <w:p w14:paraId="227DBD9D" w14:textId="31CB00C8" w:rsidR="0075598D" w:rsidRDefault="009327F2" w:rsidP="0075598D">
      <w:pPr>
        <w:pStyle w:val="ListParagraph"/>
        <w:rPr>
          <w:color w:val="0070C0"/>
        </w:rPr>
      </w:pPr>
      <w:r>
        <w:rPr>
          <w:color w:val="0070C0"/>
        </w:rPr>
        <w:t xml:space="preserve">Important: the last inequality </w:t>
      </w:r>
      <w:r w:rsidRPr="009327F2">
        <w:rPr>
          <w:color w:val="0070C0"/>
          <w:highlight w:val="yellow"/>
        </w:rPr>
        <w:t>&gt;</w:t>
      </w:r>
      <w:r>
        <w:rPr>
          <w:color w:val="0070C0"/>
        </w:rPr>
        <w:t xml:space="preserve"> works since delta is greater than one, making 3 delta and delta minus one greater than zero both.</w:t>
      </w:r>
    </w:p>
    <w:p w14:paraId="4C5FA242" w14:textId="1C0FBEF5" w:rsidR="009327F2" w:rsidRPr="005F7CED" w:rsidRDefault="009327F2" w:rsidP="0075598D">
      <w:pPr>
        <w:pStyle w:val="ListParagraph"/>
        <w:rPr>
          <w:color w:val="0070C0"/>
        </w:rPr>
      </w:pPr>
      <w:r>
        <w:rPr>
          <w:color w:val="0070C0"/>
        </w:rPr>
        <w:t>All in all:</w:t>
      </w:r>
    </w:p>
    <w:p w14:paraId="5AA2D272" w14:textId="77777777" w:rsidR="0075598D" w:rsidRPr="005F7CED" w:rsidRDefault="0075598D" w:rsidP="0075598D">
      <w:pPr>
        <w:pStyle w:val="ListParagraph"/>
        <w:rPr>
          <w:color w:val="0070C0"/>
        </w:rPr>
      </w:pPr>
    </w:p>
    <w:p w14:paraId="3DEB1F12" w14:textId="69E965C1" w:rsidR="005319BE" w:rsidRPr="008E028A" w:rsidRDefault="00000000" w:rsidP="008E028A">
      <w:pPr>
        <w:pStyle w:val="ListParagraph"/>
        <w:rPr>
          <w:color w:val="0070C0"/>
        </w:rPr>
      </w:pPr>
      <m:oMathPara>
        <m:oMath>
          <m:nary>
            <m:naryPr>
              <m:chr m:val="∑"/>
              <m:supHide m:val="1"/>
              <m:ctrlPr>
                <w:rPr>
                  <w:rFonts w:ascii="Cambria Math" w:hAnsi="Cambria Math"/>
                  <w:i/>
                  <w:color w:val="0070C0"/>
                </w:rPr>
              </m:ctrlPr>
            </m:naryPr>
            <m:sub>
              <m:d>
                <m:dPr>
                  <m:begChr m:val="{"/>
                  <m:endChr m:val="}"/>
                  <m:ctrlPr>
                    <w:rPr>
                      <w:rFonts w:ascii="Cambria Math" w:hAnsi="Cambria Math"/>
                      <w:i/>
                      <w:color w:val="0070C0"/>
                    </w:rPr>
                  </m:ctrlPr>
                </m:dPr>
                <m:e>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m</m:t>
                      </m:r>
                    </m:e>
                  </m:d>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α</m:t>
                      </m:r>
                    </m:e>
                    <m:sub>
                      <m:r>
                        <w:rPr>
                          <w:rFonts w:ascii="Cambria Math" w:hAnsi="Cambria Math"/>
                          <w:color w:val="0070C0"/>
                        </w:rPr>
                        <m:t>i</m:t>
                      </m:r>
                    </m:sub>
                  </m:sSub>
                  <m:r>
                    <w:rPr>
                      <w:rFonts w:ascii="Cambria Math" w:hAnsi="Cambria Math"/>
                      <w:color w:val="0070C0"/>
                    </w:rPr>
                    <m:t>&gt;0:y=-1</m:t>
                  </m:r>
                </m:e>
              </m:d>
            </m:sub>
            <m:sup/>
            <m:e>
              <m:r>
                <w:rPr>
                  <w:rFonts w:ascii="Cambria Math" w:hAnsi="Cambria Math"/>
                  <w:color w:val="0070C0"/>
                </w:rPr>
                <m:t>k</m:t>
              </m:r>
              <m:d>
                <m:dPr>
                  <m:ctrlPr>
                    <w:rPr>
                      <w:rFonts w:ascii="Cambria Math" w:hAnsi="Cambria Math"/>
                      <w:i/>
                      <w:color w:val="0070C0"/>
                    </w:rPr>
                  </m:ctrlPr>
                </m:dPr>
                <m:e>
                  <m:r>
                    <w:rPr>
                      <w:rFonts w:ascii="Cambria Math" w:hAnsi="Cambria Math"/>
                      <w:color w:val="0070C0"/>
                    </w:rPr>
                    <m:t xml:space="preserve">x, </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e>
              </m:d>
            </m:e>
          </m:nary>
          <m:r>
            <w:rPr>
              <w:rFonts w:ascii="Cambria Math" w:hAnsi="Cambria Math"/>
              <w:color w:val="0070C0"/>
            </w:rPr>
            <m:t xml:space="preserve">   = </m:t>
          </m:r>
          <m:nary>
            <m:naryPr>
              <m:chr m:val="∑"/>
              <m:supHide m:val="1"/>
              <m:ctrlPr>
                <w:rPr>
                  <w:rFonts w:ascii="Cambria Math" w:hAnsi="Cambria Math"/>
                  <w:i/>
                  <w:color w:val="0070C0"/>
                </w:rPr>
              </m:ctrlPr>
            </m:naryPr>
            <m:sub>
              <m:r>
                <w:rPr>
                  <w:rFonts w:ascii="Cambria Math" w:hAnsi="Cambria Math"/>
                  <w:color w:val="0070C0"/>
                </w:rPr>
                <m:t>j∈</m:t>
              </m:r>
              <m:d>
                <m:dPr>
                  <m:begChr m:val="{"/>
                  <m:endChr m:val="}"/>
                  <m:ctrlPr>
                    <w:rPr>
                      <w:rFonts w:ascii="Cambria Math" w:hAnsi="Cambria Math"/>
                      <w:i/>
                      <w:color w:val="0070C0"/>
                    </w:rPr>
                  </m:ctrlPr>
                </m:dPr>
                <m:e>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m</m:t>
                      </m:r>
                    </m:e>
                  </m:d>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α</m:t>
                      </m:r>
                    </m:e>
                    <m:sub>
                      <m:r>
                        <w:rPr>
                          <w:rFonts w:ascii="Cambria Math" w:hAnsi="Cambria Math"/>
                          <w:color w:val="0070C0"/>
                        </w:rPr>
                        <m:t>i</m:t>
                      </m:r>
                    </m:sub>
                  </m:sSub>
                  <m:r>
                    <w:rPr>
                      <w:rFonts w:ascii="Cambria Math" w:hAnsi="Cambria Math"/>
                      <w:color w:val="0070C0"/>
                    </w:rPr>
                    <m:t>&gt;0 :y=-1</m:t>
                  </m:r>
                </m:e>
              </m:d>
            </m:sub>
            <m:sup/>
            <m:e>
              <m:func>
                <m:funcPr>
                  <m:ctrlPr>
                    <w:rPr>
                      <w:rFonts w:ascii="Cambria Math" w:hAnsi="Cambria Math"/>
                      <w:color w:val="0070C0"/>
                    </w:rPr>
                  </m:ctrlPr>
                </m:funcPr>
                <m:fName>
                  <m:r>
                    <m:rPr>
                      <m:sty m:val="p"/>
                    </m:rPr>
                    <w:rPr>
                      <w:rFonts w:ascii="Cambria Math" w:hAnsi="Cambria Math"/>
                      <w:color w:val="0070C0"/>
                    </w:rPr>
                    <m:t>exp</m:t>
                  </m:r>
                </m:fName>
                <m:e>
                  <m:d>
                    <m:dPr>
                      <m:ctrlPr>
                        <w:rPr>
                          <w:rFonts w:ascii="Cambria Math" w:hAnsi="Cambria Math"/>
                          <w:i/>
                          <w:color w:val="0070C0"/>
                        </w:rPr>
                      </m:ctrlPr>
                    </m:dPr>
                    <m:e>
                      <m:r>
                        <w:rPr>
                          <w:rFonts w:ascii="Cambria Math" w:hAnsi="Cambria Math"/>
                          <w:color w:val="0070C0"/>
                        </w:rPr>
                        <m:t>-γ</m:t>
                      </m:r>
                      <m:sSub>
                        <m:sSubPr>
                          <m:ctrlPr>
                            <w:rPr>
                              <w:rFonts w:ascii="Cambria Math" w:hAnsi="Cambria Math"/>
                              <w:i/>
                              <w:color w:val="0070C0"/>
                            </w:rPr>
                          </m:ctrlPr>
                        </m:sSubPr>
                        <m:e>
                          <m:d>
                            <m:dPr>
                              <m:begChr m:val="|"/>
                              <m:endChr m:val="|"/>
                              <m:ctrlPr>
                                <w:rPr>
                                  <w:rFonts w:ascii="Cambria Math" w:hAnsi="Cambria Math"/>
                                  <w:i/>
                                  <w:color w:val="0070C0"/>
                                </w:rPr>
                              </m:ctrlPr>
                            </m:dPr>
                            <m:e>
                              <m:d>
                                <m:dPr>
                                  <m:begChr m:val="|"/>
                                  <m:endChr m:val="|"/>
                                  <m:ctrlPr>
                                    <w:rPr>
                                      <w:rFonts w:ascii="Cambria Math" w:hAnsi="Cambria Math"/>
                                      <w:i/>
                                      <w:color w:val="0070C0"/>
                                    </w:rPr>
                                  </m:ctrlPr>
                                </m:dPr>
                                <m:e>
                                  <m:r>
                                    <w:rPr>
                                      <w:rFonts w:ascii="Cambria Math" w:hAnsi="Cambria Math"/>
                                      <w:color w:val="0070C0"/>
                                    </w:rPr>
                                    <m:t>x-</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j</m:t>
                                      </m:r>
                                    </m:sub>
                                  </m:sSub>
                                </m:e>
                              </m:d>
                            </m:e>
                          </m:d>
                        </m:e>
                        <m:sub>
                          <m:r>
                            <w:rPr>
                              <w:rFonts w:ascii="Cambria Math" w:hAnsi="Cambria Math"/>
                              <w:color w:val="0070C0"/>
                            </w:rPr>
                            <m:t>2</m:t>
                          </m:r>
                        </m:sub>
                      </m:sSub>
                    </m:e>
                  </m:d>
                </m:e>
              </m:func>
            </m:e>
          </m:nary>
          <m:r>
            <w:rPr>
              <w:rFonts w:ascii="Cambria Math" w:hAnsi="Cambria Math"/>
              <w:color w:val="0070C0"/>
            </w:rPr>
            <m:t>≤</m:t>
          </m:r>
          <m:nary>
            <m:naryPr>
              <m:chr m:val="∑"/>
              <m:supHide m:val="1"/>
              <m:ctrlPr>
                <w:rPr>
                  <w:rFonts w:ascii="Cambria Math" w:hAnsi="Cambria Math"/>
                  <w:i/>
                  <w:color w:val="0070C0"/>
                </w:rPr>
              </m:ctrlPr>
            </m:naryPr>
            <m:sub>
              <m:r>
                <w:rPr>
                  <w:rFonts w:ascii="Cambria Math" w:hAnsi="Cambria Math"/>
                  <w:color w:val="0070C0"/>
                </w:rPr>
                <m:t>j∈</m:t>
              </m:r>
              <m:d>
                <m:dPr>
                  <m:begChr m:val="{"/>
                  <m:endChr m:val="}"/>
                  <m:ctrlPr>
                    <w:rPr>
                      <w:rFonts w:ascii="Cambria Math" w:hAnsi="Cambria Math"/>
                      <w:i/>
                      <w:color w:val="0070C0"/>
                    </w:rPr>
                  </m:ctrlPr>
                </m:dPr>
                <m:e>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m</m:t>
                      </m:r>
                    </m:e>
                  </m:d>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α</m:t>
                      </m:r>
                    </m:e>
                    <m:sub>
                      <m:r>
                        <w:rPr>
                          <w:rFonts w:ascii="Cambria Math" w:hAnsi="Cambria Math"/>
                          <w:color w:val="0070C0"/>
                        </w:rPr>
                        <m:t>i</m:t>
                      </m:r>
                    </m:sub>
                  </m:sSub>
                  <m:r>
                    <w:rPr>
                      <w:rFonts w:ascii="Cambria Math" w:hAnsi="Cambria Math"/>
                      <w:color w:val="0070C0"/>
                    </w:rPr>
                    <m:t>&gt;0 :y=-1</m:t>
                  </m:r>
                </m:e>
              </m:d>
            </m:sub>
            <m:sup/>
            <m:e>
              <m:func>
                <m:funcPr>
                  <m:ctrlPr>
                    <w:rPr>
                      <w:rFonts w:ascii="Cambria Math" w:hAnsi="Cambria Math"/>
                      <w:color w:val="0070C0"/>
                    </w:rPr>
                  </m:ctrlPr>
                </m:funcPr>
                <m:fName>
                  <m:r>
                    <m:rPr>
                      <m:sty m:val="p"/>
                    </m:rPr>
                    <w:rPr>
                      <w:rFonts w:ascii="Cambria Math" w:hAnsi="Cambria Math"/>
                      <w:color w:val="0070C0"/>
                    </w:rPr>
                    <m:t>exp</m:t>
                  </m:r>
                </m:fName>
                <m:e>
                  <m:d>
                    <m:dPr>
                      <m:ctrlPr>
                        <w:rPr>
                          <w:rFonts w:ascii="Cambria Math" w:hAnsi="Cambria Math"/>
                          <w:i/>
                          <w:color w:val="0070C0"/>
                        </w:rPr>
                      </m:ctrlPr>
                    </m:dPr>
                    <m:e>
                      <m:r>
                        <w:rPr>
                          <w:rFonts w:ascii="Cambria Math" w:hAnsi="Cambria Math"/>
                          <w:color w:val="0070C0"/>
                        </w:rPr>
                        <m:t>-γ</m:t>
                      </m:r>
                      <m:d>
                        <m:dPr>
                          <m:ctrlPr>
                            <w:rPr>
                              <w:rFonts w:ascii="Cambria Math" w:hAnsi="Cambria Math"/>
                              <w:i/>
                              <w:color w:val="0070C0"/>
                            </w:rPr>
                          </m:ctrlPr>
                        </m:dPr>
                        <m:e>
                          <m:r>
                            <w:rPr>
                              <w:rFonts w:ascii="Cambria Math" w:hAnsi="Cambria Math"/>
                              <w:color w:val="0070C0"/>
                            </w:rPr>
                            <m:t>2δ-1</m:t>
                          </m:r>
                        </m:e>
                      </m:d>
                    </m:e>
                  </m:d>
                </m:e>
              </m:func>
            </m:e>
          </m:nary>
          <m:r>
            <w:rPr>
              <w:rFonts w:ascii="Cambria Math" w:hAnsi="Cambria Math"/>
              <w:color w:val="0070C0"/>
            </w:rPr>
            <m:t>=</m:t>
          </m:r>
          <m:f>
            <m:fPr>
              <m:ctrlPr>
                <w:rPr>
                  <w:rFonts w:ascii="Cambria Math" w:hAnsi="Cambria Math"/>
                  <w:i/>
                  <w:color w:val="0070C0"/>
                </w:rPr>
              </m:ctrlPr>
            </m:fPr>
            <m:num>
              <m:r>
                <w:rPr>
                  <w:rFonts w:ascii="Cambria Math" w:hAnsi="Cambria Math"/>
                  <w:color w:val="0070C0"/>
                </w:rPr>
                <m:t>m</m:t>
              </m:r>
            </m:num>
            <m:den>
              <m:r>
                <w:rPr>
                  <w:rFonts w:ascii="Cambria Math" w:hAnsi="Cambria Math"/>
                  <w:color w:val="0070C0"/>
                </w:rPr>
                <m:t>2</m:t>
              </m:r>
            </m:den>
          </m:f>
          <m:func>
            <m:funcPr>
              <m:ctrlPr>
                <w:rPr>
                  <w:rFonts w:ascii="Cambria Math" w:hAnsi="Cambria Math"/>
                  <w:color w:val="0070C0"/>
                </w:rPr>
              </m:ctrlPr>
            </m:funcPr>
            <m:fName>
              <m:r>
                <m:rPr>
                  <m:sty m:val="p"/>
                </m:rPr>
                <w:rPr>
                  <w:rFonts w:ascii="Cambria Math" w:hAnsi="Cambria Math"/>
                  <w:color w:val="0070C0"/>
                </w:rPr>
                <m:t>exp</m:t>
              </m:r>
            </m:fName>
            <m:e>
              <m:d>
                <m:dPr>
                  <m:ctrlPr>
                    <w:rPr>
                      <w:rFonts w:ascii="Cambria Math" w:hAnsi="Cambria Math"/>
                      <w:i/>
                      <w:color w:val="0070C0"/>
                    </w:rPr>
                  </m:ctrlPr>
                </m:dPr>
                <m:e>
                  <m:r>
                    <w:rPr>
                      <w:rFonts w:ascii="Cambria Math" w:hAnsi="Cambria Math"/>
                      <w:color w:val="0070C0"/>
                    </w:rPr>
                    <m:t>-γ</m:t>
                  </m:r>
                  <m:d>
                    <m:dPr>
                      <m:ctrlPr>
                        <w:rPr>
                          <w:rFonts w:ascii="Cambria Math" w:hAnsi="Cambria Math"/>
                          <w:i/>
                          <w:color w:val="0070C0"/>
                        </w:rPr>
                      </m:ctrlPr>
                    </m:dPr>
                    <m:e>
                      <m:r>
                        <w:rPr>
                          <w:rFonts w:ascii="Cambria Math" w:hAnsi="Cambria Math"/>
                          <w:color w:val="0070C0"/>
                        </w:rPr>
                        <m:t>2δ-1</m:t>
                      </m:r>
                    </m:e>
                  </m:d>
                </m:e>
              </m:d>
            </m:e>
          </m:func>
        </m:oMath>
      </m:oMathPara>
    </w:p>
    <w:p w14:paraId="08E76BAB" w14:textId="0F3684E2" w:rsidR="008E028A" w:rsidRDefault="001F1DC0" w:rsidP="008E028A">
      <w:pPr>
        <w:pStyle w:val="ListParagraph"/>
        <w:rPr>
          <w:rFonts w:ascii="Arial" w:hAnsi="Arial" w:cs="Arial"/>
          <w:color w:val="0070C0"/>
          <w:lang w:val="en-US" w:eastAsia="ja-JP"/>
        </w:rPr>
      </w:pPr>
      <w:r>
        <w:rPr>
          <w:rFonts w:ascii="Arial" w:hAnsi="Arial" w:cs="Arial" w:hint="eastAsia"/>
          <w:color w:val="0070C0"/>
          <w:lang w:val="en-US" w:eastAsia="ja-JP"/>
        </w:rPr>
        <w:t>■</w:t>
      </w:r>
    </w:p>
    <w:p w14:paraId="4B7D6371" w14:textId="77777777" w:rsidR="00D92D70" w:rsidRDefault="00D92D70" w:rsidP="00D92D70">
      <w:pPr>
        <w:rPr>
          <w:rFonts w:ascii="Arial" w:hAnsi="Arial" w:cs="Arial"/>
          <w:color w:val="0070C0"/>
          <w:lang w:val="en-US" w:eastAsia="ja-JP"/>
        </w:rPr>
      </w:pPr>
    </w:p>
    <w:p w14:paraId="49D1E48E" w14:textId="261567E0" w:rsidR="00D92D70" w:rsidRPr="00D951E9" w:rsidRDefault="00D951E9" w:rsidP="00D951E9">
      <w:pPr>
        <w:pStyle w:val="ListParagraph"/>
        <w:numPr>
          <w:ilvl w:val="0"/>
          <w:numId w:val="8"/>
        </w:numPr>
        <w:rPr>
          <w:rFonts w:ascii="Arial" w:hAnsi="Arial" w:cs="Arial"/>
          <w:color w:val="0070C0"/>
          <w:lang w:val="en-US" w:eastAsia="ja-JP"/>
        </w:rPr>
      </w:pPr>
      <w:r>
        <w:rPr>
          <w:rFonts w:ascii="Arial" w:hAnsi="Arial" w:cs="Arial"/>
          <w:color w:val="0070C0"/>
          <w:lang w:val="en-US" w:eastAsia="ja-JP"/>
        </w:rPr>
        <w:t xml:space="preserve">The prediction result given </w:t>
      </w:r>
      <m:oMath>
        <m:r>
          <w:rPr>
            <w:rFonts w:ascii="Cambria Math" w:hAnsi="Cambria Math" w:cs="Arial"/>
            <w:color w:val="0070C0"/>
            <w:lang w:val="en-US" w:eastAsia="ja-JP"/>
          </w:rPr>
          <m:t>γ=</m:t>
        </m:r>
        <m:func>
          <m:funcPr>
            <m:ctrlPr>
              <w:rPr>
                <w:rFonts w:ascii="Cambria Math" w:hAnsi="Cambria Math" w:cs="Arial"/>
                <w:i/>
                <w:color w:val="0070C0"/>
                <w:lang w:val="en-US" w:eastAsia="ja-JP"/>
              </w:rPr>
            </m:ctrlPr>
          </m:funcPr>
          <m:fName>
            <m:r>
              <m:rPr>
                <m:sty m:val="p"/>
              </m:rPr>
              <w:rPr>
                <w:rFonts w:ascii="Cambria Math" w:hAnsi="Cambria Math" w:cs="Arial"/>
                <w:color w:val="0070C0"/>
                <w:lang w:val="en-US" w:eastAsia="ja-JP"/>
              </w:rPr>
              <m:t>ln</m:t>
            </m:r>
          </m:fName>
          <m:e>
            <m:d>
              <m:dPr>
                <m:ctrlPr>
                  <w:rPr>
                    <w:rFonts w:ascii="Cambria Math" w:hAnsi="Cambria Math" w:cs="Arial"/>
                    <w:i/>
                    <w:color w:val="0070C0"/>
                    <w:lang w:val="en-US" w:eastAsia="ja-JP"/>
                  </w:rPr>
                </m:ctrlPr>
              </m:dPr>
              <m:e>
                <m:f>
                  <m:fPr>
                    <m:ctrlPr>
                      <w:rPr>
                        <w:rFonts w:ascii="Cambria Math" w:hAnsi="Cambria Math" w:cs="Arial"/>
                        <w:i/>
                        <w:color w:val="0070C0"/>
                        <w:lang w:val="en-US" w:eastAsia="ja-JP"/>
                      </w:rPr>
                    </m:ctrlPr>
                  </m:fPr>
                  <m:num>
                    <m:r>
                      <w:rPr>
                        <w:rFonts w:ascii="Cambria Math" w:hAnsi="Cambria Math" w:cs="Arial"/>
                        <w:color w:val="0070C0"/>
                        <w:lang w:val="en-US" w:eastAsia="ja-JP"/>
                      </w:rPr>
                      <m:t>m</m:t>
                    </m:r>
                  </m:num>
                  <m:den>
                    <m:r>
                      <w:rPr>
                        <w:rFonts w:ascii="Cambria Math" w:hAnsi="Cambria Math" w:cs="Arial"/>
                        <w:color w:val="0070C0"/>
                        <w:lang w:val="en-US" w:eastAsia="ja-JP"/>
                      </w:rPr>
                      <m:t>2</m:t>
                    </m:r>
                  </m:den>
                </m:f>
              </m:e>
            </m:d>
          </m:e>
        </m:func>
        <m:r>
          <w:rPr>
            <w:rFonts w:ascii="Cambria Math" w:hAnsi="Cambria Math" w:cs="Arial"/>
            <w:color w:val="0070C0"/>
            <w:lang w:val="en-US" w:eastAsia="ja-JP"/>
          </w:rPr>
          <m:t>and such x labeled 1.</m:t>
        </m:r>
      </m:oMath>
    </w:p>
    <w:p w14:paraId="1CDFE8A4" w14:textId="77777777" w:rsidR="005D358F" w:rsidRPr="005D358F" w:rsidRDefault="00D951E9" w:rsidP="00D951E9">
      <w:pPr>
        <w:pStyle w:val="ListParagraph"/>
        <w:rPr>
          <w:rFonts w:ascii="Arial" w:hAnsi="Arial" w:cs="Arial"/>
          <w:color w:val="156082" w:themeColor="accent1"/>
          <w:lang w:val="en-US"/>
        </w:rPr>
      </w:pPr>
      <m:oMathPara>
        <m:oMathParaPr>
          <m:jc m:val="left"/>
        </m:oMathParaPr>
        <m:oMath>
          <m:r>
            <w:rPr>
              <w:rFonts w:ascii="Cambria Math" w:hAnsi="Cambria Math" w:cs="Arial"/>
              <w:color w:val="0070C0"/>
              <w:lang w:val="en-US" w:eastAsia="ja-JP"/>
            </w:rPr>
            <m:t>h</m:t>
          </m:r>
          <m:d>
            <m:dPr>
              <m:ctrlPr>
                <w:rPr>
                  <w:rFonts w:ascii="Cambria Math" w:hAnsi="Cambria Math" w:cs="Arial"/>
                  <w:i/>
                  <w:color w:val="0070C0"/>
                  <w:lang w:val="en-US" w:eastAsia="ja-JP"/>
                </w:rPr>
              </m:ctrlPr>
            </m:dPr>
            <m:e>
              <m:r>
                <w:rPr>
                  <w:rFonts w:ascii="Cambria Math" w:hAnsi="Cambria Math" w:cs="Arial"/>
                  <w:color w:val="0070C0"/>
                  <w:lang w:val="en-US" w:eastAsia="ja-JP"/>
                </w:rPr>
                <m:t>x</m:t>
              </m:r>
            </m:e>
          </m:d>
          <m:r>
            <w:rPr>
              <w:rFonts w:ascii="Cambria Math" w:hAnsi="Cambria Math" w:cs="Arial"/>
              <w:color w:val="0070C0"/>
              <w:lang w:val="en-US" w:eastAsia="ja-JP"/>
            </w:rPr>
            <m:t>=</m:t>
          </m:r>
          <m:r>
            <w:rPr>
              <w:rFonts w:ascii="Cambria Math" w:eastAsiaTheme="minorEastAsia" w:hAnsi="Cambria Math"/>
              <w:color w:val="156082" w:themeColor="accent1"/>
              <w:lang w:val="en-US"/>
            </w:rPr>
            <m:t xml:space="preserve">sign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e>
          </m:d>
          <m:r>
            <w:rPr>
              <w:rFonts w:ascii="Cambria Math" w:eastAsiaTheme="minorEastAsia" w:hAnsi="Cambria Math"/>
              <w:color w:val="156082" w:themeColor="accent1"/>
              <w:lang w:val="en-US"/>
            </w:rPr>
            <m:t xml:space="preserve"> </m:t>
          </m:r>
        </m:oMath>
      </m:oMathPara>
    </w:p>
    <w:p w14:paraId="7CE83794" w14:textId="77777777" w:rsidR="005D358F" w:rsidRPr="005D358F" w:rsidRDefault="005D358F" w:rsidP="00D951E9">
      <w:pPr>
        <w:pStyle w:val="ListParagraph"/>
        <w:rPr>
          <w:rFonts w:ascii="Arial" w:hAnsi="Arial" w:cs="Arial"/>
          <w:color w:val="156082" w:themeColor="accent1"/>
          <w:lang w:val="en-US"/>
        </w:rPr>
      </w:pPr>
      <m:oMathPara>
        <m:oMathParaPr>
          <m:jc m:val="left"/>
        </m:oMathParaPr>
        <m:oMath>
          <m:r>
            <w:rPr>
              <w:rFonts w:ascii="Cambria Math" w:eastAsiaTheme="minorEastAsia" w:hAnsi="Cambria Math"/>
              <w:color w:val="156082" w:themeColor="accent1"/>
              <w:lang w:val="en-US"/>
            </w:rPr>
            <m:t xml:space="preserve">So we need to show: </m:t>
          </m:r>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e>
          </m:d>
          <m:r>
            <w:rPr>
              <w:rFonts w:ascii="Cambria Math" w:eastAsiaTheme="minorEastAsia" w:hAnsi="Cambria Math"/>
              <w:color w:val="156082" w:themeColor="accent1"/>
              <w:lang w:val="en-US"/>
            </w:rPr>
            <m:t xml:space="preserve">  &gt;0</m:t>
          </m:r>
        </m:oMath>
      </m:oMathPara>
    </w:p>
    <w:p w14:paraId="308DCA82" w14:textId="77777777" w:rsidR="005D358F" w:rsidRPr="005D358F" w:rsidRDefault="005D358F" w:rsidP="00D951E9">
      <w:pPr>
        <w:pStyle w:val="ListParagraph"/>
        <w:rPr>
          <w:rFonts w:ascii="Arial" w:hAnsi="Arial" w:cs="Arial"/>
          <w:color w:val="156082" w:themeColor="accent1"/>
          <w:lang w:val="en-US"/>
        </w:rPr>
      </w:pPr>
      <m:oMathPara>
        <m:oMathParaPr>
          <m:jc m:val="left"/>
        </m:oMathParaPr>
        <m:oMath>
          <m:r>
            <w:rPr>
              <w:rFonts w:ascii="Cambria Math" w:eastAsiaTheme="minorEastAsia" w:hAnsi="Cambria Math"/>
              <w:color w:val="156082" w:themeColor="accent1"/>
              <w:lang w:val="en-US"/>
            </w:rPr>
            <m:t>Using C and D, since we have:</m:t>
          </m:r>
        </m:oMath>
      </m:oMathPara>
    </w:p>
    <w:p w14:paraId="6C58515F" w14:textId="28A9F5EB" w:rsidR="00D951E9" w:rsidRPr="005D358F" w:rsidRDefault="00000000" w:rsidP="00D951E9">
      <w:pPr>
        <w:pStyle w:val="ListParagraph"/>
        <w:rPr>
          <w:rFonts w:ascii="Arial" w:hAnsi="Arial" w:cs="Arial"/>
          <w:color w:val="156082" w:themeColor="accent1"/>
          <w:lang w:val="en-US"/>
        </w:rPr>
      </w:pPr>
      <m:oMathPara>
        <m:oMathParaPr>
          <m:jc m:val="left"/>
        </m:oMathParaPr>
        <m:oMath>
          <m:d>
            <m:dPr>
              <m:ctrlPr>
                <w:rPr>
                  <w:rFonts w:ascii="Cambria Math" w:eastAsiaTheme="minorEastAsia" w:hAnsi="Cambria Math"/>
                  <w:i/>
                  <w:color w:val="156082" w:themeColor="accent1"/>
                  <w:lang w:val="en-US"/>
                </w:rPr>
              </m:ctrlPr>
            </m:dPr>
            <m:e>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r>
                <w:rPr>
                  <w:rFonts w:ascii="Cambria Math" w:eastAsiaTheme="minorEastAsia" w:hAnsi="Cambria Math"/>
                  <w:color w:val="156082" w:themeColor="accent1"/>
                  <w:lang w:val="en-US"/>
                </w:rPr>
                <m:t xml:space="preserve">- </m:t>
              </m:r>
              <m:nary>
                <m:naryPr>
                  <m:chr m:val="∑"/>
                  <m:supHide m:val="1"/>
                  <m:ctrlPr>
                    <w:rPr>
                      <w:rFonts w:ascii="Cambria Math" w:eastAsiaTheme="minorEastAsia" w:hAnsi="Cambria Math"/>
                      <w:i/>
                      <w:color w:val="156082" w:themeColor="accent1"/>
                      <w:lang w:val="en-US"/>
                    </w:rPr>
                  </m:ctrlPr>
                </m:naryPr>
                <m:sub>
                  <m:r>
                    <w:rPr>
                      <w:rFonts w:ascii="Cambria Math" w:eastAsiaTheme="minorEastAsia" w:hAnsi="Cambria Math"/>
                      <w:color w:val="156082" w:themeColor="accent1"/>
                      <w:lang w:val="en-US"/>
                    </w:rPr>
                    <m:t>j∈</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i∈</m:t>
                      </m:r>
                      <m:d>
                        <m:dPr>
                          <m:begChr m:val="["/>
                          <m:endChr m:val="]"/>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m:t>
                          </m:r>
                        </m:e>
                      </m:d>
                      <m:r>
                        <w:rPr>
                          <w:rFonts w:ascii="Cambria Math" w:eastAsiaTheme="minorEastAsia" w:hAnsi="Cambria Math"/>
                          <w:color w:val="156082" w:themeColor="accent1"/>
                          <w:lang w:val="en-US"/>
                        </w:rPr>
                        <m:t xml:space="preserve">, </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y</m:t>
                          </m:r>
                        </m:e>
                        <m:sub>
                          <m:r>
                            <w:rPr>
                              <w:rFonts w:ascii="Cambria Math" w:eastAsiaTheme="minorEastAsia" w:hAnsi="Cambria Math"/>
                              <w:color w:val="156082" w:themeColor="accent1"/>
                              <w:lang w:val="en-US"/>
                            </w:rPr>
                            <m:t>i</m:t>
                          </m:r>
                        </m:sub>
                      </m:sSub>
                      <m:r>
                        <w:rPr>
                          <w:rFonts w:ascii="Cambria Math" w:eastAsiaTheme="minorEastAsia" w:hAnsi="Cambria Math"/>
                          <w:color w:val="156082" w:themeColor="accent1"/>
                          <w:lang w:val="en-US"/>
                        </w:rPr>
                        <m:t>=-1</m:t>
                      </m:r>
                    </m:e>
                  </m:d>
                </m:sub>
                <m:sup/>
                <m:e>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K</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x,</m:t>
                          </m:r>
                          <m:sSub>
                            <m:sSubPr>
                              <m:ctrlPr>
                                <w:rPr>
                                  <w:rFonts w:ascii="Cambria Math" w:eastAsiaTheme="minorEastAsia" w:hAnsi="Cambria Math"/>
                                  <w:i/>
                                  <w:color w:val="156082" w:themeColor="accent1"/>
                                  <w:lang w:val="en-US"/>
                                </w:rPr>
                              </m:ctrlPr>
                            </m:sSubPr>
                            <m:e>
                              <m:r>
                                <w:rPr>
                                  <w:rFonts w:ascii="Cambria Math" w:eastAsiaTheme="minorEastAsia" w:hAnsi="Cambria Math"/>
                                  <w:color w:val="156082" w:themeColor="accent1"/>
                                  <w:lang w:val="en-US"/>
                                </w:rPr>
                                <m:t>x</m:t>
                              </m:r>
                            </m:e>
                            <m:sub>
                              <m:r>
                                <w:rPr>
                                  <w:rFonts w:ascii="Cambria Math" w:eastAsiaTheme="minorEastAsia" w:hAnsi="Cambria Math"/>
                                  <w:color w:val="156082" w:themeColor="accent1"/>
                                  <w:lang w:val="en-US"/>
                                </w:rPr>
                                <m:t>j</m:t>
                              </m:r>
                            </m:sub>
                          </m:sSub>
                        </m:e>
                      </m:d>
                    </m:e>
                  </m:d>
                </m:e>
              </m:nary>
            </m:e>
          </m:d>
          <m:r>
            <w:rPr>
              <w:rFonts w:ascii="Cambria Math" w:eastAsiaTheme="minorEastAsia" w:hAnsi="Cambria Math"/>
              <w:color w:val="156082" w:themeColor="accent1"/>
              <w:lang w:val="en-US"/>
            </w:rPr>
            <m:t xml:space="preserve">   &gt;</m:t>
          </m:r>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r>
                <w:rPr>
                  <w:rFonts w:ascii="Cambria Math" w:eastAsiaTheme="minorEastAsia" w:hAnsi="Cambria Math"/>
                  <w:color w:val="156082" w:themeColor="accent1"/>
                  <w:lang w:val="en-US"/>
                </w:rPr>
                <m:t>(-γ(δ-1))</m:t>
              </m:r>
            </m:sup>
          </m:sSup>
          <m:r>
            <w:rPr>
              <w:rFonts w:ascii="Cambria Math" w:eastAsiaTheme="minorEastAsia" w:hAnsi="Cambria Math"/>
              <w:color w:val="156082" w:themeColor="accent1"/>
              <w:lang w:val="en-US"/>
            </w:rPr>
            <m:t>-</m:t>
          </m:r>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r>
            <w:rPr>
              <w:rFonts w:ascii="Cambria Math" w:eastAsiaTheme="minorEastAsia" w:hAnsi="Cambria Math"/>
              <w:color w:val="156082" w:themeColor="accent1"/>
              <w:lang w:val="en-US"/>
            </w:rPr>
            <m:t xml:space="preserve">  </m:t>
          </m:r>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r>
                <w:rPr>
                  <w:rFonts w:ascii="Cambria Math" w:eastAsiaTheme="minorEastAsia" w:hAnsi="Cambria Math"/>
                  <w:color w:val="156082" w:themeColor="accent1"/>
                  <w:lang w:val="en-US"/>
                </w:rPr>
                <m:t xml:space="preserve">(-γ(2δ-1))  </m:t>
              </m:r>
            </m:sup>
          </m:sSup>
          <m:r>
            <w:rPr>
              <w:rFonts w:ascii="Cambria Math" w:eastAsiaTheme="minorEastAsia" w:hAnsi="Cambria Math"/>
              <w:color w:val="156082" w:themeColor="accent1"/>
              <w:lang w:val="en-US"/>
            </w:rPr>
            <m:t>⁡</m:t>
          </m:r>
        </m:oMath>
      </m:oMathPara>
    </w:p>
    <w:p w14:paraId="389517D4" w14:textId="2F6F1061" w:rsidR="005D358F" w:rsidRPr="005D358F" w:rsidRDefault="005D358F" w:rsidP="00D951E9">
      <w:pPr>
        <w:pStyle w:val="ListParagraph"/>
        <w:rPr>
          <w:rFonts w:ascii="Arial" w:hAnsi="Arial" w:cs="Arial"/>
          <w:color w:val="156082" w:themeColor="accent1"/>
          <w:lang w:val="en-US"/>
        </w:rPr>
      </w:pPr>
      <m:oMathPara>
        <m:oMathParaPr>
          <m:jc m:val="left"/>
        </m:oMathParaPr>
        <m:oMath>
          <m:r>
            <w:rPr>
              <w:rFonts w:ascii="Cambria Math" w:eastAsiaTheme="minorEastAsia" w:hAnsi="Cambria Math"/>
              <w:color w:val="156082" w:themeColor="accent1"/>
              <w:lang w:val="en-US"/>
            </w:rPr>
            <m:t>plugging in γ=</m:t>
          </m:r>
          <m:func>
            <m:funcPr>
              <m:ctrlPr>
                <w:rPr>
                  <w:rFonts w:ascii="Cambria Math" w:eastAsiaTheme="minorEastAsia" w:hAnsi="Cambria Math"/>
                  <w:i/>
                  <w:color w:val="156082" w:themeColor="accent1"/>
                  <w:lang w:val="en-US"/>
                </w:rPr>
              </m:ctrlPr>
            </m:funcPr>
            <m:fName>
              <m:r>
                <m:rPr>
                  <m:sty m:val="p"/>
                </m:rPr>
                <w:rPr>
                  <w:rFonts w:ascii="Cambria Math" w:eastAsiaTheme="minorEastAsia" w:hAnsi="Cambria Math"/>
                  <w:color w:val="156082" w:themeColor="accent1"/>
                  <w:lang w:val="en-US"/>
                </w:rPr>
                <m:t>ln</m:t>
              </m:r>
            </m:fName>
            <m:e>
              <m:d>
                <m:dPr>
                  <m:ctrlPr>
                    <w:rPr>
                      <w:rFonts w:ascii="Cambria Math" w:eastAsiaTheme="minorEastAsia" w:hAnsi="Cambria Math"/>
                      <w:i/>
                      <w:color w:val="156082" w:themeColor="accent1"/>
                      <w:lang w:val="en-US"/>
                    </w:rPr>
                  </m:ctrlPr>
                </m:dPr>
                <m:e>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e>
              </m:d>
            </m:e>
          </m:func>
          <m:r>
            <w:rPr>
              <w:rFonts w:ascii="Cambria Math" w:eastAsiaTheme="minorEastAsia" w:hAnsi="Cambria Math"/>
              <w:color w:val="156082" w:themeColor="accent1"/>
              <w:lang w:val="en-US"/>
            </w:rPr>
            <m:t>we get:</m:t>
          </m:r>
        </m:oMath>
      </m:oMathPara>
    </w:p>
    <w:p w14:paraId="3996687D" w14:textId="3903370E" w:rsidR="005D358F" w:rsidRPr="005D358F" w:rsidRDefault="00000000" w:rsidP="00D951E9">
      <w:pPr>
        <w:pStyle w:val="ListParagraph"/>
        <w:rPr>
          <w:rFonts w:ascii="Arial" w:hAnsi="Arial" w:cs="Arial"/>
          <w:color w:val="156082" w:themeColor="accent1"/>
          <w:lang w:val="en-US"/>
        </w:rPr>
      </w:pPr>
      <m:oMathPara>
        <m:oMathParaPr>
          <m:jc m:val="left"/>
        </m:oMathParaPr>
        <m:oMath>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δ-1</m:t>
                      </m:r>
                    </m:e>
                  </m:d>
                </m:e>
              </m:d>
            </m:sup>
          </m:sSup>
          <m:r>
            <w:rPr>
              <w:rFonts w:ascii="Cambria Math" w:eastAsiaTheme="minorEastAsia" w:hAnsi="Cambria Math"/>
              <w:color w:val="156082" w:themeColor="accent1"/>
              <w:lang w:val="en-US"/>
            </w:rPr>
            <m:t>-</m:t>
          </m:r>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r>
            <w:rPr>
              <w:rFonts w:ascii="Cambria Math" w:eastAsiaTheme="minorEastAsia" w:hAnsi="Cambria Math"/>
              <w:color w:val="156082" w:themeColor="accent1"/>
              <w:lang w:val="en-US"/>
            </w:rPr>
            <m:t xml:space="preserve">  </m:t>
          </m:r>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-γ</m:t>
                  </m:r>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2δ-1</m:t>
                      </m:r>
                    </m:e>
                  </m:d>
                </m:e>
              </m:d>
              <m:r>
                <w:rPr>
                  <w:rFonts w:ascii="Cambria Math" w:eastAsiaTheme="minorEastAsia" w:hAnsi="Cambria Math"/>
                  <w:color w:val="156082" w:themeColor="accent1"/>
                  <w:lang w:val="en-US"/>
                </w:rPr>
                <m:t xml:space="preserve"> </m:t>
              </m:r>
            </m:sup>
          </m:sSup>
          <m:r>
            <w:rPr>
              <w:rFonts w:ascii="Cambria Math" w:eastAsiaTheme="minorEastAsia" w:hAnsi="Cambria Math"/>
              <w:color w:val="156082" w:themeColor="accent1"/>
              <w:lang w:val="en-US"/>
            </w:rPr>
            <m:t xml:space="preserve">= </m:t>
          </m:r>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t>
                  </m:r>
                  <m:func>
                    <m:funcPr>
                      <m:ctrlPr>
                        <w:rPr>
                          <w:rFonts w:ascii="Cambria Math" w:eastAsiaTheme="minorEastAsia" w:hAnsi="Cambria Math"/>
                          <w:color w:val="156082" w:themeColor="accent1"/>
                          <w:lang w:val="en-US"/>
                        </w:rPr>
                      </m:ctrlPr>
                    </m:funcPr>
                    <m:fName>
                      <m:r>
                        <m:rPr>
                          <m:sty m:val="p"/>
                        </m:rPr>
                        <w:rPr>
                          <w:rFonts w:ascii="Cambria Math" w:eastAsiaTheme="minorEastAsia" w:hAnsi="Cambria Math"/>
                          <w:color w:val="156082" w:themeColor="accent1"/>
                          <w:lang w:val="en-US"/>
                        </w:rPr>
                        <m:t>ln</m:t>
                      </m:r>
                      <m:ctrlPr>
                        <w:rPr>
                          <w:rFonts w:ascii="Cambria Math" w:eastAsiaTheme="minorEastAsia" w:hAnsi="Cambria Math"/>
                          <w:i/>
                          <w:color w:val="156082" w:themeColor="accent1"/>
                          <w:lang w:val="en-US"/>
                        </w:rPr>
                      </m:ctrlPr>
                    </m:fName>
                    <m:e>
                      <m:d>
                        <m:dPr>
                          <m:ctrlPr>
                            <w:rPr>
                              <w:rFonts w:ascii="Cambria Math" w:eastAsiaTheme="minorEastAsia" w:hAnsi="Cambria Math"/>
                              <w:i/>
                              <w:color w:val="156082" w:themeColor="accent1"/>
                              <w:lang w:val="en-US"/>
                            </w:rPr>
                          </m:ctrlPr>
                        </m:dPr>
                        <m:e>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e>
                      </m:d>
                    </m:e>
                  </m:func>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δ-1</m:t>
                      </m:r>
                    </m:e>
                  </m:d>
                </m:e>
              </m:d>
            </m:sup>
          </m:sSup>
          <m:r>
            <w:rPr>
              <w:rFonts w:ascii="Cambria Math" w:eastAsiaTheme="minorEastAsia" w:hAnsi="Cambria Math"/>
              <w:color w:val="156082" w:themeColor="accent1"/>
              <w:lang w:val="en-US"/>
            </w:rPr>
            <m:t>-</m:t>
          </m:r>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r>
            <w:rPr>
              <w:rFonts w:ascii="Cambria Math" w:eastAsiaTheme="minorEastAsia" w:hAnsi="Cambria Math"/>
              <w:color w:val="156082" w:themeColor="accent1"/>
              <w:lang w:val="en-US"/>
            </w:rPr>
            <m:t xml:space="preserve">  </m:t>
          </m:r>
          <m:sSup>
            <m:sSupPr>
              <m:ctrlPr>
                <w:rPr>
                  <w:rFonts w:ascii="Cambria Math" w:eastAsiaTheme="minorEastAsia" w:hAnsi="Cambria Math"/>
                  <w:i/>
                  <w:color w:val="156082" w:themeColor="accent1"/>
                  <w:lang w:val="en-US"/>
                </w:rPr>
              </m:ctrlPr>
            </m:sSupPr>
            <m:e>
              <m:r>
                <w:rPr>
                  <w:rFonts w:ascii="Cambria Math" w:eastAsiaTheme="minorEastAsia" w:hAnsi="Cambria Math"/>
                  <w:color w:val="156082" w:themeColor="accent1"/>
                  <w:lang w:val="en-US"/>
                </w:rPr>
                <m:t>e</m:t>
              </m:r>
            </m:e>
            <m:sup>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m:t>
                  </m:r>
                  <m:func>
                    <m:funcPr>
                      <m:ctrlPr>
                        <w:rPr>
                          <w:rFonts w:ascii="Cambria Math" w:eastAsiaTheme="minorEastAsia" w:hAnsi="Cambria Math"/>
                          <w:color w:val="156082" w:themeColor="accent1"/>
                          <w:lang w:val="en-US"/>
                        </w:rPr>
                      </m:ctrlPr>
                    </m:funcPr>
                    <m:fName>
                      <m:r>
                        <m:rPr>
                          <m:sty m:val="p"/>
                        </m:rPr>
                        <w:rPr>
                          <w:rFonts w:ascii="Cambria Math" w:eastAsiaTheme="minorEastAsia" w:hAnsi="Cambria Math"/>
                          <w:color w:val="156082" w:themeColor="accent1"/>
                          <w:lang w:val="en-US"/>
                        </w:rPr>
                        <m:t>ln</m:t>
                      </m:r>
                      <m:ctrlPr>
                        <w:rPr>
                          <w:rFonts w:ascii="Cambria Math" w:eastAsiaTheme="minorEastAsia" w:hAnsi="Cambria Math"/>
                          <w:i/>
                          <w:color w:val="156082" w:themeColor="accent1"/>
                          <w:lang w:val="en-US"/>
                        </w:rPr>
                      </m:ctrlPr>
                    </m:fName>
                    <m:e>
                      <m:d>
                        <m:dPr>
                          <m:ctrlPr>
                            <w:rPr>
                              <w:rFonts w:ascii="Cambria Math" w:eastAsiaTheme="minorEastAsia" w:hAnsi="Cambria Math"/>
                              <w:i/>
                              <w:color w:val="156082" w:themeColor="accent1"/>
                              <w:lang w:val="en-US"/>
                            </w:rPr>
                          </m:ctrlPr>
                        </m:dPr>
                        <m:e>
                          <m:f>
                            <m:fPr>
                              <m:ctrlPr>
                                <w:rPr>
                                  <w:rFonts w:ascii="Cambria Math" w:eastAsiaTheme="minorEastAsia" w:hAnsi="Cambria Math"/>
                                  <w:i/>
                                  <w:color w:val="156082" w:themeColor="accent1"/>
                                  <w:lang w:val="en-US"/>
                                </w:rPr>
                              </m:ctrlPr>
                            </m:fPr>
                            <m:num>
                              <m:r>
                                <w:rPr>
                                  <w:rFonts w:ascii="Cambria Math" w:eastAsiaTheme="minorEastAsia" w:hAnsi="Cambria Math"/>
                                  <w:color w:val="156082" w:themeColor="accent1"/>
                                  <w:lang w:val="en-US"/>
                                </w:rPr>
                                <m:t>m</m:t>
                              </m:r>
                            </m:num>
                            <m:den>
                              <m:r>
                                <w:rPr>
                                  <w:rFonts w:ascii="Cambria Math" w:eastAsiaTheme="minorEastAsia" w:hAnsi="Cambria Math"/>
                                  <w:color w:val="156082" w:themeColor="accent1"/>
                                  <w:lang w:val="en-US"/>
                                </w:rPr>
                                <m:t>2</m:t>
                              </m:r>
                            </m:den>
                          </m:f>
                        </m:e>
                      </m:d>
                    </m:e>
                  </m:func>
                  <m:d>
                    <m:dPr>
                      <m:ctrlPr>
                        <w:rPr>
                          <w:rFonts w:ascii="Cambria Math" w:eastAsiaTheme="minorEastAsia" w:hAnsi="Cambria Math"/>
                          <w:i/>
                          <w:color w:val="156082" w:themeColor="accent1"/>
                          <w:lang w:val="en-US"/>
                        </w:rPr>
                      </m:ctrlPr>
                    </m:dPr>
                    <m:e>
                      <m:r>
                        <w:rPr>
                          <w:rFonts w:ascii="Cambria Math" w:eastAsiaTheme="minorEastAsia" w:hAnsi="Cambria Math"/>
                          <w:color w:val="156082" w:themeColor="accent1"/>
                          <w:lang w:val="en-US"/>
                        </w:rPr>
                        <m:t>2δ-1</m:t>
                      </m:r>
                    </m:e>
                  </m:d>
                </m:e>
              </m:d>
              <m:r>
                <w:rPr>
                  <w:rFonts w:ascii="Cambria Math" w:eastAsiaTheme="minorEastAsia" w:hAnsi="Cambria Math"/>
                  <w:color w:val="156082" w:themeColor="accent1"/>
                  <w:lang w:val="en-US"/>
                </w:rPr>
                <m:t xml:space="preserve"> </m:t>
              </m:r>
            </m:sup>
          </m:sSup>
          <m:r>
            <w:rPr>
              <w:rFonts w:ascii="Cambria Math" w:eastAsiaTheme="minorEastAsia" w:hAnsi="Cambria Math"/>
              <w:color w:val="156082" w:themeColor="accent1"/>
              <w:lang w:val="en-US"/>
            </w:rPr>
            <m:t>=</m:t>
          </m:r>
        </m:oMath>
      </m:oMathPara>
    </w:p>
    <w:p w14:paraId="34520324" w14:textId="57DAA756" w:rsidR="005D358F" w:rsidRPr="00D176FD" w:rsidRDefault="00000000" w:rsidP="00D176FD">
      <w:pPr>
        <w:pStyle w:val="ListParagraph"/>
        <w:rPr>
          <w:rFonts w:ascii="Arial" w:hAnsi="Arial" w:cs="Arial"/>
          <w:color w:val="156082" w:themeColor="accent1"/>
          <w:lang w:val="en-US"/>
        </w:rPr>
      </w:pPr>
      <m:oMath>
        <m:sSup>
          <m:sSupPr>
            <m:ctrlPr>
              <w:rPr>
                <w:rFonts w:ascii="Cambria Math" w:hAnsi="Cambria Math" w:cs="Arial"/>
                <w:i/>
                <w:color w:val="156082" w:themeColor="accent1"/>
                <w:lang w:val="en-US"/>
              </w:rPr>
            </m:ctrlPr>
          </m:sSupPr>
          <m:e>
            <m:r>
              <w:rPr>
                <w:rFonts w:ascii="Cambria Math" w:hAnsi="Cambria Math" w:cs="Arial"/>
                <w:color w:val="156082" w:themeColor="accent1"/>
                <w:lang w:val="en-US"/>
              </w:rPr>
              <m:t>e</m:t>
            </m:r>
          </m:e>
          <m:sup>
            <m:r>
              <w:rPr>
                <w:rFonts w:ascii="Cambria Math" w:hAnsi="Cambria Math" w:cs="Arial"/>
                <w:color w:val="156082" w:themeColor="accent1"/>
                <w:lang w:val="en-US"/>
              </w:rPr>
              <m:t>-</m:t>
            </m:r>
            <m:func>
              <m:funcPr>
                <m:ctrlPr>
                  <w:rPr>
                    <w:rFonts w:ascii="Cambria Math" w:hAnsi="Cambria Math" w:cs="Arial"/>
                    <w:color w:val="156082" w:themeColor="accent1"/>
                    <w:lang w:val="en-US"/>
                  </w:rPr>
                </m:ctrlPr>
              </m:funcPr>
              <m:fName>
                <m:r>
                  <m:rPr>
                    <m:sty m:val="p"/>
                  </m:rPr>
                  <w:rPr>
                    <w:rFonts w:ascii="Cambria Math" w:hAnsi="Cambria Math" w:cs="Arial"/>
                    <w:color w:val="156082" w:themeColor="accent1"/>
                    <w:lang w:val="en-US"/>
                  </w:rPr>
                  <m:t>ln</m:t>
                </m:r>
                <m:ctrlPr>
                  <w:rPr>
                    <w:rFonts w:ascii="Cambria Math" w:hAnsi="Cambria Math" w:cs="Arial"/>
                    <w:i/>
                    <w:color w:val="156082" w:themeColor="accent1"/>
                    <w:lang w:val="en-US"/>
                  </w:rPr>
                </m:ctrlPr>
              </m:fName>
              <m:e>
                <m:d>
                  <m:dPr>
                    <m:ctrlPr>
                      <w:rPr>
                        <w:rFonts w:ascii="Cambria Math" w:hAnsi="Cambria Math" w:cs="Arial"/>
                        <w:i/>
                        <w:color w:val="156082" w:themeColor="accent1"/>
                        <w:lang w:val="en-US"/>
                      </w:rPr>
                    </m:ctrlPr>
                  </m:dPr>
                  <m:e>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m</m:t>
                            </m:r>
                          </m:num>
                          <m:den>
                            <m:r>
                              <w:rPr>
                                <w:rFonts w:ascii="Cambria Math" w:hAnsi="Cambria Math" w:cs="Arial"/>
                                <w:color w:val="156082" w:themeColor="accent1"/>
                                <w:lang w:val="en-US"/>
                              </w:rPr>
                              <m:t>2</m:t>
                            </m:r>
                          </m:den>
                        </m:f>
                      </m:e>
                      <m:sup>
                        <m:r>
                          <w:rPr>
                            <w:rFonts w:ascii="Cambria Math" w:hAnsi="Cambria Math" w:cs="Arial"/>
                            <w:color w:val="156082" w:themeColor="accent1"/>
                            <w:lang w:val="en-US"/>
                          </w:rPr>
                          <m:t>δ-1</m:t>
                        </m:r>
                      </m:sup>
                    </m:sSup>
                  </m:e>
                </m:d>
              </m:e>
            </m:func>
          </m:sup>
        </m:sSup>
        <m:r>
          <w:rPr>
            <w:rFonts w:ascii="Cambria Math" w:hAnsi="Cambria Math" w:cs="Arial"/>
            <w:color w:val="156082" w:themeColor="accent1"/>
            <w:lang w:val="en-US"/>
          </w:rPr>
          <m:t>-</m:t>
        </m:r>
        <m:f>
          <m:fPr>
            <m:ctrlPr>
              <w:rPr>
                <w:rFonts w:ascii="Cambria Math" w:hAnsi="Cambria Math" w:cs="Arial"/>
                <w:i/>
                <w:color w:val="156082" w:themeColor="accent1"/>
                <w:lang w:val="en-US"/>
              </w:rPr>
            </m:ctrlPr>
          </m:fPr>
          <m:num>
            <m:r>
              <w:rPr>
                <w:rFonts w:ascii="Cambria Math" w:hAnsi="Cambria Math" w:cs="Arial"/>
                <w:color w:val="156082" w:themeColor="accent1"/>
                <w:lang w:val="en-US"/>
              </w:rPr>
              <m:t>m</m:t>
            </m:r>
          </m:num>
          <m:den>
            <m:r>
              <w:rPr>
                <w:rFonts w:ascii="Cambria Math" w:hAnsi="Cambria Math" w:cs="Arial"/>
                <w:color w:val="156082" w:themeColor="accent1"/>
                <w:lang w:val="en-US"/>
              </w:rPr>
              <m:t>2</m:t>
            </m:r>
          </m:den>
        </m:f>
        <m:sSup>
          <m:sSupPr>
            <m:ctrlPr>
              <w:rPr>
                <w:rFonts w:ascii="Cambria Math" w:hAnsi="Cambria Math" w:cs="Arial"/>
                <w:i/>
                <w:color w:val="156082" w:themeColor="accent1"/>
                <w:lang w:val="en-US"/>
              </w:rPr>
            </m:ctrlPr>
          </m:sSupPr>
          <m:e>
            <m:r>
              <w:rPr>
                <w:rFonts w:ascii="Cambria Math" w:hAnsi="Cambria Math" w:cs="Arial"/>
                <w:color w:val="156082" w:themeColor="accent1"/>
                <w:lang w:val="en-US"/>
              </w:rPr>
              <m:t>e</m:t>
            </m:r>
          </m:e>
          <m:sup>
            <m:r>
              <w:rPr>
                <w:rFonts w:ascii="Cambria Math" w:hAnsi="Cambria Math" w:cs="Arial"/>
                <w:color w:val="156082" w:themeColor="accent1"/>
                <w:lang w:val="en-US"/>
              </w:rPr>
              <m:t>ln</m:t>
            </m:r>
            <m:d>
              <m:dPr>
                <m:ctrlPr>
                  <w:rPr>
                    <w:rFonts w:ascii="Cambria Math" w:hAnsi="Cambria Math" w:cs="Arial"/>
                    <w:i/>
                    <w:color w:val="156082" w:themeColor="accent1"/>
                    <w:lang w:val="en-US"/>
                  </w:rPr>
                </m:ctrlPr>
              </m:dPr>
              <m:e>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m</m:t>
                        </m:r>
                      </m:num>
                      <m:den>
                        <m:r>
                          <w:rPr>
                            <w:rFonts w:ascii="Cambria Math" w:hAnsi="Cambria Math" w:cs="Arial"/>
                            <w:color w:val="156082" w:themeColor="accent1"/>
                            <w:lang w:val="en-US"/>
                          </w:rPr>
                          <m:t>2</m:t>
                        </m:r>
                      </m:den>
                    </m:f>
                  </m:e>
                  <m:sup>
                    <m:r>
                      <w:rPr>
                        <w:rFonts w:ascii="Cambria Math" w:hAnsi="Cambria Math" w:cs="Arial"/>
                        <w:color w:val="156082" w:themeColor="accent1"/>
                        <w:lang w:val="en-US"/>
                      </w:rPr>
                      <m:t>2δ-1</m:t>
                    </m:r>
                  </m:sup>
                </m:sSup>
              </m:e>
            </m:d>
          </m:sup>
        </m:sSup>
        <m:r>
          <w:rPr>
            <w:rFonts w:ascii="Cambria Math" w:hAnsi="Cambria Math" w:cs="Arial"/>
            <w:color w:val="156082" w:themeColor="accent1"/>
            <w:lang w:val="en-US"/>
          </w:rPr>
          <m:t>=</m:t>
        </m:r>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2</m:t>
                </m:r>
              </m:num>
              <m:den>
                <m:r>
                  <w:rPr>
                    <w:rFonts w:ascii="Cambria Math" w:hAnsi="Cambria Math" w:cs="Arial"/>
                    <w:color w:val="156082" w:themeColor="accent1"/>
                    <w:lang w:val="en-US"/>
                  </w:rPr>
                  <m:t>m</m:t>
                </m:r>
              </m:den>
            </m:f>
          </m:e>
          <m:sup>
            <m:r>
              <w:rPr>
                <w:rFonts w:ascii="Cambria Math" w:hAnsi="Cambria Math" w:cs="Arial"/>
                <w:color w:val="156082" w:themeColor="accent1"/>
                <w:lang w:val="en-US"/>
              </w:rPr>
              <m:t>δ-1</m:t>
            </m:r>
          </m:sup>
        </m:sSup>
        <m:r>
          <w:rPr>
            <w:rFonts w:ascii="Cambria Math" w:hAnsi="Cambria Math" w:cs="Arial"/>
            <w:color w:val="156082" w:themeColor="accent1"/>
            <w:lang w:val="en-US"/>
          </w:rPr>
          <m:t>-</m:t>
        </m:r>
        <m:sSup>
          <m:sSupPr>
            <m:ctrlPr>
              <w:rPr>
                <w:rFonts w:ascii="Cambria Math" w:hAnsi="Cambria Math" w:cs="Arial"/>
                <w:i/>
                <w:color w:val="156082" w:themeColor="accent1"/>
                <w:lang w:val="en-US"/>
              </w:rPr>
            </m:ctrlPr>
          </m:sSupPr>
          <m:e>
            <m:d>
              <m:dPr>
                <m:ctrlPr>
                  <w:rPr>
                    <w:rFonts w:ascii="Cambria Math" w:hAnsi="Cambria Math" w:cs="Arial"/>
                    <w:i/>
                    <w:color w:val="156082" w:themeColor="accent1"/>
                    <w:lang w:val="en-US"/>
                  </w:rPr>
                </m:ctrlPr>
              </m:d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2</m:t>
                    </m:r>
                  </m:num>
                  <m:den>
                    <m:r>
                      <w:rPr>
                        <w:rFonts w:ascii="Cambria Math" w:hAnsi="Cambria Math" w:cs="Arial"/>
                        <w:color w:val="156082" w:themeColor="accent1"/>
                        <w:lang w:val="en-US"/>
                      </w:rPr>
                      <m:t>m</m:t>
                    </m:r>
                  </m:den>
                </m:f>
              </m:e>
            </m:d>
          </m:e>
          <m:sup>
            <m:r>
              <w:rPr>
                <w:rFonts w:ascii="Cambria Math" w:hAnsi="Cambria Math" w:cs="Arial"/>
                <w:color w:val="156082" w:themeColor="accent1"/>
                <w:lang w:val="en-US"/>
              </w:rPr>
              <m:t>-1</m:t>
            </m:r>
          </m:sup>
        </m:sSup>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2</m:t>
                </m:r>
              </m:num>
              <m:den>
                <m:r>
                  <w:rPr>
                    <w:rFonts w:ascii="Cambria Math" w:hAnsi="Cambria Math" w:cs="Arial"/>
                    <w:color w:val="156082" w:themeColor="accent1"/>
                    <w:lang w:val="en-US"/>
                  </w:rPr>
                  <m:t>m</m:t>
                </m:r>
              </m:den>
            </m:f>
          </m:e>
          <m:sup>
            <m:r>
              <w:rPr>
                <w:rFonts w:ascii="Cambria Math" w:hAnsi="Cambria Math" w:cs="Arial"/>
                <w:color w:val="156082" w:themeColor="accent1"/>
                <w:lang w:val="en-US"/>
              </w:rPr>
              <m:t>2δ-1</m:t>
            </m:r>
          </m:sup>
        </m:sSup>
        <m:r>
          <w:rPr>
            <w:rFonts w:ascii="Cambria Math" w:hAnsi="Cambria Math" w:cs="Arial"/>
            <w:color w:val="156082" w:themeColor="accent1"/>
            <w:lang w:val="en-US"/>
          </w:rPr>
          <m:t>=</m:t>
        </m:r>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2</m:t>
                </m:r>
              </m:num>
              <m:den>
                <m:r>
                  <w:rPr>
                    <w:rFonts w:ascii="Cambria Math" w:hAnsi="Cambria Math" w:cs="Arial"/>
                    <w:color w:val="156082" w:themeColor="accent1"/>
                    <w:lang w:val="en-US"/>
                  </w:rPr>
                  <m:t>m</m:t>
                </m:r>
              </m:den>
            </m:f>
          </m:e>
          <m:sup>
            <m:r>
              <w:rPr>
                <w:rFonts w:ascii="Cambria Math" w:hAnsi="Cambria Math" w:cs="Arial"/>
                <w:color w:val="156082" w:themeColor="accent1"/>
                <w:lang w:val="en-US"/>
              </w:rPr>
              <m:t>δ-1</m:t>
            </m:r>
          </m:sup>
        </m:sSup>
        <m:r>
          <w:rPr>
            <w:rFonts w:ascii="Cambria Math" w:hAnsi="Cambria Math" w:cs="Arial"/>
            <w:color w:val="156082" w:themeColor="accent1"/>
            <w:lang w:val="en-US"/>
          </w:rPr>
          <m:t>-</m:t>
        </m:r>
        <m:sSup>
          <m:sSupPr>
            <m:ctrlPr>
              <w:rPr>
                <w:rFonts w:ascii="Cambria Math" w:hAnsi="Cambria Math" w:cs="Arial"/>
                <w:i/>
                <w:color w:val="156082" w:themeColor="accent1"/>
                <w:lang w:val="en-US"/>
              </w:rPr>
            </m:ctrlPr>
          </m:sSupPr>
          <m:e>
            <m:f>
              <m:fPr>
                <m:ctrlPr>
                  <w:rPr>
                    <w:rFonts w:ascii="Cambria Math" w:hAnsi="Cambria Math" w:cs="Arial"/>
                    <w:i/>
                    <w:color w:val="156082" w:themeColor="accent1"/>
                    <w:lang w:val="en-US"/>
                  </w:rPr>
                </m:ctrlPr>
              </m:fPr>
              <m:num>
                <m:r>
                  <w:rPr>
                    <w:rFonts w:ascii="Cambria Math" w:hAnsi="Cambria Math" w:cs="Arial"/>
                    <w:color w:val="156082" w:themeColor="accent1"/>
                    <w:lang w:val="en-US"/>
                  </w:rPr>
                  <m:t>2</m:t>
                </m:r>
              </m:num>
              <m:den>
                <m:r>
                  <w:rPr>
                    <w:rFonts w:ascii="Cambria Math" w:hAnsi="Cambria Math" w:cs="Arial"/>
                    <w:color w:val="156082" w:themeColor="accent1"/>
                    <w:lang w:val="en-US"/>
                  </w:rPr>
                  <m:t>m</m:t>
                </m:r>
              </m:den>
            </m:f>
          </m:e>
          <m:sup>
            <m:r>
              <w:rPr>
                <w:rFonts w:ascii="Cambria Math" w:hAnsi="Cambria Math" w:cs="Arial"/>
                <w:color w:val="156082" w:themeColor="accent1"/>
                <w:lang w:val="en-US"/>
              </w:rPr>
              <m:t>2δ-2</m:t>
            </m:r>
          </m:sup>
        </m:sSup>
        <m:r>
          <w:rPr>
            <w:rFonts w:ascii="Cambria Math" w:hAnsi="Cambria Math" w:cs="Arial"/>
            <w:color w:val="156082" w:themeColor="accent1"/>
            <w:lang w:val="en-US"/>
          </w:rPr>
          <m:t xml:space="preserve">&gt;0 </m:t>
        </m:r>
      </m:oMath>
      <w:r w:rsidR="005D358F" w:rsidRPr="00D176FD">
        <w:rPr>
          <w:rFonts w:ascii="Arial" w:hAnsi="Arial" w:cs="Arial"/>
          <w:color w:val="156082" w:themeColor="accent1"/>
          <w:lang w:val="en-US"/>
        </w:rPr>
        <w:t xml:space="preserve"> </w:t>
      </w:r>
    </w:p>
    <w:p w14:paraId="06D27F2F" w14:textId="77777777" w:rsidR="005D358F" w:rsidRPr="005D358F" w:rsidRDefault="005D358F" w:rsidP="00D951E9">
      <w:pPr>
        <w:pStyle w:val="ListParagraph"/>
        <w:rPr>
          <w:rFonts w:ascii="Arial" w:hAnsi="Arial" w:cs="Arial"/>
          <w:color w:val="0070C0"/>
          <w:lang w:val="en-US" w:eastAsia="ja-JP"/>
        </w:rPr>
      </w:pPr>
    </w:p>
    <w:p w14:paraId="52A13DF7" w14:textId="7894E3D8" w:rsidR="00D914F9" w:rsidRDefault="00D176FD" w:rsidP="00DA4D41">
      <w:pPr>
        <w:rPr>
          <w:color w:val="0070C0"/>
          <w:lang w:val="en-US"/>
        </w:rPr>
      </w:pPr>
      <w:r>
        <w:rPr>
          <w:lang w:val="en-US"/>
        </w:rPr>
        <w:tab/>
      </w:r>
      <w:r w:rsidRPr="00D176FD">
        <w:rPr>
          <w:color w:val="0070C0"/>
          <w:lang w:val="en-US"/>
        </w:rPr>
        <w:t>The last inequality holds since m &gt; 2.</w:t>
      </w:r>
    </w:p>
    <w:p w14:paraId="3C551549" w14:textId="53856B8D" w:rsidR="004F51F1" w:rsidRDefault="004F51F1" w:rsidP="00DA4D41">
      <w:pPr>
        <w:rPr>
          <w:rFonts w:ascii="Arial" w:hAnsi="Arial" w:cs="Arial"/>
          <w:color w:val="0070C0"/>
          <w:lang w:val="en-US" w:eastAsia="ja-JP"/>
        </w:rPr>
      </w:pPr>
      <w:r>
        <w:rPr>
          <w:color w:val="0070C0"/>
          <w:lang w:val="en-US"/>
        </w:rPr>
        <w:tab/>
      </w:r>
      <w:r>
        <w:rPr>
          <w:rFonts w:ascii="Arial" w:hAnsi="Arial" w:cs="Arial" w:hint="eastAsia"/>
          <w:color w:val="0070C0"/>
          <w:lang w:val="en-US" w:eastAsia="ja-JP"/>
        </w:rPr>
        <w:t>■</w:t>
      </w:r>
    </w:p>
    <w:p w14:paraId="301F5F4A" w14:textId="77777777" w:rsidR="003505DF" w:rsidRDefault="003505DF" w:rsidP="00DA4D41">
      <w:pPr>
        <w:rPr>
          <w:rFonts w:ascii="Arial" w:hAnsi="Arial" w:cs="Arial"/>
          <w:color w:val="0070C0"/>
          <w:lang w:val="en-US" w:eastAsia="ja-JP"/>
        </w:rPr>
      </w:pPr>
      <w:r>
        <w:rPr>
          <w:rFonts w:ascii="Arial" w:hAnsi="Arial" w:cs="Arial"/>
          <w:color w:val="0070C0"/>
          <w:lang w:val="en-US" w:eastAsia="ja-JP"/>
        </w:rPr>
        <w:lastRenderedPageBreak/>
        <w:t xml:space="preserve">f. Note that C and D still hold assuming y = -1 by summing over j s.t yi = -1 in </w:t>
      </w:r>
      <w:r w:rsidRPr="003505DF">
        <w:rPr>
          <w:rFonts w:ascii="Arial" w:hAnsi="Arial" w:cs="Arial"/>
          <w:b/>
          <w:bCs/>
          <w:color w:val="0070C0"/>
          <w:lang w:val="en-US" w:eastAsia="ja-JP"/>
        </w:rPr>
        <w:t>C</w:t>
      </w:r>
      <w:r>
        <w:rPr>
          <w:rFonts w:ascii="Arial" w:hAnsi="Arial" w:cs="Arial"/>
          <w:color w:val="0070C0"/>
          <w:lang w:val="en-US" w:eastAsia="ja-JP"/>
        </w:rPr>
        <w:t xml:space="preserve"> </w:t>
      </w:r>
    </w:p>
    <w:p w14:paraId="14219011" w14:textId="4124843F" w:rsidR="003505DF" w:rsidRDefault="003505DF" w:rsidP="00DA4D41">
      <w:pPr>
        <w:rPr>
          <w:rFonts w:ascii="Arial" w:hAnsi="Arial" w:cs="Arial"/>
          <w:color w:val="0070C0"/>
          <w:lang w:val="en-US" w:eastAsia="ja-JP"/>
        </w:rPr>
      </w:pPr>
      <w:r>
        <w:rPr>
          <w:rFonts w:ascii="Arial" w:hAnsi="Arial" w:cs="Arial"/>
          <w:color w:val="0070C0"/>
          <w:lang w:val="en-US" w:eastAsia="ja-JP"/>
        </w:rPr>
        <w:t xml:space="preserve">and yi = 1 in </w:t>
      </w:r>
      <w:r w:rsidRPr="003505DF">
        <w:rPr>
          <w:rFonts w:ascii="Arial" w:hAnsi="Arial" w:cs="Arial"/>
          <w:b/>
          <w:bCs/>
          <w:color w:val="0070C0"/>
          <w:lang w:val="en-US" w:eastAsia="ja-JP"/>
        </w:rPr>
        <w:t>D</w:t>
      </w:r>
      <w:r>
        <w:rPr>
          <w:rFonts w:ascii="Arial" w:hAnsi="Arial" w:cs="Arial"/>
          <w:b/>
          <w:bCs/>
          <w:color w:val="0070C0"/>
          <w:lang w:val="en-US" w:eastAsia="ja-JP"/>
        </w:rPr>
        <w:t xml:space="preserve"> </w:t>
      </w:r>
      <w:r w:rsidRPr="003505DF">
        <w:rPr>
          <w:rFonts w:ascii="Arial" w:hAnsi="Arial" w:cs="Arial"/>
          <w:color w:val="0070C0"/>
          <w:lang w:val="en-US" w:eastAsia="ja-JP"/>
        </w:rPr>
        <w:t>instead of the original summation</w:t>
      </w:r>
      <w:r w:rsidR="00F52691">
        <w:rPr>
          <w:rFonts w:ascii="Arial" w:hAnsi="Arial" w:cs="Arial"/>
          <w:color w:val="0070C0"/>
          <w:lang w:val="en-US" w:eastAsia="ja-JP"/>
        </w:rPr>
        <w:t xml:space="preserve">. </w:t>
      </w:r>
      <w:proofErr w:type="gramStart"/>
      <w:r w:rsidR="00F52691">
        <w:rPr>
          <w:rFonts w:ascii="Arial" w:hAnsi="Arial" w:cs="Arial"/>
          <w:color w:val="0070C0"/>
          <w:lang w:val="en-US" w:eastAsia="ja-JP"/>
        </w:rPr>
        <w:t>Therefore</w:t>
      </w:r>
      <w:proofErr w:type="gramEnd"/>
      <w:r w:rsidR="00F52691">
        <w:rPr>
          <w:rFonts w:ascii="Arial" w:hAnsi="Arial" w:cs="Arial"/>
          <w:color w:val="0070C0"/>
          <w:lang w:val="en-US" w:eastAsia="ja-JP"/>
        </w:rPr>
        <w:t xml:space="preserve"> instead of getting </w:t>
      </w:r>
      <w:proofErr w:type="gramStart"/>
      <w:r w:rsidR="00F52691">
        <w:rPr>
          <w:rFonts w:ascii="Arial" w:hAnsi="Arial" w:cs="Arial"/>
          <w:color w:val="0070C0"/>
          <w:lang w:val="en-US" w:eastAsia="ja-JP"/>
        </w:rPr>
        <w:t>in</w:t>
      </w:r>
      <w:proofErr w:type="gramEnd"/>
      <w:r w:rsidR="00F52691">
        <w:rPr>
          <w:rFonts w:ascii="Arial" w:hAnsi="Arial" w:cs="Arial"/>
          <w:color w:val="0070C0"/>
          <w:lang w:val="en-US" w:eastAsia="ja-JP"/>
        </w:rPr>
        <w:t xml:space="preserve"> the final stage we get that the input of the sign function in h(x) is negative. Yielding h(x) = -1 as needed. Proving that h(x) is a successful prediction in any case under the given assumptions.</w:t>
      </w:r>
    </w:p>
    <w:p w14:paraId="00305B1A" w14:textId="22169B21" w:rsidR="009D76D7" w:rsidRPr="003505DF" w:rsidRDefault="009D76D7" w:rsidP="00DA4D41">
      <w:pPr>
        <w:rPr>
          <w:rFonts w:ascii="Arial" w:hAnsi="Arial" w:cs="Arial"/>
          <w:lang w:val="en-US" w:eastAsia="ja-JP"/>
        </w:rPr>
      </w:pPr>
      <w:r>
        <w:rPr>
          <w:rFonts w:ascii="Arial" w:hAnsi="Arial" w:cs="Arial"/>
          <w:color w:val="0070C0"/>
          <w:lang w:val="en-US" w:eastAsia="ja-JP"/>
        </w:rPr>
        <w:t xml:space="preserve"> ■</w:t>
      </w:r>
    </w:p>
    <w:p w14:paraId="505C8476" w14:textId="77777777" w:rsidR="00D914F9" w:rsidRDefault="00D914F9" w:rsidP="00DA4D41">
      <w:pPr>
        <w:rPr>
          <w:b/>
          <w:bCs/>
          <w:lang w:val="en-US"/>
        </w:rPr>
      </w:pPr>
    </w:p>
    <w:p w14:paraId="1FE3B3CE" w14:textId="0A08554D" w:rsidR="007362E1" w:rsidRDefault="007362E1" w:rsidP="00DA4D41">
      <w:r w:rsidRPr="00A6547A">
        <w:rPr>
          <w:b/>
          <w:bCs/>
        </w:rPr>
        <w:t>(Q14)</w:t>
      </w:r>
      <w:r>
        <w:t xml:space="preserve"> Use sklearn.svm.SVC to train an SVM with an RBF kernel on the two features and the spread variable, with C=1 and </w:t>
      </w:r>
      <w:r>
        <w:sym w:font="Symbol" w:char="F067"/>
      </w:r>
      <w:r>
        <w:t xml:space="preserve"> =1e-7. Plot the model’s decision regions and include this plot in your report. Additionally, provide the training and test accuracies of the model. Based on these accuracies, would you classify the model as underfitting, overfitting, or as a reasonable fit? </w:t>
      </w:r>
    </w:p>
    <w:p w14:paraId="0D488A6E" w14:textId="14F33B22" w:rsidR="007362E1" w:rsidRDefault="001E76D6" w:rsidP="00DA4D41">
      <w:pPr>
        <w:rPr>
          <w:color w:val="0070C0"/>
        </w:rPr>
      </w:pPr>
      <w:r w:rsidRPr="001E76D6">
        <w:rPr>
          <w:color w:val="0070C0"/>
        </w:rPr>
        <w:t>Answer:</w:t>
      </w:r>
    </w:p>
    <w:p w14:paraId="794E9537" w14:textId="521F39BA" w:rsidR="00C91525" w:rsidRDefault="00C91525" w:rsidP="00DA4D41">
      <w:pPr>
        <w:rPr>
          <w:color w:val="0070C0"/>
        </w:rPr>
      </w:pPr>
      <w:r w:rsidRPr="00C91525">
        <w:rPr>
          <w:noProof/>
          <w:color w:val="0070C0"/>
        </w:rPr>
        <w:drawing>
          <wp:inline distT="0" distB="0" distL="0" distR="0" wp14:anchorId="12F662F3" wp14:editId="5AA4C9A0">
            <wp:extent cx="3886200" cy="3147988"/>
            <wp:effectExtent l="0" t="0" r="0" b="0"/>
            <wp:docPr id="12412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3696" name=""/>
                    <pic:cNvPicPr/>
                  </pic:nvPicPr>
                  <pic:blipFill>
                    <a:blip r:embed="rId23"/>
                    <a:stretch>
                      <a:fillRect/>
                    </a:stretch>
                  </pic:blipFill>
                  <pic:spPr>
                    <a:xfrm>
                      <a:off x="0" y="0"/>
                      <a:ext cx="3889890" cy="3150977"/>
                    </a:xfrm>
                    <a:prstGeom prst="rect">
                      <a:avLst/>
                    </a:prstGeom>
                  </pic:spPr>
                </pic:pic>
              </a:graphicData>
            </a:graphic>
          </wp:inline>
        </w:drawing>
      </w:r>
    </w:p>
    <w:p w14:paraId="39A2B941" w14:textId="3D01479B" w:rsidR="00C91525" w:rsidRDefault="00C91525" w:rsidP="00DA4D41">
      <w:pPr>
        <w:rPr>
          <w:color w:val="0070C0"/>
        </w:rPr>
      </w:pPr>
      <w:r w:rsidRPr="00C91525">
        <w:rPr>
          <w:noProof/>
          <w:color w:val="0070C0"/>
        </w:rPr>
        <w:drawing>
          <wp:inline distT="0" distB="0" distL="0" distR="0" wp14:anchorId="7524DEEB" wp14:editId="2288E6DE">
            <wp:extent cx="2762636" cy="381053"/>
            <wp:effectExtent l="0" t="0" r="0" b="0"/>
            <wp:docPr id="3045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052" name=""/>
                    <pic:cNvPicPr/>
                  </pic:nvPicPr>
                  <pic:blipFill>
                    <a:blip r:embed="rId24"/>
                    <a:stretch>
                      <a:fillRect/>
                    </a:stretch>
                  </pic:blipFill>
                  <pic:spPr>
                    <a:xfrm>
                      <a:off x="0" y="0"/>
                      <a:ext cx="2762636" cy="381053"/>
                    </a:xfrm>
                    <a:prstGeom prst="rect">
                      <a:avLst/>
                    </a:prstGeom>
                  </pic:spPr>
                </pic:pic>
              </a:graphicData>
            </a:graphic>
          </wp:inline>
        </w:drawing>
      </w:r>
    </w:p>
    <w:p w14:paraId="6530487A" w14:textId="4B9B2429" w:rsidR="00372DE0" w:rsidRDefault="00372DE0" w:rsidP="00DA4D41">
      <w:pPr>
        <w:rPr>
          <w:color w:val="0070C0"/>
        </w:rPr>
      </w:pPr>
      <w:r>
        <w:rPr>
          <w:color w:val="0070C0"/>
        </w:rPr>
        <w:t>Based on these accuracies, the model seems to classify all points as red, therefore underfitting.</w:t>
      </w:r>
    </w:p>
    <w:p w14:paraId="06F27348" w14:textId="77777777" w:rsidR="00372DE0" w:rsidRDefault="00372DE0" w:rsidP="00DA4D41">
      <w:pPr>
        <w:rPr>
          <w:color w:val="0070C0"/>
        </w:rPr>
      </w:pPr>
    </w:p>
    <w:p w14:paraId="49D8CE86" w14:textId="77777777" w:rsidR="00372DE0" w:rsidRDefault="00372DE0" w:rsidP="00DA4D41">
      <w:pPr>
        <w:rPr>
          <w:color w:val="0070C0"/>
        </w:rPr>
      </w:pPr>
    </w:p>
    <w:p w14:paraId="17E5E68B" w14:textId="77777777" w:rsidR="00372DE0" w:rsidRPr="001E76D6" w:rsidRDefault="00372DE0" w:rsidP="00DA4D41">
      <w:pPr>
        <w:rPr>
          <w:color w:val="0070C0"/>
        </w:rPr>
      </w:pPr>
    </w:p>
    <w:p w14:paraId="265043AA" w14:textId="1162BF1E" w:rsidR="007362E1" w:rsidRDefault="007362E1" w:rsidP="00DA4D41">
      <w:r w:rsidRPr="00A6547A">
        <w:rPr>
          <w:b/>
          <w:bCs/>
        </w:rPr>
        <w:lastRenderedPageBreak/>
        <w:t>(Q15)</w:t>
      </w:r>
      <w:r>
        <w:t xml:space="preserve"> Use sklearn.svm.SVC to train an SVM with an RBF kernel on the two features and the spread variable, with C=1 and </w:t>
      </w:r>
      <w:r>
        <w:sym w:font="Symbol" w:char="F067"/>
      </w:r>
      <w:r>
        <w:t xml:space="preserve"> =200. Plot the model’s decision regions and include this plot in your report. Additionally, provide the training and test accuracies of the model. Compare the decision regions of this model with the k-NN model with k optimal from (Q3). We expected the two models to be very similar, but we should still see significant differences. Try to explain the differences (there isn’t a single correct answer). Hint: think what happens numerically when </w:t>
      </w:r>
      <w:r>
        <w:sym w:font="Symbol" w:char="F067"/>
      </w:r>
      <w:r>
        <w:t xml:space="preserve"> = 200 and </w:t>
      </w:r>
      <m:oMath>
        <m:d>
          <m:dPr>
            <m:begChr m:val="‖"/>
            <m:endChr m:val=""/>
            <m:ctrlPr>
              <w:rPr>
                <w:rFonts w:ascii="Cambria Math" w:hAnsi="Cambria Math" w:cs="Arial"/>
                <w:i/>
              </w:rPr>
            </m:ctrlPr>
          </m:dPr>
          <m:e>
            <m:sSubSup>
              <m:sSubSupPr>
                <m:ctrlPr>
                  <w:rPr>
                    <w:rFonts w:ascii="Cambria Math" w:hAnsi="Cambria Math" w:cs="Arial"/>
                    <w:i/>
                  </w:rPr>
                </m:ctrlPr>
              </m:sSubSupPr>
              <m:e>
                <m:d>
                  <m:dPr>
                    <m:begChr m:val=""/>
                    <m:endChr m:val="‖"/>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d>
              </m:e>
              <m:sub>
                <m:r>
                  <w:rPr>
                    <w:rFonts w:ascii="Cambria Math" w:hAnsi="Cambria Math" w:cs="Arial"/>
                  </w:rPr>
                  <m:t>2</m:t>
                </m:r>
              </m:sub>
              <m:sup>
                <m:r>
                  <w:rPr>
                    <w:rFonts w:ascii="Cambria Math" w:hAnsi="Cambria Math" w:cs="Arial"/>
                  </w:rPr>
                  <m:t>2</m:t>
                </m:r>
              </m:sup>
            </m:sSubSup>
          </m:e>
        </m:d>
      </m:oMath>
      <w:r>
        <w:t xml:space="preserve">  is not very small. </w:t>
      </w:r>
    </w:p>
    <w:p w14:paraId="3A1817EA" w14:textId="79CF195D" w:rsidR="007362E1" w:rsidRDefault="000C650F" w:rsidP="00DA4D41">
      <w:pPr>
        <w:rPr>
          <w:color w:val="0070C0"/>
        </w:rPr>
      </w:pPr>
      <w:r w:rsidRPr="000C650F">
        <w:rPr>
          <w:color w:val="0070C0"/>
        </w:rPr>
        <w:t>Answer:</w:t>
      </w:r>
      <w:r>
        <w:rPr>
          <w:color w:val="0070C0"/>
        </w:rPr>
        <w:t xml:space="preserve"> </w:t>
      </w:r>
    </w:p>
    <w:p w14:paraId="2362B136" w14:textId="1D621E03" w:rsidR="000C650F" w:rsidRDefault="000C650F" w:rsidP="00DA4D41">
      <w:pPr>
        <w:rPr>
          <w:color w:val="0070C0"/>
        </w:rPr>
      </w:pPr>
      <w:r w:rsidRPr="000C650F">
        <w:rPr>
          <w:noProof/>
          <w:color w:val="0070C0"/>
        </w:rPr>
        <w:drawing>
          <wp:inline distT="0" distB="0" distL="0" distR="0" wp14:anchorId="58260C1D" wp14:editId="3922BE6D">
            <wp:extent cx="3899854" cy="3299460"/>
            <wp:effectExtent l="0" t="0" r="5715" b="0"/>
            <wp:docPr id="9507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9277" name=""/>
                    <pic:cNvPicPr/>
                  </pic:nvPicPr>
                  <pic:blipFill>
                    <a:blip r:embed="rId25"/>
                    <a:stretch>
                      <a:fillRect/>
                    </a:stretch>
                  </pic:blipFill>
                  <pic:spPr>
                    <a:xfrm>
                      <a:off x="0" y="0"/>
                      <a:ext cx="3907106" cy="3305595"/>
                    </a:xfrm>
                    <a:prstGeom prst="rect">
                      <a:avLst/>
                    </a:prstGeom>
                  </pic:spPr>
                </pic:pic>
              </a:graphicData>
            </a:graphic>
          </wp:inline>
        </w:drawing>
      </w:r>
    </w:p>
    <w:p w14:paraId="0B8A1A88" w14:textId="369D07C1" w:rsidR="000C650F" w:rsidRDefault="000C650F" w:rsidP="00DA4D41">
      <w:pPr>
        <w:rPr>
          <w:color w:val="0070C0"/>
        </w:rPr>
      </w:pPr>
      <w:r w:rsidRPr="000C650F">
        <w:rPr>
          <w:noProof/>
          <w:color w:val="0070C0"/>
        </w:rPr>
        <w:drawing>
          <wp:inline distT="0" distB="0" distL="0" distR="0" wp14:anchorId="413F4CC2" wp14:editId="3470798E">
            <wp:extent cx="1838582" cy="352474"/>
            <wp:effectExtent l="0" t="0" r="9525" b="9525"/>
            <wp:docPr id="16184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6388" name=""/>
                    <pic:cNvPicPr/>
                  </pic:nvPicPr>
                  <pic:blipFill>
                    <a:blip r:embed="rId26"/>
                    <a:stretch>
                      <a:fillRect/>
                    </a:stretch>
                  </pic:blipFill>
                  <pic:spPr>
                    <a:xfrm>
                      <a:off x="0" y="0"/>
                      <a:ext cx="1838582" cy="352474"/>
                    </a:xfrm>
                    <a:prstGeom prst="rect">
                      <a:avLst/>
                    </a:prstGeom>
                  </pic:spPr>
                </pic:pic>
              </a:graphicData>
            </a:graphic>
          </wp:inline>
        </w:drawing>
      </w:r>
    </w:p>
    <w:p w14:paraId="07AB8F4A" w14:textId="4D35FB75" w:rsidR="00372DE0" w:rsidRDefault="00372DE0" w:rsidP="00DA4D41">
      <w:pPr>
        <w:rPr>
          <w:color w:val="0070C0"/>
        </w:rPr>
      </w:pPr>
      <w:r>
        <w:rPr>
          <w:color w:val="0070C0"/>
        </w:rPr>
        <w:t>Based on the above accuracies the model is something between reasonably fitted to overfitted.</w:t>
      </w:r>
    </w:p>
    <w:p w14:paraId="0AF4F003" w14:textId="6FBDDBE3" w:rsidR="008512C5" w:rsidRPr="008512C5" w:rsidRDefault="008512C5" w:rsidP="00DA4D41">
      <w:pPr>
        <w:rPr>
          <w:color w:val="0070C0"/>
          <w:u w:val="single"/>
        </w:rPr>
      </w:pPr>
      <w:r w:rsidRPr="008512C5">
        <w:rPr>
          <w:color w:val="0070C0"/>
          <w:u w:val="single"/>
        </w:rPr>
        <w:t>Model comparison:</w:t>
      </w:r>
    </w:p>
    <w:p w14:paraId="349D62F2" w14:textId="503B6E48" w:rsidR="00372DE0" w:rsidRDefault="002A435A" w:rsidP="00564365">
      <w:pPr>
        <w:rPr>
          <w:color w:val="0070C0"/>
        </w:rPr>
      </w:pPr>
      <w:r>
        <w:rPr>
          <w:color w:val="0070C0"/>
        </w:rPr>
        <w:t>The optimal K-NN we found mimics the general “trend” of the data distribution, it does miss blue points that are surrounded by red points heavily but most of the time it is okay.</w:t>
      </w:r>
    </w:p>
    <w:p w14:paraId="68364226" w14:textId="0099C473" w:rsidR="002A435A" w:rsidRDefault="002A435A" w:rsidP="00564365">
      <w:pPr>
        <w:rPr>
          <w:color w:val="0070C0"/>
        </w:rPr>
      </w:pPr>
      <w:r>
        <w:rPr>
          <w:color w:val="0070C0"/>
        </w:rPr>
        <w:t xml:space="preserve">The RBF kernel model we just plotted follows a more “tailored” approach to splitting the </w:t>
      </w:r>
      <w:proofErr w:type="gramStart"/>
      <w:r>
        <w:rPr>
          <w:color w:val="0070C0"/>
        </w:rPr>
        <w:t>data,resulting</w:t>
      </w:r>
      <w:proofErr w:type="gramEnd"/>
      <w:r>
        <w:rPr>
          <w:color w:val="0070C0"/>
        </w:rPr>
        <w:t xml:space="preserve"> in very high training accuracy while maintaining somewhat high test accuracy.</w:t>
      </w:r>
    </w:p>
    <w:p w14:paraId="5CC48AF2" w14:textId="77777777" w:rsidR="007B25C5" w:rsidRDefault="00472B06" w:rsidP="00564365">
      <w:pPr>
        <w:rPr>
          <w:color w:val="0070C0"/>
        </w:rPr>
      </w:pPr>
      <w:r>
        <w:rPr>
          <w:color w:val="0070C0"/>
        </w:rPr>
        <w:t xml:space="preserve">Regarding the numerical aspect when </w:t>
      </w:r>
      <m:oMath>
        <m:r>
          <w:rPr>
            <w:rFonts w:ascii="Cambria Math" w:hAnsi="Cambria Math"/>
            <w:color w:val="0070C0"/>
          </w:rPr>
          <m:t>γ</m:t>
        </m:r>
        <m:d>
          <m:dPr>
            <m:begChr m:val="‖"/>
            <m:endChr m:val=""/>
            <m:ctrlPr>
              <w:rPr>
                <w:rFonts w:ascii="Cambria Math" w:hAnsi="Cambria Math" w:cs="Arial"/>
                <w:i/>
                <w:color w:val="0070C0"/>
              </w:rPr>
            </m:ctrlPr>
          </m:dPr>
          <m:e>
            <m:sSubSup>
              <m:sSubSupPr>
                <m:ctrlPr>
                  <w:rPr>
                    <w:rFonts w:ascii="Cambria Math" w:hAnsi="Cambria Math" w:cs="Arial"/>
                    <w:i/>
                    <w:color w:val="0070C0"/>
                  </w:rPr>
                </m:ctrlPr>
              </m:sSubSupPr>
              <m:e>
                <m:d>
                  <m:dPr>
                    <m:begChr m:val=""/>
                    <m:endChr m:val="‖"/>
                    <m:ctrlPr>
                      <w:rPr>
                        <w:rFonts w:ascii="Cambria Math" w:hAnsi="Cambria Math" w:cs="Arial"/>
                        <w:i/>
                        <w:color w:val="0070C0"/>
                      </w:rPr>
                    </m:ctrlPr>
                  </m:dPr>
                  <m:e>
                    <m:r>
                      <w:rPr>
                        <w:rFonts w:ascii="Cambria Math" w:hAnsi="Cambria Math" w:cs="Arial"/>
                        <w:color w:val="0070C0"/>
                      </w:rPr>
                      <m:t>x-</m:t>
                    </m:r>
                    <m:sSub>
                      <m:sSubPr>
                        <m:ctrlPr>
                          <w:rPr>
                            <w:rFonts w:ascii="Cambria Math" w:hAnsi="Cambria Math" w:cs="Arial"/>
                            <w:i/>
                            <w:color w:val="0070C0"/>
                          </w:rPr>
                        </m:ctrlPr>
                      </m:sSubPr>
                      <m:e>
                        <m:r>
                          <w:rPr>
                            <w:rFonts w:ascii="Cambria Math" w:hAnsi="Cambria Math" w:cs="Arial"/>
                            <w:color w:val="0070C0"/>
                          </w:rPr>
                          <m:t>x</m:t>
                        </m:r>
                      </m:e>
                      <m:sub>
                        <m:r>
                          <w:rPr>
                            <w:rFonts w:ascii="Cambria Math" w:hAnsi="Cambria Math" w:cs="Arial"/>
                            <w:color w:val="0070C0"/>
                          </w:rPr>
                          <m:t>i</m:t>
                        </m:r>
                      </m:sub>
                    </m:sSub>
                  </m:e>
                </m:d>
              </m:e>
              <m:sub>
                <m:r>
                  <w:rPr>
                    <w:rFonts w:ascii="Cambria Math" w:hAnsi="Cambria Math" w:cs="Arial"/>
                    <w:color w:val="0070C0"/>
                  </w:rPr>
                  <m:t>2</m:t>
                </m:r>
              </m:sub>
              <m:sup>
                <m:r>
                  <w:rPr>
                    <w:rFonts w:ascii="Cambria Math" w:hAnsi="Cambria Math" w:cs="Arial"/>
                    <w:color w:val="0070C0"/>
                  </w:rPr>
                  <m:t>2</m:t>
                </m:r>
              </m:sup>
            </m:sSubSup>
          </m:e>
        </m:d>
      </m:oMath>
      <w:r w:rsidR="007B25C5">
        <w:rPr>
          <w:color w:val="0070C0"/>
        </w:rPr>
        <w:t xml:space="preserve"> is not very small, taking the negative exponent of this results in zero most of the time. Making the model behave more like a </w:t>
      </w:r>
    </w:p>
    <w:p w14:paraId="37B21273" w14:textId="1AA2B0FA" w:rsidR="00372DE0" w:rsidRPr="000C650F" w:rsidRDefault="007B25C5" w:rsidP="00A23046">
      <w:pPr>
        <w:rPr>
          <w:color w:val="0070C0"/>
        </w:rPr>
      </w:pPr>
      <w:r>
        <w:rPr>
          <w:color w:val="0070C0"/>
        </w:rPr>
        <w:t>1-NN in such case.</w:t>
      </w:r>
    </w:p>
    <w:p w14:paraId="5DE7D6E4" w14:textId="13DCA875" w:rsidR="007362E1" w:rsidRDefault="007362E1" w:rsidP="00DA4D41">
      <w:r w:rsidRPr="00A6547A">
        <w:rPr>
          <w:b/>
          <w:bCs/>
        </w:rPr>
        <w:lastRenderedPageBreak/>
        <w:t>(Q16)</w:t>
      </w:r>
      <w:r>
        <w:t xml:space="preserve"> Use sklearn.svm.SVC to train an SVM with an RBF kernel on the two features and the spread variable, with C=1 and </w:t>
      </w:r>
      <w:r>
        <w:sym w:font="Symbol" w:char="F067"/>
      </w:r>
      <w:r>
        <w:t xml:space="preserve"> = 5000. Plot the model’s decision regions and include this plot in your report. Additionally, provide the training and test accuracies of the model. Based on these accuracies, would you classify the model as underfitting, overfitting, or as a reasonable fit?</w:t>
      </w:r>
    </w:p>
    <w:p w14:paraId="3EFD7BCC" w14:textId="1ACB2EFC" w:rsidR="00FD61BB" w:rsidRDefault="00FD61BB" w:rsidP="00DA4D41">
      <w:pPr>
        <w:rPr>
          <w:color w:val="0070C0"/>
        </w:rPr>
      </w:pPr>
      <w:r w:rsidRPr="00FD61BB">
        <w:rPr>
          <w:color w:val="0070C0"/>
        </w:rPr>
        <w:t>Answer:</w:t>
      </w:r>
    </w:p>
    <w:p w14:paraId="38B48F2B" w14:textId="0A6128AA" w:rsidR="004407E9" w:rsidRDefault="004407E9" w:rsidP="00DA4D41">
      <w:pPr>
        <w:rPr>
          <w:color w:val="0070C0"/>
        </w:rPr>
      </w:pPr>
      <w:r w:rsidRPr="004407E9">
        <w:rPr>
          <w:noProof/>
          <w:color w:val="0070C0"/>
        </w:rPr>
        <w:drawing>
          <wp:inline distT="0" distB="0" distL="0" distR="0" wp14:anchorId="4C61C3B2" wp14:editId="6AF9EA45">
            <wp:extent cx="3810000" cy="3110279"/>
            <wp:effectExtent l="0" t="0" r="0" b="0"/>
            <wp:docPr id="119517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8203" name=""/>
                    <pic:cNvPicPr/>
                  </pic:nvPicPr>
                  <pic:blipFill>
                    <a:blip r:embed="rId27"/>
                    <a:stretch>
                      <a:fillRect/>
                    </a:stretch>
                  </pic:blipFill>
                  <pic:spPr>
                    <a:xfrm>
                      <a:off x="0" y="0"/>
                      <a:ext cx="3855815" cy="3147680"/>
                    </a:xfrm>
                    <a:prstGeom prst="rect">
                      <a:avLst/>
                    </a:prstGeom>
                  </pic:spPr>
                </pic:pic>
              </a:graphicData>
            </a:graphic>
          </wp:inline>
        </w:drawing>
      </w:r>
    </w:p>
    <w:p w14:paraId="61BB18AA" w14:textId="2793EA69" w:rsidR="004407E9" w:rsidRDefault="004407E9" w:rsidP="00DA4D41">
      <w:pPr>
        <w:rPr>
          <w:color w:val="0070C0"/>
        </w:rPr>
      </w:pPr>
      <w:r w:rsidRPr="004407E9">
        <w:rPr>
          <w:noProof/>
          <w:color w:val="0070C0"/>
        </w:rPr>
        <w:drawing>
          <wp:inline distT="0" distB="0" distL="0" distR="0" wp14:anchorId="7094938F" wp14:editId="0EEDD7DA">
            <wp:extent cx="1476581" cy="352474"/>
            <wp:effectExtent l="0" t="0" r="9525" b="9525"/>
            <wp:docPr id="208750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04346" name=""/>
                    <pic:cNvPicPr/>
                  </pic:nvPicPr>
                  <pic:blipFill>
                    <a:blip r:embed="rId28"/>
                    <a:stretch>
                      <a:fillRect/>
                    </a:stretch>
                  </pic:blipFill>
                  <pic:spPr>
                    <a:xfrm>
                      <a:off x="0" y="0"/>
                      <a:ext cx="1476581" cy="352474"/>
                    </a:xfrm>
                    <a:prstGeom prst="rect">
                      <a:avLst/>
                    </a:prstGeom>
                  </pic:spPr>
                </pic:pic>
              </a:graphicData>
            </a:graphic>
          </wp:inline>
        </w:drawing>
      </w:r>
    </w:p>
    <w:p w14:paraId="7DD5B0A3" w14:textId="5F78AC44" w:rsidR="00372DE0" w:rsidRDefault="00372DE0" w:rsidP="00DA4D41">
      <w:pPr>
        <w:rPr>
          <w:color w:val="0070C0"/>
        </w:rPr>
      </w:pPr>
      <w:r>
        <w:rPr>
          <w:color w:val="0070C0"/>
        </w:rPr>
        <w:t xml:space="preserve">The model is so overfitted the blue regions are so small that they don’t appear behind the blue </w:t>
      </w:r>
      <w:proofErr w:type="gramStart"/>
      <w:r>
        <w:rPr>
          <w:color w:val="0070C0"/>
        </w:rPr>
        <w:t>dots</w:t>
      </w:r>
      <w:proofErr w:type="gramEnd"/>
      <w:r>
        <w:rPr>
          <w:color w:val="0070C0"/>
        </w:rPr>
        <w:t xml:space="preserve"> icons. Effectively circling all blue points each and applying the default red (-1) classification to the rest of the space.</w:t>
      </w:r>
    </w:p>
    <w:sectPr w:rsidR="00372DE0" w:rsidSect="005D04C1">
      <w:pgSz w:w="12240" w:h="15840"/>
      <w:pgMar w:top="908" w:right="1440" w:bottom="84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MT">
    <w:altName w:val="Klee One"/>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16F17"/>
    <w:multiLevelType w:val="hybridMultilevel"/>
    <w:tmpl w:val="F94EBAE0"/>
    <w:lvl w:ilvl="0" w:tplc="6E0091C6">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71FDE"/>
    <w:multiLevelType w:val="hybridMultilevel"/>
    <w:tmpl w:val="8BE44ABC"/>
    <w:lvl w:ilvl="0" w:tplc="911C6FD0">
      <w:start w:val="1"/>
      <w:numFmt w:val="lowerLetter"/>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F7233"/>
    <w:multiLevelType w:val="hybridMultilevel"/>
    <w:tmpl w:val="53D8F9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121ED"/>
    <w:multiLevelType w:val="hybridMultilevel"/>
    <w:tmpl w:val="C6ECE794"/>
    <w:lvl w:ilvl="0" w:tplc="C66A5A0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5474BF"/>
    <w:multiLevelType w:val="hybridMultilevel"/>
    <w:tmpl w:val="58CCFF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D7A0B"/>
    <w:multiLevelType w:val="hybridMultilevel"/>
    <w:tmpl w:val="E2823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874D1"/>
    <w:multiLevelType w:val="hybridMultilevel"/>
    <w:tmpl w:val="C6D21796"/>
    <w:lvl w:ilvl="0" w:tplc="8164737C">
      <w:start w:val="4"/>
      <w:numFmt w:val="bullet"/>
      <w:lvlText w:val=""/>
      <w:lvlJc w:val="left"/>
      <w:pPr>
        <w:ind w:left="1080" w:hanging="36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44155CA"/>
    <w:multiLevelType w:val="multilevel"/>
    <w:tmpl w:val="B936CFAE"/>
    <w:lvl w:ilvl="0">
      <w:start w:val="1"/>
      <w:numFmt w:val="decimal"/>
      <w:lvlText w:val="(Q%1)"/>
      <w:lvlJc w:val="left"/>
      <w:pPr>
        <w:ind w:left="720" w:hanging="360"/>
      </w:pPr>
      <w:rPr>
        <w:rFonts w:ascii="Arial" w:eastAsia="Arial" w:hAnsi="Arial" w:cs="Arial"/>
        <w:b w:val="0"/>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5907797">
    <w:abstractNumId w:val="7"/>
  </w:num>
  <w:num w:numId="2" w16cid:durableId="1848909039">
    <w:abstractNumId w:val="4"/>
  </w:num>
  <w:num w:numId="3" w16cid:durableId="1710299913">
    <w:abstractNumId w:val="5"/>
  </w:num>
  <w:num w:numId="4" w16cid:durableId="260141142">
    <w:abstractNumId w:val="3"/>
  </w:num>
  <w:num w:numId="5" w16cid:durableId="1393579962">
    <w:abstractNumId w:val="6"/>
  </w:num>
  <w:num w:numId="6" w16cid:durableId="47194999">
    <w:abstractNumId w:val="0"/>
  </w:num>
  <w:num w:numId="7" w16cid:durableId="1600137639">
    <w:abstractNumId w:val="2"/>
  </w:num>
  <w:num w:numId="8" w16cid:durableId="13279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54"/>
    <w:rsid w:val="000072C6"/>
    <w:rsid w:val="0001288A"/>
    <w:rsid w:val="0001654D"/>
    <w:rsid w:val="00037C12"/>
    <w:rsid w:val="0004627F"/>
    <w:rsid w:val="00056E8C"/>
    <w:rsid w:val="00084A9D"/>
    <w:rsid w:val="000A3C55"/>
    <w:rsid w:val="000A516D"/>
    <w:rsid w:val="000C53A0"/>
    <w:rsid w:val="000C650F"/>
    <w:rsid w:val="000F1A0A"/>
    <w:rsid w:val="00116C57"/>
    <w:rsid w:val="00161D72"/>
    <w:rsid w:val="001624F6"/>
    <w:rsid w:val="001E76D6"/>
    <w:rsid w:val="001E7E86"/>
    <w:rsid w:val="001F1DC0"/>
    <w:rsid w:val="002413EB"/>
    <w:rsid w:val="00265EB6"/>
    <w:rsid w:val="002A2654"/>
    <w:rsid w:val="002A435A"/>
    <w:rsid w:val="002A6F34"/>
    <w:rsid w:val="002B725C"/>
    <w:rsid w:val="002C4CFE"/>
    <w:rsid w:val="002C7883"/>
    <w:rsid w:val="002D4A2F"/>
    <w:rsid w:val="00325562"/>
    <w:rsid w:val="00331524"/>
    <w:rsid w:val="003373AF"/>
    <w:rsid w:val="00350060"/>
    <w:rsid w:val="003505DF"/>
    <w:rsid w:val="00372DE0"/>
    <w:rsid w:val="003A39F2"/>
    <w:rsid w:val="003F3A2A"/>
    <w:rsid w:val="004407E9"/>
    <w:rsid w:val="0047118C"/>
    <w:rsid w:val="00472B06"/>
    <w:rsid w:val="00487683"/>
    <w:rsid w:val="00492970"/>
    <w:rsid w:val="00493A25"/>
    <w:rsid w:val="00494BA5"/>
    <w:rsid w:val="004A4B94"/>
    <w:rsid w:val="004A52B4"/>
    <w:rsid w:val="004D15E1"/>
    <w:rsid w:val="004D309A"/>
    <w:rsid w:val="004F51F1"/>
    <w:rsid w:val="004F6128"/>
    <w:rsid w:val="00513B74"/>
    <w:rsid w:val="00515D71"/>
    <w:rsid w:val="005178B1"/>
    <w:rsid w:val="005319BE"/>
    <w:rsid w:val="00531BF8"/>
    <w:rsid w:val="00532698"/>
    <w:rsid w:val="005340E5"/>
    <w:rsid w:val="0055392A"/>
    <w:rsid w:val="00564365"/>
    <w:rsid w:val="005945D9"/>
    <w:rsid w:val="005A7129"/>
    <w:rsid w:val="005D04C1"/>
    <w:rsid w:val="005D286E"/>
    <w:rsid w:val="005D358F"/>
    <w:rsid w:val="005F3374"/>
    <w:rsid w:val="005F398F"/>
    <w:rsid w:val="005F484C"/>
    <w:rsid w:val="005F7CED"/>
    <w:rsid w:val="0061638F"/>
    <w:rsid w:val="00646571"/>
    <w:rsid w:val="006B353B"/>
    <w:rsid w:val="006B6828"/>
    <w:rsid w:val="006C637A"/>
    <w:rsid w:val="006F36F5"/>
    <w:rsid w:val="00715F47"/>
    <w:rsid w:val="007161B6"/>
    <w:rsid w:val="00725183"/>
    <w:rsid w:val="007362E1"/>
    <w:rsid w:val="0074702F"/>
    <w:rsid w:val="00747402"/>
    <w:rsid w:val="0075598D"/>
    <w:rsid w:val="00773DD5"/>
    <w:rsid w:val="0079483D"/>
    <w:rsid w:val="007B25C5"/>
    <w:rsid w:val="007B70F7"/>
    <w:rsid w:val="007C016C"/>
    <w:rsid w:val="007D3F34"/>
    <w:rsid w:val="007D5BBA"/>
    <w:rsid w:val="007E21DF"/>
    <w:rsid w:val="007E535A"/>
    <w:rsid w:val="008512C5"/>
    <w:rsid w:val="00881451"/>
    <w:rsid w:val="008B6394"/>
    <w:rsid w:val="008D681B"/>
    <w:rsid w:val="008E028A"/>
    <w:rsid w:val="009149ED"/>
    <w:rsid w:val="0091792B"/>
    <w:rsid w:val="009327F2"/>
    <w:rsid w:val="00961BFF"/>
    <w:rsid w:val="009C1A49"/>
    <w:rsid w:val="009C22A5"/>
    <w:rsid w:val="009C42F6"/>
    <w:rsid w:val="009D76D7"/>
    <w:rsid w:val="009F5867"/>
    <w:rsid w:val="00A01456"/>
    <w:rsid w:val="00A220C5"/>
    <w:rsid w:val="00A23046"/>
    <w:rsid w:val="00A6547A"/>
    <w:rsid w:val="00A83C35"/>
    <w:rsid w:val="00AB2A24"/>
    <w:rsid w:val="00AB625D"/>
    <w:rsid w:val="00AE01AD"/>
    <w:rsid w:val="00B104AE"/>
    <w:rsid w:val="00B64CC4"/>
    <w:rsid w:val="00B7158A"/>
    <w:rsid w:val="00C1386C"/>
    <w:rsid w:val="00C6186F"/>
    <w:rsid w:val="00C71DBA"/>
    <w:rsid w:val="00C91525"/>
    <w:rsid w:val="00CA529E"/>
    <w:rsid w:val="00CB1265"/>
    <w:rsid w:val="00CD2A47"/>
    <w:rsid w:val="00CF6A82"/>
    <w:rsid w:val="00CF6D2E"/>
    <w:rsid w:val="00D176FD"/>
    <w:rsid w:val="00D81A5D"/>
    <w:rsid w:val="00D914F9"/>
    <w:rsid w:val="00D92D70"/>
    <w:rsid w:val="00D951E9"/>
    <w:rsid w:val="00DA4D41"/>
    <w:rsid w:val="00DC209F"/>
    <w:rsid w:val="00DD6205"/>
    <w:rsid w:val="00DE2FFF"/>
    <w:rsid w:val="00DE3A63"/>
    <w:rsid w:val="00DF51EB"/>
    <w:rsid w:val="00E10840"/>
    <w:rsid w:val="00E5167F"/>
    <w:rsid w:val="00E52415"/>
    <w:rsid w:val="00E74DFF"/>
    <w:rsid w:val="00E80A0C"/>
    <w:rsid w:val="00EA5ABE"/>
    <w:rsid w:val="00EB0E31"/>
    <w:rsid w:val="00EB19DF"/>
    <w:rsid w:val="00EB2429"/>
    <w:rsid w:val="00F52691"/>
    <w:rsid w:val="00FC660E"/>
    <w:rsid w:val="00FD61BB"/>
    <w:rsid w:val="00FE0E5E"/>
    <w:rsid w:val="00FE246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E397"/>
  <w15:chartTrackingRefBased/>
  <w15:docId w15:val="{04ED3221-AFBA-F248-A97D-2E4D7929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16C"/>
  </w:style>
  <w:style w:type="paragraph" w:styleId="Heading1">
    <w:name w:val="heading 1"/>
    <w:basedOn w:val="Normal"/>
    <w:next w:val="Normal"/>
    <w:link w:val="Heading1Char"/>
    <w:uiPriority w:val="9"/>
    <w:qFormat/>
    <w:rsid w:val="002A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54"/>
    <w:rPr>
      <w:rFonts w:eastAsiaTheme="majorEastAsia" w:cstheme="majorBidi"/>
      <w:color w:val="272727" w:themeColor="text1" w:themeTint="D8"/>
    </w:rPr>
  </w:style>
  <w:style w:type="paragraph" w:styleId="Title">
    <w:name w:val="Title"/>
    <w:basedOn w:val="Normal"/>
    <w:next w:val="Normal"/>
    <w:link w:val="TitleChar"/>
    <w:uiPriority w:val="10"/>
    <w:qFormat/>
    <w:rsid w:val="002A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54"/>
    <w:pPr>
      <w:spacing w:before="160"/>
      <w:jc w:val="center"/>
    </w:pPr>
    <w:rPr>
      <w:i/>
      <w:iCs/>
      <w:color w:val="404040" w:themeColor="text1" w:themeTint="BF"/>
    </w:rPr>
  </w:style>
  <w:style w:type="character" w:customStyle="1" w:styleId="QuoteChar">
    <w:name w:val="Quote Char"/>
    <w:basedOn w:val="DefaultParagraphFont"/>
    <w:link w:val="Quote"/>
    <w:uiPriority w:val="29"/>
    <w:rsid w:val="002A2654"/>
    <w:rPr>
      <w:i/>
      <w:iCs/>
      <w:color w:val="404040" w:themeColor="text1" w:themeTint="BF"/>
    </w:rPr>
  </w:style>
  <w:style w:type="paragraph" w:styleId="ListParagraph">
    <w:name w:val="List Paragraph"/>
    <w:basedOn w:val="Normal"/>
    <w:uiPriority w:val="34"/>
    <w:qFormat/>
    <w:rsid w:val="002A2654"/>
    <w:pPr>
      <w:ind w:left="720"/>
      <w:contextualSpacing/>
    </w:pPr>
  </w:style>
  <w:style w:type="character" w:styleId="IntenseEmphasis">
    <w:name w:val="Intense Emphasis"/>
    <w:basedOn w:val="DefaultParagraphFont"/>
    <w:uiPriority w:val="21"/>
    <w:qFormat/>
    <w:rsid w:val="002A2654"/>
    <w:rPr>
      <w:i/>
      <w:iCs/>
      <w:color w:val="0F4761" w:themeColor="accent1" w:themeShade="BF"/>
    </w:rPr>
  </w:style>
  <w:style w:type="paragraph" w:styleId="IntenseQuote">
    <w:name w:val="Intense Quote"/>
    <w:basedOn w:val="Normal"/>
    <w:next w:val="Normal"/>
    <w:link w:val="IntenseQuoteChar"/>
    <w:uiPriority w:val="30"/>
    <w:qFormat/>
    <w:rsid w:val="002A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54"/>
    <w:rPr>
      <w:i/>
      <w:iCs/>
      <w:color w:val="0F4761" w:themeColor="accent1" w:themeShade="BF"/>
    </w:rPr>
  </w:style>
  <w:style w:type="character" w:styleId="IntenseReference">
    <w:name w:val="Intense Reference"/>
    <w:basedOn w:val="DefaultParagraphFont"/>
    <w:uiPriority w:val="32"/>
    <w:qFormat/>
    <w:rsid w:val="002A2654"/>
    <w:rPr>
      <w:b/>
      <w:bCs/>
      <w:smallCaps/>
      <w:color w:val="0F4761" w:themeColor="accent1" w:themeShade="BF"/>
      <w:spacing w:val="5"/>
    </w:rPr>
  </w:style>
  <w:style w:type="character" w:styleId="PlaceholderText">
    <w:name w:val="Placeholder Text"/>
    <w:basedOn w:val="DefaultParagraphFont"/>
    <w:uiPriority w:val="99"/>
    <w:semiHidden/>
    <w:rsid w:val="000462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301044">
      <w:bodyDiv w:val="1"/>
      <w:marLeft w:val="0"/>
      <w:marRight w:val="0"/>
      <w:marTop w:val="0"/>
      <w:marBottom w:val="0"/>
      <w:divBdr>
        <w:top w:val="none" w:sz="0" w:space="0" w:color="auto"/>
        <w:left w:val="none" w:sz="0" w:space="0" w:color="auto"/>
        <w:bottom w:val="none" w:sz="0" w:space="0" w:color="auto"/>
        <w:right w:val="none" w:sz="0" w:space="0" w:color="auto"/>
      </w:divBdr>
    </w:div>
    <w:div w:id="557979199">
      <w:bodyDiv w:val="1"/>
      <w:marLeft w:val="0"/>
      <w:marRight w:val="0"/>
      <w:marTop w:val="0"/>
      <w:marBottom w:val="0"/>
      <w:divBdr>
        <w:top w:val="none" w:sz="0" w:space="0" w:color="auto"/>
        <w:left w:val="none" w:sz="0" w:space="0" w:color="auto"/>
        <w:bottom w:val="none" w:sz="0" w:space="0" w:color="auto"/>
        <w:right w:val="none" w:sz="0" w:space="0" w:color="auto"/>
      </w:divBdr>
    </w:div>
    <w:div w:id="619843079">
      <w:bodyDiv w:val="1"/>
      <w:marLeft w:val="0"/>
      <w:marRight w:val="0"/>
      <w:marTop w:val="0"/>
      <w:marBottom w:val="0"/>
      <w:divBdr>
        <w:top w:val="none" w:sz="0" w:space="0" w:color="auto"/>
        <w:left w:val="none" w:sz="0" w:space="0" w:color="auto"/>
        <w:bottom w:val="none" w:sz="0" w:space="0" w:color="auto"/>
        <w:right w:val="none" w:sz="0" w:space="0" w:color="auto"/>
      </w:divBdr>
    </w:div>
    <w:div w:id="877087915">
      <w:bodyDiv w:val="1"/>
      <w:marLeft w:val="0"/>
      <w:marRight w:val="0"/>
      <w:marTop w:val="0"/>
      <w:marBottom w:val="0"/>
      <w:divBdr>
        <w:top w:val="none" w:sz="0" w:space="0" w:color="auto"/>
        <w:left w:val="none" w:sz="0" w:space="0" w:color="auto"/>
        <w:bottom w:val="none" w:sz="0" w:space="0" w:color="auto"/>
        <w:right w:val="none" w:sz="0" w:space="0" w:color="auto"/>
      </w:divBdr>
    </w:div>
    <w:div w:id="1547374350">
      <w:bodyDiv w:val="1"/>
      <w:marLeft w:val="0"/>
      <w:marRight w:val="0"/>
      <w:marTop w:val="0"/>
      <w:marBottom w:val="0"/>
      <w:divBdr>
        <w:top w:val="none" w:sz="0" w:space="0" w:color="auto"/>
        <w:left w:val="none" w:sz="0" w:space="0" w:color="auto"/>
        <w:bottom w:val="none" w:sz="0" w:space="0" w:color="auto"/>
        <w:right w:val="none" w:sz="0" w:space="0" w:color="auto"/>
      </w:divBdr>
    </w:div>
    <w:div w:id="204801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590B6-DFE6-4A26-88A9-14BC7FCA6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18</Pages>
  <Words>2054</Words>
  <Characters>11709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Galor Lazar</dc:creator>
  <cp:keywords/>
  <dc:description/>
  <cp:lastModifiedBy>Husain Azaqy</cp:lastModifiedBy>
  <cp:revision>124</cp:revision>
  <cp:lastPrinted>2024-07-24T17:56:00Z</cp:lastPrinted>
  <dcterms:created xsi:type="dcterms:W3CDTF">2024-07-14T15:43:00Z</dcterms:created>
  <dcterms:modified xsi:type="dcterms:W3CDTF">2024-07-24T18:07:00Z</dcterms:modified>
</cp:coreProperties>
</file>