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jc w:val="center"/>
        <w:rPr>
          <w:rFonts w:ascii="黑体" w:hAnsi="黑体" w:cs="黑体" w:eastAsia="黑体"/>
          <w:b/>
          <w:sz w:val="44"/>
        </w:rPr>
      </w:pPr>
      <w:r>
        <w:rPr>
          <w:rFonts w:ascii="黑体" w:hAnsi="黑体" w:cs="黑体" w:eastAsia="黑体"/>
          <w:b/>
          <w:sz w:val="44"/>
        </w:rPr>
        <w:t>杭州数梦工场科技有限公司项目授权函</w:t>
      </w:r>
    </w:p>
    <w:p>
      <w:pPr>
        <w:pStyle w:val="Normal"/>
        <w:spacing w:lineRule="auto" w:line="360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rPr>
          <w:rFonts w:ascii="宋体" w:hAnsi="宋体" w:cs="宋体"/>
          <w:b/>
          <w:sz w:val="24"/>
          <w:u w:val="single"/>
        </w:rPr>
      </w:pPr>
      <w:r>
        <w:rPr>
          <w:rFonts w:ascii="宋体" w:hAnsi="宋体" w:cs="宋体"/>
          <w:sz w:val="24"/>
        </w:rPr>
        <w:t>致：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/>
          <w:b/>
          <w:sz w:val="24"/>
          <w:u w:val="single"/>
        </w:rPr>
        <w:t xml:space="preserve">    </w:t>
      </w:r>
      <w:r>
        <w:rPr>
          <w:rFonts w:ascii="宋体" w:hAnsi="宋体" w:cs="宋体"/>
          <w:b/>
          <w:sz w:val="24"/>
          <w:u w:val="single"/>
          <w:lang w:val="en-US" w:eastAsia="zh-CN"/>
        </w:rPr>
        <w:t>招标单位名称</w:t>
      </w:r>
      <w:r>
        <w:rPr>
          <w:rFonts w:ascii="宋体" w:hAnsi="宋体" w:cs="宋体"/>
          <w:b/>
          <w:sz w:val="24"/>
          <w:u w:val="single"/>
        </w:rPr>
        <w:t xml:space="preserve">         </w:t>
      </w:r>
    </w:p>
    <w:p>
      <w:pPr>
        <w:pStyle w:val="Normal"/>
        <w:spacing w:lineRule="auto" w:line="360"/>
        <w:ind w:left="0" w:right="0"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杭州数梦工场科技有限公司（“授权方”），主要营业地点设在杭州市西湖区云栖小镇山景路中大银座</w:t>
      </w:r>
      <w:r>
        <w:rPr>
          <w:rFonts w:cs="宋体" w:ascii="宋体" w:hAnsi="宋体"/>
          <w:sz w:val="24"/>
        </w:rPr>
        <w:t>9</w:t>
      </w:r>
      <w:r>
        <w:rPr>
          <w:rFonts w:ascii="宋体" w:hAnsi="宋体" w:cs="宋体"/>
          <w:sz w:val="24"/>
        </w:rPr>
        <w:t>栋，因</w:t>
      </w:r>
      <w:r>
        <w:rPr>
          <w:rFonts w:ascii="宋体" w:hAnsi="宋体" w:cs="宋体"/>
          <w:b/>
          <w:sz w:val="24"/>
          <w:u w:val="single"/>
        </w:rPr>
        <w:t xml:space="preserve">              </w:t>
      </w:r>
      <w:r>
        <w:rPr>
          <w:rFonts w:ascii="宋体" w:hAnsi="宋体" w:cs="宋体"/>
          <w:b/>
          <w:sz w:val="24"/>
          <w:u w:val="single"/>
          <w:lang w:val="en-US" w:eastAsia="zh-CN"/>
        </w:rPr>
        <w:t>项目名称</w:t>
      </w:r>
      <w:r>
        <w:rPr>
          <w:color w:val="000000"/>
        </w:rPr>
        <w:t>（招标编号：</w:t>
      </w:r>
      <w:r>
        <w:rPr>
          <w:rFonts w:eastAsia="Times New Roman"/>
          <w:color w:val="000000"/>
        </w:rPr>
        <w:t xml:space="preserve">  </w:t>
      </w:r>
      <w:r>
        <w:rPr>
          <w:rFonts w:eastAsia="Times New Roman"/>
          <w:color w:val="000000"/>
        </w:rPr>
        <w:t>bidnum</w:t>
      </w:r>
      <w:r>
        <w:rPr>
          <w:color w:val="000000"/>
        </w:rPr>
        <w:t>）</w:t>
      </w:r>
      <w:r>
        <w:rPr>
          <w:rFonts w:ascii="宋体" w:hAnsi="宋体" w:cs="宋体"/>
          <w:sz w:val="24"/>
        </w:rPr>
        <w:t>投标邀请需要</w:t>
      </w:r>
      <w:r>
        <w:rPr>
          <w:color w:val="000000"/>
          <w:lang w:bidi="hi-IN"/>
        </w:rPr>
        <w:t>，兹授权</w:t>
      </w:r>
      <w:r>
        <w:rPr>
          <w:rFonts w:ascii="Cambria" w:hAnsi="Cambria" w:cs="Cambria" w:eastAsia="Cambria"/>
          <w:sz w:val="24"/>
          <w:u w:val="single"/>
        </w:rPr>
        <w:t xml:space="preserve">      </w:t>
      </w:r>
      <w:r>
        <w:rPr>
          <w:rFonts w:ascii="Cambria" w:hAnsi="Cambria" w:cs="Cambria"/>
          <w:sz w:val="24"/>
          <w:u w:val="single"/>
          <w:lang w:val="en-US" w:eastAsia="zh-CN"/>
        </w:rPr>
        <w:t>渠道</w:t>
      </w:r>
      <w:r>
        <w:rPr>
          <w:rFonts w:ascii="Cambria" w:hAnsi="Cambria" w:cs="Cambria" w:eastAsia="Cambria"/>
          <w:sz w:val="24"/>
          <w:u w:val="single"/>
        </w:rPr>
        <w:t xml:space="preserve">          </w:t>
      </w:r>
      <w:r>
        <w:rPr>
          <w:rFonts w:ascii="宋体" w:hAnsi="宋体" w:cs="宋体"/>
          <w:sz w:val="24"/>
        </w:rPr>
        <w:t>办理以下事宜：</w:t>
      </w:r>
    </w:p>
    <w:p>
      <w:pPr>
        <w:pStyle w:val="Normal"/>
        <w:spacing w:lineRule="auto" w:line="360"/>
        <w:ind w:left="0" w:right="0" w:firstLine="360"/>
        <w:rPr>
          <w:rFonts w:ascii="宋体" w:hAnsi="宋体" w:cs="宋体"/>
          <w:sz w:val="24"/>
          <w:u w:val="single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1</w:t>
      </w:r>
      <w:r>
        <w:rPr>
          <w:rFonts w:ascii="宋体" w:hAnsi="宋体" w:cs="宋体"/>
          <w:sz w:val="24"/>
        </w:rPr>
        <w:t>）</w:t>
      </w:r>
      <w:r>
        <w:rPr>
          <w:rFonts w:ascii="宋体" w:hAnsi="宋体" w:cs="宋体"/>
          <w:sz w:val="24"/>
          <w:u w:val="single"/>
        </w:rPr>
        <w:t xml:space="preserve">  全权办理和履行投标所要求的各项事宜。</w:t>
      </w:r>
    </w:p>
    <w:p>
      <w:pPr>
        <w:pStyle w:val="Normal"/>
        <w:spacing w:lineRule="auto" w:line="360"/>
        <w:ind w:left="0" w:right="0" w:firstLine="360"/>
        <w:rPr>
          <w:rFonts w:ascii="宋体" w:hAnsi="宋体" w:cs="宋体"/>
          <w:sz w:val="24"/>
          <w:u w:val="single"/>
        </w:rPr>
      </w:pPr>
      <w:r>
        <w:rPr>
          <w:rFonts w:ascii="宋体" w:hAnsi="宋体" w:cs="宋体"/>
          <w:sz w:val="24"/>
        </w:rPr>
        <w:t>（</w:t>
      </w:r>
      <w:r>
        <w:rPr>
          <w:rFonts w:cs="宋体" w:ascii="宋体" w:hAnsi="宋体"/>
          <w:sz w:val="24"/>
        </w:rPr>
        <w:t>2</w:t>
      </w:r>
      <w:r>
        <w:rPr>
          <w:rFonts w:ascii="宋体" w:hAnsi="宋体" w:cs="宋体"/>
          <w:sz w:val="24"/>
        </w:rPr>
        <w:t>）</w:t>
      </w:r>
      <w:r>
        <w:rPr>
          <w:rFonts w:ascii="宋体" w:hAnsi="宋体" w:cs="宋体"/>
          <w:sz w:val="24"/>
          <w:u w:val="single"/>
        </w:rPr>
        <w:t xml:space="preserve">  按照项目需求提供授权方相关产品的销售、技术服务和技术咨询。</w:t>
      </w:r>
    </w:p>
    <w:p>
      <w:pPr>
        <w:pStyle w:val="Normal"/>
        <w:spacing w:lineRule="auto" w:line="360"/>
        <w:ind w:left="0" w:right="0" w:firstLine="435"/>
        <w:rPr>
          <w:rFonts w:cs="宋体" w:ascii="宋体" w:hAnsi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spacing w:lineRule="auto" w:line="360"/>
        <w:ind w:left="0" w:right="0"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被授权方须在授权方授权范围内办理和履行投标所要求的各项事宜。授权方与被授权方是独立的合同方，被授权方对其行为向第三方负责并独立承担相应的法律责任。</w:t>
      </w:r>
    </w:p>
    <w:p>
      <w:pPr>
        <w:pStyle w:val="Normal"/>
        <w:spacing w:lineRule="auto" w:line="360"/>
        <w:ind w:left="0" w:right="0" w:firstLine="435"/>
        <w:rPr>
          <w:rFonts w:cs="宋体" w:ascii="宋体" w:hAnsi="宋体"/>
          <w:sz w:val="24"/>
        </w:rPr>
      </w:pPr>
      <w:r>
        <w:rPr>
          <w:rFonts w:cs="宋体" w:ascii="宋体" w:hAnsi="宋体"/>
          <w:sz w:val="24"/>
        </w:rPr>
        <w:tab/>
        <w:tab/>
      </w:r>
    </w:p>
    <w:p>
      <w:pPr>
        <w:pStyle w:val="Normal"/>
        <w:spacing w:lineRule="auto" w:line="360"/>
        <w:ind w:left="0" w:right="0" w:firstLine="435"/>
        <w:rPr>
          <w:rFonts w:cs="宋体" w:ascii="宋体" w:hAnsi="宋体"/>
          <w:sz w:val="24"/>
        </w:rPr>
      </w:pPr>
      <w:r>
        <w:rPr>
          <w:rFonts w:cs="宋体" w:ascii="宋体" w:hAnsi="宋体"/>
          <w:sz w:val="24"/>
        </w:rPr>
      </w:r>
    </w:p>
    <w:p>
      <w:pPr>
        <w:pStyle w:val="Normal"/>
        <w:spacing w:lineRule="auto" w:line="360"/>
        <w:ind w:left="0" w:right="0" w:firstLine="435"/>
        <w:rPr>
          <w:rFonts w:cs="宋体" w:ascii="宋体" w:hAnsi="宋体"/>
          <w:sz w:val="24"/>
        </w:rPr>
      </w:pPr>
      <w:r>
        <w:rPr>
          <w:rFonts w:cs="宋体" w:ascii="宋体" w:hAnsi="宋体"/>
          <w:sz w:val="2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093"/>
      </w:tblGrid>
      <w:tr>
        <w:trPr>
          <w:cantSplit w:val="false"/>
        </w:trPr>
        <w:tc>
          <w:tcPr>
            <w:tcW w:w="44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ind w:left="0" w:right="0" w:firstLine="240"/>
              <w:rPr>
                <w:rFonts w:cs="宋体" w:ascii="宋体" w:hAnsi="宋体"/>
                <w:sz w:val="24"/>
                <w:u w:val="single"/>
              </w:rPr>
            </w:pPr>
            <w:r>
              <w:rPr>
                <w:rFonts w:cs="宋体" w:ascii="宋体" w:hAnsi="宋体"/>
                <w:sz w:val="24"/>
                <w:u w:val="single"/>
              </w:rPr>
            </w:r>
          </w:p>
        </w:tc>
        <w:tc>
          <w:tcPr>
            <w:tcW w:w="40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   </w:t>
            </w:r>
            <w:r>
              <w:rPr>
                <w:rFonts w:ascii="宋体" w:hAnsi="宋体" w:cs="宋体"/>
                <w:sz w:val="24"/>
              </w:rPr>
              <w:t xml:space="preserve">制造厂名称（公章） </w:t>
            </w:r>
          </w:p>
          <w:p>
            <w:pPr>
              <w:pStyle w:val="Normal"/>
              <w:spacing w:lineRule="auto" w:line="360"/>
              <w:rPr>
                <w:rFonts w:ascii="宋体" w:hAnsi="宋体" w:cs="宋体"/>
                <w:sz w:val="24"/>
                <w:u w:val="single"/>
              </w:rPr>
            </w:pPr>
            <w:r>
              <w:rPr>
                <w:rFonts w:ascii="宋体" w:hAnsi="宋体" w:cs="宋体"/>
                <w:sz w:val="24"/>
                <w:u w:val="single"/>
              </w:rPr>
              <w:t xml:space="preserve">      </w:t>
            </w:r>
            <w:r>
              <w:rPr>
                <w:rFonts w:ascii="宋体" w:hAnsi="宋体" w:cs="宋体"/>
                <w:sz w:val="24"/>
                <w:u w:val="single"/>
              </w:rPr>
              <w:t xml:space="preserve">杭州数梦工场科技有限公司                                 </w:t>
            </w:r>
          </w:p>
        </w:tc>
      </w:tr>
      <w:tr>
        <w:trPr>
          <w:cantSplit w:val="false"/>
        </w:trPr>
        <w:tc>
          <w:tcPr>
            <w:tcW w:w="44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cs="宋体" w:ascii="宋体" w:hAnsi="宋体"/>
                <w:sz w:val="24"/>
                <w:u w:val="single"/>
              </w:rPr>
            </w:pPr>
            <w:r>
              <w:rPr>
                <w:rFonts w:cs="宋体" w:ascii="宋体" w:hAnsi="宋体"/>
                <w:sz w:val="24"/>
                <w:u w:val="single"/>
              </w:rPr>
            </w:r>
          </w:p>
        </w:tc>
        <w:tc>
          <w:tcPr>
            <w:tcW w:w="409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/>
              <w:rPr>
                <w:rFonts w:ascii="宋体" w:hAnsi="宋体" w:cs="宋体"/>
                <w:sz w:val="24"/>
                <w:u w:val="single"/>
              </w:rPr>
            </w:pPr>
            <w:r>
              <w:rPr>
                <w:rFonts w:ascii="宋体" w:hAnsi="宋体" w:cs="宋体"/>
                <w:sz w:val="24"/>
              </w:rPr>
              <w:t>日期</w:t>
            </w:r>
            <w:r>
              <w:rPr>
                <w:rFonts w:ascii="宋体" w:hAnsi="宋体" w:cs="宋体"/>
                <w:sz w:val="24"/>
                <w:u w:val="single"/>
              </w:rPr>
              <w:t xml:space="preserve">     </w:t>
            </w:r>
            <w:r>
              <w:rPr>
                <w:rFonts w:cs="宋体" w:ascii="宋体" w:hAnsi="宋体"/>
                <w:sz w:val="24"/>
                <w:u w:val="single"/>
              </w:rPr>
              <w:t>year</w:t>
            </w:r>
            <w:r>
              <w:rPr>
                <w:rFonts w:ascii="宋体" w:hAnsi="宋体" w:cs="宋体"/>
                <w:sz w:val="24"/>
                <w:u w:val="single"/>
              </w:rPr>
              <w:t>年</w:t>
            </w:r>
            <w:r>
              <w:rPr>
                <w:rFonts w:cs="宋体" w:ascii="宋体" w:hAnsi="宋体"/>
                <w:sz w:val="24"/>
                <w:u w:val="single"/>
              </w:rPr>
              <w:t>month</w:t>
            </w:r>
            <w:r>
              <w:rPr>
                <w:rFonts w:ascii="宋体" w:hAnsi="宋体" w:cs="宋体"/>
                <w:sz w:val="24"/>
                <w:u w:val="single"/>
              </w:rPr>
              <w:t>月</w:t>
            </w:r>
            <w:r>
              <w:rPr>
                <w:rFonts w:cs="宋体" w:ascii="宋体" w:hAnsi="宋体"/>
                <w:sz w:val="24"/>
                <w:u w:val="single"/>
              </w:rPr>
              <w:t>day</w:t>
            </w:r>
            <w:r>
              <w:rPr>
                <w:rFonts w:ascii="宋体" w:hAnsi="宋体" w:cs="宋体"/>
                <w:sz w:val="24"/>
                <w:u w:val="single"/>
              </w:rPr>
              <w:t xml:space="preserve">日       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  <w:pBdr>
        <w:top w:val="nil"/>
        <w:left w:val="nil"/>
        <w:bottom w:val="single" w:sz="6" w:space="6" w:color="000001"/>
        <w:right w:val="nil"/>
      </w:pBdr>
      <w:tabs>
        <w:tab w:val="center" w:pos="4153" w:leader="none"/>
        <w:tab w:val="right" w:pos="8306" w:leader="none"/>
      </w:tabs>
      <w:spacing w:before="0" w:after="120"/>
      <w:jc w:val="both"/>
      <w:rPr>
        <w:rFonts w:eastAsia="Times New Roman"/>
      </w:rPr>
    </w:pPr>
    <w:r>
      <w:rPr>
        <w:rFonts w:eastAsia="Times New Roman"/>
      </w:rPr>
      <w:t xml:space="preserve">                           </w:t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114300</wp:posOffset>
          </wp:positionH>
          <wp:positionV relativeFrom="paragraph">
            <wp:posOffset>-220345</wp:posOffset>
          </wp:positionV>
          <wp:extent cx="800100" cy="523875"/>
          <wp:effectExtent l="0" t="0" r="0" b="0"/>
          <wp:wrapNone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yle22"/>
      <w:pBdr>
        <w:top w:val="nil"/>
        <w:left w:val="nil"/>
        <w:bottom w:val="single" w:sz="6" w:space="6" w:color="000001"/>
        <w:right w:val="nil"/>
      </w:pBdr>
      <w:tabs>
        <w:tab w:val="center" w:pos="4153" w:leader="none"/>
        <w:tab w:val="left" w:pos="5520" w:leader="none"/>
        <w:tab w:val="right" w:pos="8306" w:leader="none"/>
      </w:tabs>
      <w:spacing w:before="0" w:after="120"/>
      <w:jc w:val="both"/>
      <w:rPr>
        <w:sz w:val="20"/>
      </w:rPr>
    </w:pPr>
    <w:r>
      <w:rPr>
        <w:rFonts w:eastAsia="Times New Roman"/>
      </w:rPr>
      <w:t xml:space="preserve">                       </w:t>
    </w:r>
    <w:r>
      <w:rPr/>
      <w:tab/>
      <w:t xml:space="preserve">  </w:t>
    </w:r>
    <w:r>
      <w:rPr>
        <w:sz w:val="20"/>
      </w:rPr>
      <w:t>杭州数梦工场科技有限公司</w:t>
    </w:r>
  </w:p>
</w:hdr>
</file>

<file path=word/settings.xml><?xml version="1.0" encoding="utf-8"?>
<w:settings xmlns:w="http://schemas.openxmlformats.org/wordprocessingml/2006/main">
  <w:zoom w:percent="318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character" w:styleId="Style14">
    <w:name w:val="默认段落字体"/>
    <w:rPr/>
  </w:style>
  <w:style w:type="character" w:styleId="Char">
    <w:name w:val="页眉 Char"/>
    <w:rPr>
      <w:sz w:val="18"/>
      <w:szCs w:val="18"/>
    </w:rPr>
  </w:style>
  <w:style w:type="paragraph" w:styleId="Style15">
    <w:name w:val="标题"/>
    <w:basedOn w:val="Normal"/>
    <w:next w:val="Style16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/>
  </w:style>
  <w:style w:type="paragraph" w:styleId="Style18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pPr>
      <w:suppressLineNumbers/>
    </w:pPr>
    <w:rPr/>
  </w:style>
  <w:style w:type="paragraph" w:styleId="CharCharCharCharCharCharCharCharChar">
    <w:name w:val=" Char Char Char Char Char Char Char Char Char"/>
    <w:basedOn w:val="Normal"/>
    <w:pPr>
      <w:widowControl/>
      <w:spacing w:lineRule="exact" w:line="240" w:before="0" w:after="160"/>
      <w:jc w:val="left"/>
    </w:pPr>
    <w:rPr>
      <w:szCs w:val="20"/>
    </w:rPr>
  </w:style>
  <w:style w:type="paragraph" w:styleId="Style20">
    <w:name w:val="批注框文本"/>
    <w:basedOn w:val="Normal"/>
    <w:pPr/>
    <w:rPr>
      <w:sz w:val="18"/>
      <w:szCs w:val="18"/>
    </w:rPr>
  </w:style>
  <w:style w:type="paragraph" w:styleId="ParaCharCharCharCharCharCharCharCharChar1Char">
    <w:name w:val="默认段落字体 Para Char Char Char Char Char Char Char Char Char1 Char"/>
    <w:basedOn w:val="Normal"/>
    <w:pPr/>
    <w:rPr>
      <w:rFonts w:ascii="Tahoma" w:hAnsi="Tahoma" w:cs="Tahoma"/>
      <w:sz w:val="24"/>
      <w:szCs w:val="20"/>
    </w:rPr>
  </w:style>
  <w:style w:type="paragraph" w:styleId="Style21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2">
    <w:name w:val="页眉"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3">
    <w:name w:val="表格内容"/>
    <w:basedOn w:val="Normal"/>
    <w:pPr>
      <w:suppressLineNumbers/>
    </w:pPr>
    <w:rPr/>
  </w:style>
  <w:style w:type="paragraph" w:styleId="Style24">
    <w:name w:val="表格标题"/>
    <w:basedOn w:val="Style23"/>
    <w:pPr>
      <w:suppressLineNumbers/>
      <w:jc w:val="center"/>
    </w:pPr>
    <w:rPr>
      <w:b/>
      <w:bCs/>
    </w:rPr>
  </w:style>
  <w:style w:type="paragraph" w:styleId="Style25">
    <w:name w:val="框架内容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2017-03-20T13:22:57Z</dcterms:created>
  <dc:language>zh-CN</dc:language>
  <cp:lastPrinted>2008-08-11T09:40:00Z</cp:lastPrinted>
  <dcterms:modified xsi:type="dcterms:W3CDTF">2017-03-15T10:19:54Z</dcterms:modified>
  <cp:revision>1</cp:revision>
  <dc:title>9-4 制造厂出具的授权函</dc:title>
</cp:coreProperties>
</file>