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4" w:type="dxa"/>
        <w:jc w:val="center"/>
        <w:tblLook w:val="04A0" w:firstRow="1" w:lastRow="0" w:firstColumn="1" w:lastColumn="0" w:noHBand="0" w:noVBand="1"/>
      </w:tblPr>
      <w:tblGrid>
        <w:gridCol w:w="1930"/>
        <w:gridCol w:w="1167"/>
        <w:gridCol w:w="1914"/>
        <w:gridCol w:w="952"/>
        <w:gridCol w:w="235"/>
        <w:gridCol w:w="10"/>
        <w:gridCol w:w="1464"/>
        <w:gridCol w:w="10"/>
        <w:gridCol w:w="1112"/>
        <w:gridCol w:w="10"/>
        <w:gridCol w:w="6"/>
        <w:gridCol w:w="14"/>
      </w:tblGrid>
      <w:tr w:rsidR="00785C29" w:rsidRPr="00785C29" w:rsidTr="00FD7EE0">
        <w:trPr>
          <w:trHeight w:val="265"/>
          <w:jc w:val="center"/>
        </w:trPr>
        <w:tc>
          <w:tcPr>
            <w:tcW w:w="882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5C29" w:rsidRPr="00785C29" w:rsidRDefault="00785C29" w:rsidP="00785C2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弗兰克赫兹实验数据记录</w:t>
            </w:r>
          </w:p>
        </w:tc>
      </w:tr>
      <w:tr w:rsidR="00785C29" w:rsidRPr="00785C29" w:rsidTr="00FD7EE0">
        <w:trPr>
          <w:gridAfter w:val="3"/>
          <w:wAfter w:w="30" w:type="dxa"/>
          <w:trHeight w:val="209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姓名：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学号：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5C29" w:rsidRPr="00785C29" w:rsidRDefault="00785C29" w:rsidP="00104C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仪器组号：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5C29" w:rsidRPr="00785C29" w:rsidRDefault="00785C29" w:rsidP="00785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85C29" w:rsidRPr="00785C29" w:rsidTr="00FD7EE0">
        <w:trPr>
          <w:trHeight w:val="209"/>
          <w:jc w:val="center"/>
        </w:trPr>
        <w:tc>
          <w:tcPr>
            <w:tcW w:w="882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实验条件</w:t>
            </w:r>
          </w:p>
        </w:tc>
      </w:tr>
      <w:tr w:rsidR="00785C29" w:rsidRPr="00785C29" w:rsidTr="00FD7EE0">
        <w:trPr>
          <w:gridAfter w:val="3"/>
          <w:wAfter w:w="30" w:type="dxa"/>
          <w:trHeight w:val="29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灯丝电流(A)：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EF5F9B" w:rsidP="00104C8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</w:t>
            </w:r>
            <w:r w:rsidR="00104C8E">
              <w:rPr>
                <w:rFonts w:ascii="等线" w:eastAsia="等线" w:hAnsi="等线" w:cs="宋体"/>
                <w:color w:val="000000"/>
                <w:kern w:val="0"/>
                <w:sz w:val="22"/>
              </w:rPr>
              <w:t>795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拒斥场电压（V）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5C29" w:rsidRPr="00785C29" w:rsidRDefault="00104C8E" w:rsidP="00785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8.109</w:t>
            </w: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控制栅电压（V）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EF5F9B" w:rsidRDefault="00104C8E" w:rsidP="00104C8E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2.026</w:t>
            </w:r>
          </w:p>
        </w:tc>
      </w:tr>
      <w:tr w:rsidR="00785C29" w:rsidRPr="00785C29" w:rsidTr="00FD7EE0">
        <w:trPr>
          <w:gridAfter w:val="2"/>
          <w:wAfter w:w="20" w:type="dxa"/>
          <w:trHeight w:val="209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实验日期：</w:t>
            </w:r>
          </w:p>
        </w:tc>
        <w:tc>
          <w:tcPr>
            <w:tcW w:w="42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2021年03月</w:t>
            </w:r>
            <w:r w:rsidR="00EF5F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版本号：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2.1.0</w:t>
            </w:r>
          </w:p>
        </w:tc>
      </w:tr>
      <w:tr w:rsidR="00785C29" w:rsidRPr="00785C29" w:rsidTr="00FD7EE0">
        <w:trPr>
          <w:gridAfter w:val="3"/>
          <w:wAfter w:w="30" w:type="dxa"/>
          <w:trHeight w:val="209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开始扫描时间：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104C8E" w:rsidP="00785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09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:57:11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结束扫描时间：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5C29" w:rsidRPr="00785C29" w:rsidRDefault="00104C8E" w:rsidP="00785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11:03:00</w:t>
            </w: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扫描用时：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EF5F9B" w:rsidP="00104C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="00104C8E"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="00785C29"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秒</w:t>
            </w:r>
          </w:p>
        </w:tc>
      </w:tr>
      <w:tr w:rsidR="00785C29" w:rsidRPr="00785C29" w:rsidTr="00FD7EE0">
        <w:trPr>
          <w:gridAfter w:val="3"/>
          <w:wAfter w:w="30" w:type="dxa"/>
          <w:trHeight w:val="209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扫描电压（V）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数据点数：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点间延时（ms）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785C29" w:rsidRPr="00785C29" w:rsidTr="00FD7EE0">
        <w:trPr>
          <w:trHeight w:val="209"/>
          <w:jc w:val="center"/>
        </w:trPr>
        <w:tc>
          <w:tcPr>
            <w:tcW w:w="882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实验结果</w:t>
            </w:r>
          </w:p>
        </w:tc>
      </w:tr>
      <w:tr w:rsidR="00785C29" w:rsidRPr="00785C29" w:rsidTr="00FD7EE0">
        <w:trPr>
          <w:gridAfter w:val="1"/>
          <w:wAfter w:w="14" w:type="dxa"/>
          <w:trHeight w:val="209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谷值数量：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相邻谷值电压差(V)：</w:t>
            </w:r>
          </w:p>
        </w:tc>
        <w:tc>
          <w:tcPr>
            <w:tcW w:w="284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5C29" w:rsidRPr="00785C29" w:rsidRDefault="00104C8E" w:rsidP="00785C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12.598</w:t>
            </w:r>
          </w:p>
        </w:tc>
      </w:tr>
      <w:tr w:rsidR="00785C29" w:rsidRPr="00785C29" w:rsidTr="00FD7EE0">
        <w:trPr>
          <w:gridAfter w:val="1"/>
          <w:wAfter w:w="14" w:type="dxa"/>
          <w:trHeight w:val="209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峰值数量：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5C29" w:rsidRPr="00785C29" w:rsidRDefault="00785C29" w:rsidP="00785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C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相邻峰值电压差(V)：</w:t>
            </w:r>
          </w:p>
        </w:tc>
        <w:tc>
          <w:tcPr>
            <w:tcW w:w="28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C29" w:rsidRPr="00785C29" w:rsidRDefault="00104C8E" w:rsidP="00785C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12.605</w:t>
            </w:r>
          </w:p>
        </w:tc>
      </w:tr>
    </w:tbl>
    <w:p w:rsidR="00165D83" w:rsidRDefault="00B9124D" w:rsidP="00CC5C9F">
      <w:pPr>
        <w:jc w:val="center"/>
      </w:pPr>
      <w:r>
        <w:object w:dxaOrig="6551" w:dyaOrig="4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1pt;height:142.1pt" o:ole="">
            <v:imagedata r:id="rId7" o:title=""/>
          </v:shape>
          <o:OLEObject Type="Embed" ProgID="Origin50.Graph" ShapeID="_x0000_i1025" DrawAspect="Content" ObjectID="_1696662499" r:id="rId8"/>
        </w:object>
      </w:r>
      <w:r>
        <w:object w:dxaOrig="6551" w:dyaOrig="4547">
          <v:shape id="_x0000_i1026" type="#_x0000_t75" style="width:206pt;height:142.75pt" o:ole="">
            <v:imagedata r:id="rId9" o:title=""/>
          </v:shape>
          <o:OLEObject Type="Embed" ProgID="Origin50.Graph" ShapeID="_x0000_i1026" DrawAspect="Content" ObjectID="_1696662500" r:id="rId10"/>
        </w:object>
      </w:r>
    </w:p>
    <w:p w:rsidR="00A14533" w:rsidRDefault="00A14533" w:rsidP="00785C29">
      <w:r>
        <w:t>1.</w:t>
      </w:r>
      <w:r>
        <w:rPr>
          <w:rFonts w:hint="eastAsia"/>
        </w:rPr>
        <w:t>第一激发电位：</w:t>
      </w:r>
    </w:p>
    <w:p w:rsidR="00165D83" w:rsidRDefault="00B9124D" w:rsidP="00B13507">
      <w:pPr>
        <w:jc w:val="center"/>
      </w:pPr>
      <w:r>
        <w:object w:dxaOrig="6551" w:dyaOrig="4547">
          <v:shape id="_x0000_i1027" type="#_x0000_t75" style="width:328.05pt;height:227.25pt" o:ole="">
            <v:imagedata r:id="rId11" o:title=""/>
          </v:shape>
          <o:OLEObject Type="Embed" ProgID="Origin50.Graph" ShapeID="_x0000_i1027" DrawAspect="Content" ObjectID="_1696662501" r:id="rId12"/>
        </w:object>
      </w:r>
    </w:p>
    <w:p w:rsidR="004B2836" w:rsidRDefault="004B2836" w:rsidP="00785C29">
      <w:r>
        <w:rPr>
          <w:rFonts w:hint="eastAsia"/>
        </w:rPr>
        <w:t>第一激发电位：Ug=</w:t>
      </w:r>
    </w:p>
    <w:p w:rsidR="004B2836" w:rsidRDefault="004B2836" w:rsidP="00785C29">
      <w:r>
        <w:rPr>
          <w:rFonts w:hint="eastAsia"/>
        </w:rPr>
        <w:t>拟合系数：r</w:t>
      </w:r>
      <w:r w:rsidRPr="004B2836">
        <w:rPr>
          <w:vertAlign w:val="superscript"/>
        </w:rPr>
        <w:t>2</w:t>
      </w:r>
      <w:r>
        <w:t>=</w:t>
      </w:r>
    </w:p>
    <w:p w:rsidR="004B2836" w:rsidRDefault="004B2836" w:rsidP="00785C29">
      <w:r>
        <w:rPr>
          <w:rFonts w:hint="eastAsia"/>
        </w:rPr>
        <w:t>计算Ug的不确定度：</w:t>
      </w:r>
    </w:p>
    <w:p w:rsidR="004B2836" w:rsidRDefault="004B2836" w:rsidP="00785C29">
      <w:bookmarkStart w:id="0" w:name="_GoBack"/>
      <w:bookmarkEnd w:id="0"/>
    </w:p>
    <w:p w:rsidR="004B2836" w:rsidRDefault="004B2836" w:rsidP="00785C29"/>
    <w:p w:rsidR="004B2836" w:rsidRDefault="004B2836" w:rsidP="00785C29">
      <w:r>
        <w:rPr>
          <w:rFonts w:hint="eastAsia"/>
        </w:rPr>
        <w:t>计算</w:t>
      </w:r>
      <w:r w:rsidR="004045CF">
        <w:rPr>
          <w:rFonts w:hint="eastAsia"/>
        </w:rPr>
        <w:t>退激发光波</w:t>
      </w:r>
      <w:r>
        <w:rPr>
          <w:rFonts w:hint="eastAsia"/>
        </w:rPr>
        <w:t>波长：</w:t>
      </w:r>
    </w:p>
    <w:p w:rsidR="004045CF" w:rsidRDefault="004045CF" w:rsidP="00785C29">
      <w:pPr>
        <w:rPr>
          <w:rFonts w:hint="eastAsia"/>
        </w:rPr>
      </w:pPr>
    </w:p>
    <w:p w:rsidR="004B2836" w:rsidRDefault="004B2836" w:rsidP="00785C29">
      <w:r>
        <w:rPr>
          <w:rFonts w:hint="eastAsia"/>
        </w:rPr>
        <w:t>2.各参量对Ip的影响：</w:t>
      </w:r>
    </w:p>
    <w:p w:rsidR="004B2836" w:rsidRDefault="004B2836" w:rsidP="00785C29">
      <w:r>
        <w:rPr>
          <w:rFonts w:hint="eastAsia"/>
        </w:rPr>
        <w:t>（1）Ug的影响：</w:t>
      </w:r>
    </w:p>
    <w:p w:rsidR="001A12B0" w:rsidRDefault="006D1308" w:rsidP="00B13507">
      <w:pPr>
        <w:jc w:val="center"/>
      </w:pPr>
      <w:r>
        <w:object w:dxaOrig="6551" w:dyaOrig="4547">
          <v:shape id="_x0000_i1028" type="#_x0000_t75" style="width:194.7pt;height:134.6pt" o:ole="">
            <v:imagedata r:id="rId13" o:title=""/>
          </v:shape>
          <o:OLEObject Type="Embed" ProgID="Origin50.Graph" ShapeID="_x0000_i1028" DrawAspect="Content" ObjectID="_1696662502" r:id="rId14"/>
        </w:object>
      </w:r>
      <w:r>
        <w:object w:dxaOrig="6551" w:dyaOrig="4547">
          <v:shape id="_x0000_i1029" type="#_x0000_t75" style="width:195.35pt;height:135.25pt" o:ole="">
            <v:imagedata r:id="rId15" o:title=""/>
          </v:shape>
          <o:OLEObject Type="Embed" ProgID="Origin50.Graph" ShapeID="_x0000_i1029" DrawAspect="Content" ObjectID="_1696662503" r:id="rId16"/>
        </w:object>
      </w:r>
    </w:p>
    <w:p w:rsidR="004B2836" w:rsidRDefault="004B2836" w:rsidP="00785C29">
      <w:r>
        <w:rPr>
          <w:rFonts w:hint="eastAsia"/>
        </w:rPr>
        <w:t>（2）U</w:t>
      </w:r>
      <w:r w:rsidRPr="004B2836">
        <w:rPr>
          <w:rFonts w:hint="eastAsia"/>
          <w:vertAlign w:val="subscript"/>
        </w:rPr>
        <w:t>R</w:t>
      </w:r>
      <w:r>
        <w:rPr>
          <w:rFonts w:hint="eastAsia"/>
        </w:rPr>
        <w:t>的影响：</w:t>
      </w:r>
    </w:p>
    <w:p w:rsidR="00EF5F9B" w:rsidRDefault="00FB0333" w:rsidP="00B13507">
      <w:pPr>
        <w:jc w:val="center"/>
      </w:pPr>
      <w:r>
        <w:object w:dxaOrig="6551" w:dyaOrig="4547">
          <v:shape id="_x0000_i1030" type="#_x0000_t75" style="width:198.45pt;height:137.75pt" o:ole="">
            <v:imagedata r:id="rId17" o:title=""/>
          </v:shape>
          <o:OLEObject Type="Embed" ProgID="Origin50.Graph" ShapeID="_x0000_i1030" DrawAspect="Content" ObjectID="_1696662504" r:id="rId18"/>
        </w:object>
      </w:r>
      <w:r>
        <w:object w:dxaOrig="6551" w:dyaOrig="4547">
          <v:shape id="_x0000_i1031" type="#_x0000_t75" style="width:202.25pt;height:140.25pt" o:ole="">
            <v:imagedata r:id="rId19" o:title=""/>
          </v:shape>
          <o:OLEObject Type="Embed" ProgID="Origin50.Graph" ShapeID="_x0000_i1031" DrawAspect="Content" ObjectID="_1696662505" r:id="rId20"/>
        </w:object>
      </w:r>
    </w:p>
    <w:p w:rsidR="001A12B0" w:rsidRDefault="00A14533" w:rsidP="00785C29">
      <w:r>
        <w:rPr>
          <w:rFonts w:hint="eastAsia"/>
        </w:rPr>
        <w:t>3.高激发态：</w:t>
      </w:r>
    </w:p>
    <w:p w:rsidR="00A14533" w:rsidRDefault="00104C8E" w:rsidP="00B13507">
      <w:pPr>
        <w:jc w:val="center"/>
      </w:pPr>
      <w:r>
        <w:object w:dxaOrig="6551" w:dyaOrig="4547">
          <v:shape id="_x0000_i1032" type="#_x0000_t75" style="width:199.1pt;height:137.75pt" o:ole="">
            <v:imagedata r:id="rId21" o:title=""/>
          </v:shape>
          <o:OLEObject Type="Embed" ProgID="Origin50.Graph" ShapeID="_x0000_i1032" DrawAspect="Content" ObjectID="_1696662506" r:id="rId22"/>
        </w:object>
      </w:r>
      <w:r>
        <w:object w:dxaOrig="6551" w:dyaOrig="4547">
          <v:shape id="_x0000_i1033" type="#_x0000_t75" style="width:199.7pt;height:139pt" o:ole="">
            <v:imagedata r:id="rId23" o:title=""/>
          </v:shape>
          <o:OLEObject Type="Embed" ProgID="Origin50.Graph" ShapeID="_x0000_i1033" DrawAspect="Content" ObjectID="_1696662507" r:id="rId24"/>
        </w:object>
      </w:r>
    </w:p>
    <w:p w:rsidR="00A14533" w:rsidRDefault="00A14533" w:rsidP="00785C29"/>
    <w:p w:rsidR="00A14533" w:rsidRDefault="00A14533" w:rsidP="00785C29">
      <w:r>
        <w:rPr>
          <w:rFonts w:hint="eastAsia"/>
        </w:rPr>
        <w:t>4.思考题：</w:t>
      </w:r>
    </w:p>
    <w:p w:rsidR="00A14533" w:rsidRPr="00785C29" w:rsidRDefault="00A14533" w:rsidP="00785C29"/>
    <w:sectPr w:rsidR="00A14533" w:rsidRPr="00785C29" w:rsidSect="00B1350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619" w:rsidRDefault="009C7619" w:rsidP="00EF5F9B">
      <w:r>
        <w:separator/>
      </w:r>
    </w:p>
  </w:endnote>
  <w:endnote w:type="continuationSeparator" w:id="0">
    <w:p w:rsidR="009C7619" w:rsidRDefault="009C7619" w:rsidP="00EF5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619" w:rsidRDefault="009C7619" w:rsidP="00EF5F9B">
      <w:r>
        <w:separator/>
      </w:r>
    </w:p>
  </w:footnote>
  <w:footnote w:type="continuationSeparator" w:id="0">
    <w:p w:rsidR="009C7619" w:rsidRDefault="009C7619" w:rsidP="00EF5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71"/>
    <w:rsid w:val="000B0C26"/>
    <w:rsid w:val="000C181E"/>
    <w:rsid w:val="000F5C1A"/>
    <w:rsid w:val="00104C8E"/>
    <w:rsid w:val="00165D83"/>
    <w:rsid w:val="001A12B0"/>
    <w:rsid w:val="001C2CBF"/>
    <w:rsid w:val="00202DD3"/>
    <w:rsid w:val="00217A23"/>
    <w:rsid w:val="004045CF"/>
    <w:rsid w:val="00413ED0"/>
    <w:rsid w:val="00454C6C"/>
    <w:rsid w:val="004B2836"/>
    <w:rsid w:val="004C588C"/>
    <w:rsid w:val="00542BB7"/>
    <w:rsid w:val="00576F00"/>
    <w:rsid w:val="005E5AF8"/>
    <w:rsid w:val="00636646"/>
    <w:rsid w:val="00640432"/>
    <w:rsid w:val="0064461D"/>
    <w:rsid w:val="00646CD1"/>
    <w:rsid w:val="006D1308"/>
    <w:rsid w:val="006F4D18"/>
    <w:rsid w:val="00747156"/>
    <w:rsid w:val="00785C29"/>
    <w:rsid w:val="008B2C29"/>
    <w:rsid w:val="008C47C9"/>
    <w:rsid w:val="009C7619"/>
    <w:rsid w:val="00A14533"/>
    <w:rsid w:val="00A17A4D"/>
    <w:rsid w:val="00A7462C"/>
    <w:rsid w:val="00AB7DB1"/>
    <w:rsid w:val="00AC113D"/>
    <w:rsid w:val="00B13507"/>
    <w:rsid w:val="00B22EBC"/>
    <w:rsid w:val="00B9124D"/>
    <w:rsid w:val="00BD6B37"/>
    <w:rsid w:val="00BE1511"/>
    <w:rsid w:val="00C1673A"/>
    <w:rsid w:val="00C219AA"/>
    <w:rsid w:val="00C9136D"/>
    <w:rsid w:val="00CA3139"/>
    <w:rsid w:val="00CC5C9F"/>
    <w:rsid w:val="00DF2271"/>
    <w:rsid w:val="00E33203"/>
    <w:rsid w:val="00E87078"/>
    <w:rsid w:val="00EF5F9B"/>
    <w:rsid w:val="00F35B7B"/>
    <w:rsid w:val="00FA2E9B"/>
    <w:rsid w:val="00FB0333"/>
    <w:rsid w:val="00FD7EE0"/>
    <w:rsid w:val="00F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A08B4"/>
  <w15:chartTrackingRefBased/>
  <w15:docId w15:val="{F4D061E6-100F-49B3-9CAD-E7ECD412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F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B9593-0332-4C05-941B-3F9A6729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2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WIN10</cp:lastModifiedBy>
  <cp:revision>3</cp:revision>
  <dcterms:created xsi:type="dcterms:W3CDTF">2021-06-09T08:08:00Z</dcterms:created>
  <dcterms:modified xsi:type="dcterms:W3CDTF">2021-10-25T02:22:00Z</dcterms:modified>
</cp:coreProperties>
</file>