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4DA7" w14:textId="57BDE35B" w:rsidR="00F14890" w:rsidRDefault="00F14890" w:rsidP="00343F29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浅谈对改革过程中一些口号的认识</w:t>
      </w:r>
    </w:p>
    <w:p w14:paraId="6B4E30FD" w14:textId="7CC92E44" w:rsidR="001D6C98" w:rsidRPr="00857F9E" w:rsidRDefault="00F14890" w:rsidP="00857F9E">
      <w:pPr>
        <w:jc w:val="right"/>
        <w:rPr>
          <w:b/>
          <w:szCs w:val="36"/>
        </w:rPr>
      </w:pPr>
      <w:r w:rsidRPr="00857F9E">
        <w:rPr>
          <w:rFonts w:hint="eastAsia"/>
          <w:b/>
          <w:szCs w:val="36"/>
        </w:rPr>
        <w:t>——以军队经商改革为例</w:t>
      </w:r>
    </w:p>
    <w:p w14:paraId="6E03611B" w14:textId="12144F06" w:rsidR="001D6C98" w:rsidRDefault="001D6C98" w:rsidP="00C87E7D">
      <w:pPr>
        <w:jc w:val="center"/>
        <w:rPr>
          <w:sz w:val="21"/>
        </w:rPr>
      </w:pPr>
      <w:r>
        <w:rPr>
          <w:rFonts w:hint="eastAsia"/>
          <w:sz w:val="21"/>
        </w:rPr>
        <w:t xml:space="preserve">徐浩博 </w:t>
      </w:r>
      <w:r>
        <w:rPr>
          <w:sz w:val="21"/>
        </w:rPr>
        <w:t xml:space="preserve">2020010108 </w:t>
      </w:r>
      <w:r>
        <w:rPr>
          <w:rFonts w:hint="eastAsia"/>
          <w:sz w:val="21"/>
        </w:rPr>
        <w:t>软件0</w:t>
      </w:r>
      <w:r>
        <w:rPr>
          <w:sz w:val="21"/>
        </w:rPr>
        <w:t>2</w:t>
      </w:r>
    </w:p>
    <w:p w14:paraId="30285C64" w14:textId="77777777" w:rsidR="00AF03E4" w:rsidRDefault="00AF03E4" w:rsidP="00C87E7D">
      <w:pPr>
        <w:jc w:val="center"/>
        <w:rPr>
          <w:sz w:val="21"/>
        </w:rPr>
      </w:pPr>
    </w:p>
    <w:p w14:paraId="2F1ED2E6" w14:textId="77777777" w:rsidR="00D212B3" w:rsidRDefault="00D212B3" w:rsidP="000B3128">
      <w:pPr>
        <w:spacing w:line="240" w:lineRule="auto"/>
        <w:jc w:val="left"/>
        <w:rPr>
          <w:sz w:val="21"/>
        </w:rPr>
      </w:pPr>
      <w:r w:rsidRPr="00D212B3">
        <w:rPr>
          <w:rFonts w:hint="eastAsia"/>
          <w:sz w:val="21"/>
        </w:rPr>
        <w:t>军队经商改革，具体指</w:t>
      </w:r>
      <w:r w:rsidRPr="00D212B3">
        <w:rPr>
          <w:sz w:val="21"/>
        </w:rPr>
        <w:t>1985年邓小平批示中央军委，允许解放军和武装警察部队从事经营商业贸易活动的政策。基于军队经费窘境，中央军委印发《关于军队从事生产经营和对外贸易的暂行规定》，欲通过允许军队经商纾解经费压力，并在中央军委牵头下，设立联合航空公司、海洋航运公司等。</w:t>
      </w:r>
    </w:p>
    <w:p w14:paraId="2A68FEF8" w14:textId="56A554C8" w:rsidR="00D212B3" w:rsidRPr="00B71A35" w:rsidRDefault="00D212B3" w:rsidP="000B3128">
      <w:pPr>
        <w:spacing w:line="240" w:lineRule="auto"/>
        <w:jc w:val="left"/>
        <w:rPr>
          <w:sz w:val="21"/>
        </w:rPr>
      </w:pPr>
      <w:r w:rsidRPr="00D212B3">
        <w:rPr>
          <w:rFonts w:hint="eastAsia"/>
          <w:sz w:val="21"/>
        </w:rPr>
        <w:t>我想就</w:t>
      </w:r>
      <w:r w:rsidR="00B71A35">
        <w:rPr>
          <w:rFonts w:hint="eastAsia"/>
          <w:sz w:val="21"/>
        </w:rPr>
        <w:t>此案例</w:t>
      </w:r>
      <w:r w:rsidRPr="00D212B3">
        <w:rPr>
          <w:rFonts w:hint="eastAsia"/>
          <w:sz w:val="21"/>
        </w:rPr>
        <w:t>浅谈中国改革开放初期的</w:t>
      </w:r>
      <w:r>
        <w:rPr>
          <w:rFonts w:hint="eastAsia"/>
          <w:sz w:val="21"/>
        </w:rPr>
        <w:t>一些</w:t>
      </w:r>
      <w:r w:rsidRPr="00D212B3">
        <w:rPr>
          <w:rFonts w:hint="eastAsia"/>
          <w:sz w:val="21"/>
        </w:rPr>
        <w:t>思想方针。</w:t>
      </w:r>
    </w:p>
    <w:p w14:paraId="21065025" w14:textId="4CB10D8E" w:rsidR="00D212B3" w:rsidRPr="00D212B3" w:rsidRDefault="00D212B3" w:rsidP="000B3128">
      <w:pPr>
        <w:spacing w:line="240" w:lineRule="auto"/>
        <w:jc w:val="left"/>
        <w:rPr>
          <w:sz w:val="21"/>
        </w:rPr>
      </w:pPr>
      <w:r w:rsidRPr="00D212B3">
        <w:rPr>
          <w:rFonts w:hint="eastAsia"/>
          <w:sz w:val="21"/>
        </w:rPr>
        <w:t>“不管黑猫白猫，抓住耗子的就是好猫”，指明了改革开放的价值观——改革开放以“</w:t>
      </w:r>
      <w:r w:rsidR="006B1D72">
        <w:rPr>
          <w:rFonts w:hint="eastAsia"/>
          <w:sz w:val="21"/>
        </w:rPr>
        <w:t>解决问题</w:t>
      </w:r>
      <w:r w:rsidRPr="00D212B3">
        <w:rPr>
          <w:rFonts w:hint="eastAsia"/>
          <w:sz w:val="21"/>
        </w:rPr>
        <w:t>抓住耗子”为最终价值。这一点在军队经商改革中得到充分体现。首先，军队经商改革是有现实性和必要性的：彼时军队经费严重不足</w:t>
      </w:r>
      <w:r w:rsidR="008C19DD">
        <w:rPr>
          <w:rFonts w:hint="eastAsia"/>
          <w:sz w:val="21"/>
        </w:rPr>
        <w:t>——通常各国军队经费开支大约占GDP的</w:t>
      </w:r>
      <w:r w:rsidR="008C19DD">
        <w:rPr>
          <w:sz w:val="21"/>
        </w:rPr>
        <w:t>3</w:t>
      </w:r>
      <w:r w:rsidR="008C19DD">
        <w:rPr>
          <w:rFonts w:hint="eastAsia"/>
          <w:sz w:val="21"/>
        </w:rPr>
        <w:t>%左右，而此时中国已经被压缩到了1%，严重影响军队各项事务正常开展</w:t>
      </w:r>
      <w:r w:rsidR="00857F9E">
        <w:rPr>
          <w:rStyle w:val="ae"/>
          <w:sz w:val="21"/>
        </w:rPr>
        <w:footnoteReference w:customMarkFollows="1" w:id="1"/>
        <w:t>[1]</w:t>
      </w:r>
      <w:r w:rsidR="00E91365">
        <w:rPr>
          <w:rFonts w:hint="eastAsia"/>
          <w:sz w:val="21"/>
        </w:rPr>
        <w:t>：</w:t>
      </w:r>
      <w:r w:rsidRPr="00D212B3">
        <w:rPr>
          <w:sz w:val="21"/>
        </w:rPr>
        <w:t>1983年第三架运十总装</w:t>
      </w:r>
      <w:r w:rsidR="008C19DD">
        <w:rPr>
          <w:rFonts w:hint="eastAsia"/>
          <w:sz w:val="21"/>
        </w:rPr>
        <w:t>因资金问题停摆</w:t>
      </w:r>
      <w:r w:rsidRPr="00D212B3">
        <w:rPr>
          <w:sz w:val="21"/>
        </w:rPr>
        <w:t>；东海舰队</w:t>
      </w:r>
      <w:r w:rsidR="00685C1E">
        <w:rPr>
          <w:rFonts w:hint="eastAsia"/>
          <w:sz w:val="21"/>
        </w:rPr>
        <w:t>上海</w:t>
      </w:r>
      <w:r w:rsidRPr="00D212B3">
        <w:rPr>
          <w:sz w:val="21"/>
        </w:rPr>
        <w:t>建点</w:t>
      </w:r>
      <w:r w:rsidR="008C19DD">
        <w:rPr>
          <w:rFonts w:hint="eastAsia"/>
          <w:sz w:val="21"/>
        </w:rPr>
        <w:t>提案因经费问题被否</w:t>
      </w:r>
      <w:r w:rsidRPr="00D212B3">
        <w:rPr>
          <w:sz w:val="21"/>
        </w:rPr>
        <w:t>。</w:t>
      </w:r>
      <w:r w:rsidR="00E91365">
        <w:rPr>
          <w:rFonts w:hint="eastAsia"/>
          <w:sz w:val="21"/>
        </w:rPr>
        <w:t>种种情况表明，经费严重制约军队活力</w:t>
      </w:r>
      <w:r w:rsidR="008C19DD">
        <w:rPr>
          <w:rFonts w:hint="eastAsia"/>
          <w:sz w:val="21"/>
        </w:rPr>
        <w:t>——</w:t>
      </w:r>
      <w:r w:rsidRPr="00D212B3">
        <w:rPr>
          <w:rFonts w:hint="eastAsia"/>
          <w:sz w:val="21"/>
        </w:rPr>
        <w:t>“抓住耗子”</w:t>
      </w:r>
      <w:r w:rsidR="008C19DD">
        <w:rPr>
          <w:rFonts w:hint="eastAsia"/>
          <w:sz w:val="21"/>
        </w:rPr>
        <w:t>，解决经费问题成了当务之急</w:t>
      </w:r>
      <w:r w:rsidRPr="00D212B3">
        <w:rPr>
          <w:rFonts w:hint="eastAsia"/>
          <w:sz w:val="21"/>
        </w:rPr>
        <w:t>。</w:t>
      </w:r>
      <w:r w:rsidR="00E91365">
        <w:rPr>
          <w:rFonts w:hint="eastAsia"/>
          <w:sz w:val="21"/>
        </w:rPr>
        <w:t>解决之计有二：</w:t>
      </w:r>
      <w:r w:rsidR="00685C1E">
        <w:rPr>
          <w:rFonts w:hint="eastAsia"/>
          <w:sz w:val="21"/>
        </w:rPr>
        <w:t>其一</w:t>
      </w:r>
      <w:r w:rsidRPr="00D212B3">
        <w:rPr>
          <w:rFonts w:hint="eastAsia"/>
          <w:sz w:val="21"/>
        </w:rPr>
        <w:t>，</w:t>
      </w:r>
      <w:r w:rsidR="00E91365">
        <w:rPr>
          <w:rFonts w:hint="eastAsia"/>
          <w:sz w:val="21"/>
        </w:rPr>
        <w:t>继续</w:t>
      </w:r>
      <w:r w:rsidR="008C19DD">
        <w:rPr>
          <w:rFonts w:hint="eastAsia"/>
          <w:sz w:val="21"/>
        </w:rPr>
        <w:t>勒紧裤腰带</w:t>
      </w:r>
      <w:r w:rsidR="00A40A10">
        <w:rPr>
          <w:rFonts w:hint="eastAsia"/>
          <w:sz w:val="21"/>
        </w:rPr>
        <w:t>“节流”</w:t>
      </w:r>
      <w:r w:rsidRPr="00D212B3">
        <w:rPr>
          <w:rFonts w:hint="eastAsia"/>
          <w:sz w:val="21"/>
        </w:rPr>
        <w:t>；</w:t>
      </w:r>
      <w:r w:rsidR="00685C1E">
        <w:rPr>
          <w:rFonts w:hint="eastAsia"/>
          <w:sz w:val="21"/>
        </w:rPr>
        <w:t>其二</w:t>
      </w:r>
      <w:r w:rsidRPr="00D212B3">
        <w:rPr>
          <w:rFonts w:hint="eastAsia"/>
          <w:sz w:val="21"/>
        </w:rPr>
        <w:t>，</w:t>
      </w:r>
      <w:r w:rsidR="00D55365">
        <w:rPr>
          <w:rFonts w:hint="eastAsia"/>
          <w:sz w:val="21"/>
        </w:rPr>
        <w:t>“开源”，开</w:t>
      </w:r>
      <w:r w:rsidRPr="00D212B3">
        <w:rPr>
          <w:rFonts w:hint="eastAsia"/>
          <w:sz w:val="21"/>
        </w:rPr>
        <w:t>军队经商</w:t>
      </w:r>
      <w:r w:rsidR="00685C1E">
        <w:rPr>
          <w:rFonts w:hint="eastAsia"/>
          <w:sz w:val="21"/>
        </w:rPr>
        <w:t>之</w:t>
      </w:r>
      <w:r w:rsidR="00D55365">
        <w:rPr>
          <w:rFonts w:hint="eastAsia"/>
          <w:sz w:val="21"/>
        </w:rPr>
        <w:t>先河</w:t>
      </w:r>
      <w:r w:rsidR="00E91365">
        <w:rPr>
          <w:rFonts w:hint="eastAsia"/>
          <w:sz w:val="21"/>
        </w:rPr>
        <w:t>。</w:t>
      </w:r>
      <w:r w:rsidR="00685C1E">
        <w:rPr>
          <w:rFonts w:hint="eastAsia"/>
          <w:sz w:val="21"/>
        </w:rPr>
        <w:t>此处的</w:t>
      </w:r>
      <w:r w:rsidR="00E91365">
        <w:rPr>
          <w:rFonts w:hint="eastAsia"/>
          <w:sz w:val="21"/>
        </w:rPr>
        <w:t>矛盾在于，节流虽稳妥，但未必</w:t>
      </w:r>
      <w:r w:rsidR="00D55365">
        <w:rPr>
          <w:rFonts w:hint="eastAsia"/>
          <w:sz w:val="21"/>
        </w:rPr>
        <w:t>为</w:t>
      </w:r>
      <w:r w:rsidR="00E91365">
        <w:rPr>
          <w:rFonts w:hint="eastAsia"/>
          <w:sz w:val="21"/>
        </w:rPr>
        <w:t>长久</w:t>
      </w:r>
      <w:r w:rsidR="00D55365">
        <w:rPr>
          <w:rFonts w:hint="eastAsia"/>
          <w:sz w:val="21"/>
        </w:rPr>
        <w:t>之计；</w:t>
      </w:r>
      <w:r w:rsidR="00685C1E">
        <w:rPr>
          <w:rFonts w:hint="eastAsia"/>
          <w:sz w:val="21"/>
        </w:rPr>
        <w:t>而</w:t>
      </w:r>
      <w:r w:rsidR="00D55365">
        <w:rPr>
          <w:rFonts w:hint="eastAsia"/>
          <w:sz w:val="21"/>
        </w:rPr>
        <w:t>经商</w:t>
      </w:r>
      <w:r w:rsidR="00A40A10">
        <w:rPr>
          <w:rFonts w:hint="eastAsia"/>
          <w:sz w:val="21"/>
        </w:rPr>
        <w:t>背离了</w:t>
      </w:r>
      <w:r w:rsidR="00685C1E">
        <w:rPr>
          <w:rFonts w:hint="eastAsia"/>
          <w:sz w:val="21"/>
        </w:rPr>
        <w:t>我党军队建立</w:t>
      </w:r>
      <w:r w:rsidR="00A40A10">
        <w:rPr>
          <w:rFonts w:hint="eastAsia"/>
          <w:sz w:val="21"/>
        </w:rPr>
        <w:t>以来</w:t>
      </w:r>
      <w:r w:rsidR="00E91365">
        <w:rPr>
          <w:rFonts w:hint="eastAsia"/>
          <w:sz w:val="21"/>
        </w:rPr>
        <w:t>一贯的严明军纪，更有人指责此做法是对社会主义军队意识形态的背叛</w:t>
      </w:r>
      <w:r w:rsidR="00D55365">
        <w:rPr>
          <w:rFonts w:hint="eastAsia"/>
          <w:sz w:val="21"/>
        </w:rPr>
        <w:t>，极具风险</w:t>
      </w:r>
      <w:r w:rsidRPr="00D212B3">
        <w:rPr>
          <w:rFonts w:hint="eastAsia"/>
          <w:sz w:val="21"/>
        </w:rPr>
        <w:t>。</w:t>
      </w:r>
      <w:r w:rsidR="00E91365">
        <w:rPr>
          <w:rFonts w:hint="eastAsia"/>
          <w:sz w:val="21"/>
        </w:rPr>
        <w:t>但</w:t>
      </w:r>
      <w:r w:rsidR="00D55365">
        <w:rPr>
          <w:rFonts w:hint="eastAsia"/>
          <w:sz w:val="21"/>
        </w:rPr>
        <w:t>以“抓住耗子”为旗帜，中央还是毅然突破常规，推行军队经商的改革试点，足见改革开放是以“解决问题”为价值</w:t>
      </w:r>
      <w:r w:rsidR="006B1D72">
        <w:rPr>
          <w:rFonts w:hint="eastAsia"/>
          <w:sz w:val="21"/>
        </w:rPr>
        <w:t>标准的</w:t>
      </w:r>
      <w:r w:rsidR="00D55365">
        <w:rPr>
          <w:rFonts w:hint="eastAsia"/>
          <w:sz w:val="21"/>
        </w:rPr>
        <w:t>。</w:t>
      </w:r>
    </w:p>
    <w:p w14:paraId="70F771C7" w14:textId="19783E1F" w:rsidR="00D212B3" w:rsidRDefault="00D212B3" w:rsidP="000B3128">
      <w:pPr>
        <w:spacing w:line="240" w:lineRule="auto"/>
        <w:jc w:val="left"/>
        <w:rPr>
          <w:sz w:val="21"/>
        </w:rPr>
      </w:pPr>
      <w:r w:rsidRPr="00D212B3">
        <w:rPr>
          <w:rFonts w:hint="eastAsia"/>
          <w:sz w:val="21"/>
        </w:rPr>
        <w:t>“摸着石头过河”，则生动阐释了改革的方法论。</w:t>
      </w:r>
      <w:r w:rsidR="006B1D72">
        <w:rPr>
          <w:rFonts w:hint="eastAsia"/>
          <w:sz w:val="21"/>
        </w:rPr>
        <w:t>首先，</w:t>
      </w:r>
      <w:r w:rsidRPr="00D212B3">
        <w:rPr>
          <w:rFonts w:hint="eastAsia"/>
          <w:sz w:val="21"/>
        </w:rPr>
        <w:t>过河是有风险的，改革之路也不可能一帆风顺；于是在这种情况下，改革只能摸着“石头”——石头是客观的事实，因此摸着石头意味着改革</w:t>
      </w:r>
      <w:r w:rsidR="006B1D72">
        <w:rPr>
          <w:rFonts w:hint="eastAsia"/>
          <w:sz w:val="21"/>
        </w:rPr>
        <w:t>需要经过</w:t>
      </w:r>
      <w:r w:rsidRPr="00D212B3">
        <w:rPr>
          <w:rFonts w:hint="eastAsia"/>
          <w:sz w:val="21"/>
        </w:rPr>
        <w:t>试验</w:t>
      </w:r>
      <w:r w:rsidR="006B1D72">
        <w:rPr>
          <w:rFonts w:hint="eastAsia"/>
          <w:sz w:val="21"/>
        </w:rPr>
        <w:t>，结合实际情况</w:t>
      </w:r>
      <w:r w:rsidRPr="00D212B3">
        <w:rPr>
          <w:rFonts w:hint="eastAsia"/>
          <w:sz w:val="21"/>
        </w:rPr>
        <w:t>纠偏。</w:t>
      </w:r>
      <w:r w:rsidR="00685C1E">
        <w:rPr>
          <w:rFonts w:hint="eastAsia"/>
          <w:sz w:val="21"/>
        </w:rPr>
        <w:t>我们结合军队经商改革之路来看，</w:t>
      </w:r>
      <w:r w:rsidRPr="00D212B3">
        <w:rPr>
          <w:rFonts w:hint="eastAsia"/>
          <w:sz w:val="21"/>
        </w:rPr>
        <w:t>军队经商改革进行一半，各种弊端就被暴露出来。于是很快，中央逐步收缩军队经商规模；</w:t>
      </w:r>
      <w:r w:rsidRPr="00D212B3">
        <w:rPr>
          <w:sz w:val="21"/>
        </w:rPr>
        <w:t>91年，规定师以下作战部队不许经商；次年，又将许可标准抬到军级。在一步步试探中，中央不断调整着措施</w:t>
      </w:r>
      <w:r w:rsidR="006B1D72">
        <w:rPr>
          <w:rFonts w:hint="eastAsia"/>
          <w:sz w:val="21"/>
        </w:rPr>
        <w:t>，又结合措施落地的效果继续调节</w:t>
      </w:r>
      <w:r w:rsidRPr="00D212B3">
        <w:rPr>
          <w:sz w:val="21"/>
        </w:rPr>
        <w:t>。</w:t>
      </w:r>
      <w:r w:rsidR="00CC1709">
        <w:rPr>
          <w:rFonts w:hint="eastAsia"/>
          <w:sz w:val="21"/>
        </w:rPr>
        <w:t>虽然最终军队经商改革以失败告终，但这一过程恰是“摸着石头过河”的鲜明写照。</w:t>
      </w:r>
    </w:p>
    <w:p w14:paraId="169C6A49" w14:textId="7FE1F22E" w:rsidR="005E6485" w:rsidRDefault="00CC1709" w:rsidP="000B3128">
      <w:pPr>
        <w:spacing w:line="240" w:lineRule="auto"/>
        <w:jc w:val="left"/>
        <w:rPr>
          <w:sz w:val="21"/>
        </w:rPr>
      </w:pPr>
      <w:r>
        <w:rPr>
          <w:rFonts w:hint="eastAsia"/>
          <w:sz w:val="21"/>
        </w:rPr>
        <w:t>军队改革以失败告终，</w:t>
      </w:r>
      <w:r w:rsidR="004E486D">
        <w:rPr>
          <w:rFonts w:hint="eastAsia"/>
          <w:sz w:val="21"/>
        </w:rPr>
        <w:t>一直以来</w:t>
      </w:r>
      <w:r w:rsidR="005E6485">
        <w:rPr>
          <w:rFonts w:hint="eastAsia"/>
          <w:sz w:val="21"/>
        </w:rPr>
        <w:t>也曾</w:t>
      </w:r>
      <w:r>
        <w:rPr>
          <w:rFonts w:hint="eastAsia"/>
          <w:sz w:val="21"/>
        </w:rPr>
        <w:t>饱受诟病，但我认为</w:t>
      </w:r>
      <w:r w:rsidR="004E486D">
        <w:rPr>
          <w:rFonts w:hint="eastAsia"/>
          <w:sz w:val="21"/>
        </w:rPr>
        <w:t>此次失败</w:t>
      </w:r>
      <w:r>
        <w:rPr>
          <w:rFonts w:hint="eastAsia"/>
          <w:sz w:val="21"/>
        </w:rPr>
        <w:t>并不能否定上面两条方针。一方面，针对</w:t>
      </w:r>
      <w:r w:rsidR="004E486D">
        <w:rPr>
          <w:rFonts w:hint="eastAsia"/>
          <w:sz w:val="21"/>
        </w:rPr>
        <w:t>唯结果论</w:t>
      </w:r>
      <w:r>
        <w:rPr>
          <w:rFonts w:hint="eastAsia"/>
          <w:sz w:val="21"/>
        </w:rPr>
        <w:t>的意见</w:t>
      </w:r>
      <w:r w:rsidR="005E6485">
        <w:rPr>
          <w:rFonts w:hint="eastAsia"/>
          <w:sz w:val="21"/>
        </w:rPr>
        <w:t>，我想做出以下反驳：</w:t>
      </w:r>
      <w:r>
        <w:rPr>
          <w:rFonts w:hint="eastAsia"/>
          <w:sz w:val="21"/>
        </w:rPr>
        <w:t>军队改革只是全面改革之路上的一个小侧面，</w:t>
      </w:r>
      <w:r w:rsidR="004E486D">
        <w:rPr>
          <w:rFonts w:hint="eastAsia"/>
          <w:sz w:val="21"/>
        </w:rPr>
        <w:t>若</w:t>
      </w:r>
      <w:r w:rsidR="005E6485">
        <w:rPr>
          <w:rFonts w:hint="eastAsia"/>
          <w:sz w:val="21"/>
        </w:rPr>
        <w:t>全面改革被认为是成功的，</w:t>
      </w:r>
      <w:r w:rsidR="004E486D">
        <w:rPr>
          <w:rFonts w:hint="eastAsia"/>
          <w:sz w:val="21"/>
        </w:rPr>
        <w:t>唯</w:t>
      </w:r>
      <w:r w:rsidR="005E6485">
        <w:rPr>
          <w:rFonts w:hint="eastAsia"/>
          <w:sz w:val="21"/>
        </w:rPr>
        <w:t>结果论便是自相矛盾的；另一方面，</w:t>
      </w:r>
      <w:r w:rsidR="004E486D">
        <w:rPr>
          <w:rFonts w:hint="eastAsia"/>
          <w:sz w:val="21"/>
        </w:rPr>
        <w:t>上述</w:t>
      </w:r>
      <w:r w:rsidR="005E6485">
        <w:rPr>
          <w:rFonts w:hint="eastAsia"/>
          <w:sz w:val="21"/>
        </w:rPr>
        <w:t>两句话本身就蕴含着可能失败的含义——</w:t>
      </w:r>
      <w:r w:rsidR="00D212B3" w:rsidRPr="00D212B3">
        <w:rPr>
          <w:rFonts w:hint="eastAsia"/>
          <w:sz w:val="21"/>
        </w:rPr>
        <w:t>是否是好猫恐怕是不能靠肉眼看出来的，必然要使之过下河试试看；然而猫总会有优劣之分，下河也未必成功，因此失误在所难免，这也解释了军队经商改革、价格闯关等缘何出现失败。然而过河的真谛在于“摸着探索”，</w:t>
      </w:r>
      <w:r w:rsidR="00336265">
        <w:rPr>
          <w:rFonts w:hint="eastAsia"/>
          <w:sz w:val="21"/>
        </w:rPr>
        <w:t>原于</w:t>
      </w:r>
      <w:r w:rsidR="00D212B3" w:rsidRPr="00D212B3">
        <w:rPr>
          <w:rFonts w:hint="eastAsia"/>
          <w:sz w:val="21"/>
        </w:rPr>
        <w:t>我们对河底知之甚少，</w:t>
      </w:r>
      <w:r w:rsidR="00771BB0">
        <w:rPr>
          <w:rFonts w:hint="eastAsia"/>
          <w:sz w:val="21"/>
        </w:rPr>
        <w:t>知之甚少则</w:t>
      </w:r>
      <w:r w:rsidR="00D212B3" w:rsidRPr="00D212B3">
        <w:rPr>
          <w:rFonts w:hint="eastAsia"/>
          <w:sz w:val="21"/>
        </w:rPr>
        <w:t>一时滑倒也</w:t>
      </w:r>
      <w:r w:rsidR="00771BB0">
        <w:rPr>
          <w:rFonts w:hint="eastAsia"/>
          <w:sz w:val="21"/>
        </w:rPr>
        <w:t>至少积累了经验</w:t>
      </w:r>
      <w:r w:rsidR="00D212B3" w:rsidRPr="00D212B3">
        <w:rPr>
          <w:rFonts w:hint="eastAsia"/>
          <w:sz w:val="21"/>
        </w:rPr>
        <w:t>，从这个角度上来说，责备“摸着石头过河”便更类似于苛责了。</w:t>
      </w:r>
    </w:p>
    <w:p w14:paraId="2FE38AC1" w14:textId="4736945B" w:rsidR="00551200" w:rsidRPr="00D212B3" w:rsidRDefault="005E6485" w:rsidP="000B3128">
      <w:pPr>
        <w:spacing w:line="240" w:lineRule="auto"/>
        <w:jc w:val="left"/>
        <w:rPr>
          <w:sz w:val="21"/>
        </w:rPr>
      </w:pPr>
      <w:r>
        <w:rPr>
          <w:rFonts w:hint="eastAsia"/>
          <w:sz w:val="21"/>
        </w:rPr>
        <w:t>一种观点认为，“摸着石头过河”</w:t>
      </w:r>
      <w:r w:rsidR="00C93F35">
        <w:rPr>
          <w:rFonts w:hint="eastAsia"/>
          <w:sz w:val="21"/>
        </w:rPr>
        <w:t>的渐进改革</w:t>
      </w:r>
      <w:r>
        <w:rPr>
          <w:rFonts w:hint="eastAsia"/>
          <w:sz w:val="21"/>
        </w:rPr>
        <w:t>全无整体的判断和考量。有学者认为，</w:t>
      </w:r>
      <w:r w:rsidR="00C93F35">
        <w:rPr>
          <w:rFonts w:hint="eastAsia"/>
          <w:sz w:val="21"/>
        </w:rPr>
        <w:t>摸着石头过河在一些领域的失败，导致八十年代末的政治风波，于是之后的</w:t>
      </w:r>
      <w:r w:rsidR="000526CD">
        <w:rPr>
          <w:rFonts w:hint="eastAsia"/>
          <w:sz w:val="21"/>
        </w:rPr>
        <w:t>九十年代</w:t>
      </w:r>
      <w:r w:rsidR="00857F9E">
        <w:rPr>
          <w:rFonts w:hint="eastAsia"/>
          <w:sz w:val="21"/>
        </w:rPr>
        <w:t>权力愈发集中，</w:t>
      </w:r>
      <w:r w:rsidR="00D212B3" w:rsidRPr="00D212B3">
        <w:rPr>
          <w:rFonts w:hint="eastAsia"/>
          <w:sz w:val="21"/>
        </w:rPr>
        <w:t>改革</w:t>
      </w:r>
      <w:r w:rsidR="00857F9E">
        <w:rPr>
          <w:rFonts w:hint="eastAsia"/>
          <w:sz w:val="21"/>
        </w:rPr>
        <w:t>也</w:t>
      </w:r>
      <w:r w:rsidR="00D212B3" w:rsidRPr="00D212B3">
        <w:rPr>
          <w:rFonts w:hint="eastAsia"/>
          <w:sz w:val="21"/>
        </w:rPr>
        <w:t>越来越倾向于“顶层设计”</w:t>
      </w:r>
      <w:r w:rsidR="000B3128">
        <w:rPr>
          <w:rStyle w:val="ae"/>
          <w:sz w:val="21"/>
        </w:rPr>
        <w:footnoteReference w:customMarkFollows="1" w:id="2"/>
        <w:t>[2]</w:t>
      </w:r>
      <w:r w:rsidR="00C93F35">
        <w:rPr>
          <w:rFonts w:hint="eastAsia"/>
          <w:sz w:val="21"/>
        </w:rPr>
        <w:t>。</w:t>
      </w:r>
      <w:r w:rsidR="00D212B3" w:rsidRPr="00D212B3">
        <w:rPr>
          <w:rFonts w:hint="eastAsia"/>
          <w:sz w:val="21"/>
        </w:rPr>
        <w:t>然而事实上，从因果角度上说，“顶层设计”的经验大多来源于“摸着石头过河”的探索；从逻辑来说，“摸着石头过河”</w:t>
      </w:r>
      <w:r w:rsidR="00C93F35">
        <w:rPr>
          <w:rFonts w:hint="eastAsia"/>
          <w:sz w:val="21"/>
        </w:rPr>
        <w:t>进行“顶层设计”也是可行的，二者并不矛盾</w:t>
      </w:r>
      <w:r w:rsidR="00D212B3" w:rsidRPr="00D212B3">
        <w:rPr>
          <w:rFonts w:hint="eastAsia"/>
          <w:sz w:val="21"/>
        </w:rPr>
        <w:t>。</w:t>
      </w:r>
      <w:r w:rsidR="00C93F35">
        <w:rPr>
          <w:rFonts w:hint="eastAsia"/>
          <w:sz w:val="21"/>
        </w:rPr>
        <w:t>我们考察九十年代的改革：</w:t>
      </w:r>
      <w:r w:rsidR="00D212B3" w:rsidRPr="00D212B3">
        <w:rPr>
          <w:sz w:val="21"/>
        </w:rPr>
        <w:t>93年，经济过热再次引</w:t>
      </w:r>
      <w:r w:rsidR="00D212B3" w:rsidRPr="00D212B3">
        <w:rPr>
          <w:sz w:val="21"/>
        </w:rPr>
        <w:lastRenderedPageBreak/>
        <w:t>起物价飞涨，中央“十六条”依靠宏观</w:t>
      </w:r>
      <w:r w:rsidR="00685C1E">
        <w:rPr>
          <w:rFonts w:hint="eastAsia"/>
          <w:sz w:val="21"/>
        </w:rPr>
        <w:t>调控</w:t>
      </w:r>
      <w:r w:rsidR="00D212B3" w:rsidRPr="00D212B3">
        <w:rPr>
          <w:sz w:val="21"/>
        </w:rPr>
        <w:t>，可以说是一种顶层设计，然而这种设计来源于过去</w:t>
      </w:r>
      <w:r w:rsidR="00771BB0">
        <w:rPr>
          <w:rFonts w:hint="eastAsia"/>
          <w:sz w:val="21"/>
        </w:rPr>
        <w:t>“摸着石头”的</w:t>
      </w:r>
      <w:r w:rsidR="00D212B3" w:rsidRPr="00D212B3">
        <w:rPr>
          <w:rFonts w:hint="eastAsia"/>
          <w:sz w:val="21"/>
        </w:rPr>
        <w:t>经验教训；</w:t>
      </w:r>
      <w:r w:rsidR="00C93F35">
        <w:rPr>
          <w:rFonts w:hint="eastAsia"/>
          <w:sz w:val="21"/>
        </w:rPr>
        <w:t>另一方面，</w:t>
      </w:r>
      <w:r w:rsidR="00D212B3" w:rsidRPr="00D212B3">
        <w:rPr>
          <w:sz w:val="21"/>
        </w:rPr>
        <w:t>国有大中型企业</w:t>
      </w:r>
      <w:r w:rsidR="00C93F35">
        <w:rPr>
          <w:rFonts w:hint="eastAsia"/>
          <w:sz w:val="21"/>
        </w:rPr>
        <w:t>的改革初期也产生出许多问题，后来在逐渐摸索和试点中，国家才确立了较</w:t>
      </w:r>
      <w:r w:rsidR="000526CD">
        <w:rPr>
          <w:rFonts w:hint="eastAsia"/>
          <w:sz w:val="21"/>
        </w:rPr>
        <w:t>健全的企业制度——我们或许可以说后来的制度是顶层设计，但它又何尝不是摸着总结出的呢？何况它还包含着这样一种</w:t>
      </w:r>
      <w:r w:rsidR="00685C1E">
        <w:rPr>
          <w:rFonts w:hint="eastAsia"/>
          <w:sz w:val="21"/>
        </w:rPr>
        <w:t>含义</w:t>
      </w:r>
      <w:r w:rsidR="000526CD">
        <w:rPr>
          <w:rFonts w:hint="eastAsia"/>
          <w:sz w:val="21"/>
        </w:rPr>
        <w:t>：我们</w:t>
      </w:r>
      <w:r w:rsidR="00771BB0">
        <w:rPr>
          <w:rFonts w:hint="eastAsia"/>
          <w:sz w:val="21"/>
        </w:rPr>
        <w:t>推行制度</w:t>
      </w:r>
      <w:r w:rsidR="000526CD">
        <w:rPr>
          <w:rFonts w:hint="eastAsia"/>
          <w:sz w:val="21"/>
        </w:rPr>
        <w:t>本身就是摸着石头的过程，未来在实践中</w:t>
      </w:r>
      <w:r w:rsidR="00F14890">
        <w:rPr>
          <w:rFonts w:hint="eastAsia"/>
          <w:sz w:val="21"/>
        </w:rPr>
        <w:t>发现</w:t>
      </w:r>
      <w:r w:rsidR="000526CD">
        <w:rPr>
          <w:rFonts w:hint="eastAsia"/>
          <w:sz w:val="21"/>
        </w:rPr>
        <w:t>问题，</w:t>
      </w:r>
      <w:r w:rsidR="00F14890">
        <w:rPr>
          <w:rFonts w:hint="eastAsia"/>
          <w:sz w:val="21"/>
        </w:rPr>
        <w:t>恐怕制度还要</w:t>
      </w:r>
      <w:r w:rsidR="00771BB0">
        <w:rPr>
          <w:rFonts w:hint="eastAsia"/>
          <w:sz w:val="21"/>
        </w:rPr>
        <w:t>再进行</w:t>
      </w:r>
      <w:r w:rsidR="00F14890">
        <w:rPr>
          <w:rFonts w:hint="eastAsia"/>
          <w:sz w:val="21"/>
        </w:rPr>
        <w:t>修</w:t>
      </w:r>
      <w:r w:rsidR="00771BB0">
        <w:rPr>
          <w:rFonts w:hint="eastAsia"/>
          <w:sz w:val="21"/>
        </w:rPr>
        <w:t>正</w:t>
      </w:r>
      <w:r w:rsidR="00F14890">
        <w:rPr>
          <w:rFonts w:hint="eastAsia"/>
          <w:sz w:val="21"/>
        </w:rPr>
        <w:t>。因此，如果说发展是需要长久的，结合实际情况改革必然也是长久的，那么摸着石头也将成为常态。</w:t>
      </w:r>
    </w:p>
    <w:sectPr w:rsidR="00551200" w:rsidRPr="00D212B3" w:rsidSect="00472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16B1" w14:textId="77777777" w:rsidR="00A84635" w:rsidRDefault="00A84635" w:rsidP="00343F29">
      <w:r>
        <w:separator/>
      </w:r>
    </w:p>
  </w:endnote>
  <w:endnote w:type="continuationSeparator" w:id="0">
    <w:p w14:paraId="2AF63553" w14:textId="77777777" w:rsidR="00A84635" w:rsidRDefault="00A84635" w:rsidP="0034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9BAB" w14:textId="77777777" w:rsidR="00A84635" w:rsidRDefault="00A84635" w:rsidP="00343F29">
      <w:r>
        <w:separator/>
      </w:r>
    </w:p>
  </w:footnote>
  <w:footnote w:type="continuationSeparator" w:id="0">
    <w:p w14:paraId="5CB3EB28" w14:textId="77777777" w:rsidR="00A84635" w:rsidRDefault="00A84635" w:rsidP="00343F29">
      <w:r>
        <w:continuationSeparator/>
      </w:r>
    </w:p>
  </w:footnote>
  <w:footnote w:id="1">
    <w:p w14:paraId="53C70327" w14:textId="73CCC436" w:rsidR="00857F9E" w:rsidRPr="00857F9E" w:rsidRDefault="00857F9E">
      <w:pPr>
        <w:pStyle w:val="ac"/>
        <w:rPr>
          <w:rFonts w:hint="eastAsia"/>
        </w:rPr>
      </w:pPr>
      <w:r>
        <w:rPr>
          <w:rStyle w:val="ae"/>
        </w:rPr>
        <w:t>[1]</w:t>
      </w:r>
      <w:r>
        <w:t xml:space="preserve"> </w:t>
      </w:r>
      <w:r w:rsidRPr="000B3128">
        <w:t>胡鞍钢.</w:t>
      </w:r>
      <w:r w:rsidRPr="00D87447">
        <w:rPr>
          <w:rFonts w:hint="eastAsia"/>
        </w:rPr>
        <w:t>国情报告[M].北京:社会科学文献出版社,2012</w:t>
      </w:r>
      <w:r w:rsidRPr="000B3128">
        <w:rPr>
          <w:rFonts w:hint="eastAsia"/>
        </w:rPr>
        <w:t>:</w:t>
      </w:r>
      <w:r w:rsidRPr="000B3128">
        <w:t>176-181.</w:t>
      </w:r>
    </w:p>
  </w:footnote>
  <w:footnote w:id="2">
    <w:p w14:paraId="78C603DC" w14:textId="1DBF6ECB" w:rsidR="000B3128" w:rsidRPr="000B3128" w:rsidRDefault="000B3128">
      <w:pPr>
        <w:pStyle w:val="ac"/>
        <w:rPr>
          <w:rFonts w:hint="eastAsia"/>
        </w:rPr>
      </w:pPr>
      <w:r>
        <w:rPr>
          <w:rStyle w:val="ae"/>
        </w:rPr>
        <w:t>[2]</w:t>
      </w:r>
      <w:r>
        <w:t xml:space="preserve"> </w:t>
      </w:r>
      <w:r w:rsidRPr="00857F9E">
        <w:t>燕继荣.转型期央地权力分配难题待解[J]</w:t>
      </w:r>
      <w:r w:rsidR="000B28A9">
        <w:t>.</w:t>
      </w:r>
      <w:r w:rsidRPr="00857F9E">
        <w:t>人民论坛,2014</w:t>
      </w:r>
      <w:r>
        <w:rPr>
          <w:rFonts w:hint="eastAsia"/>
        </w:rPr>
        <w:t>:</w:t>
      </w:r>
      <w:r>
        <w:t>22-24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TOxtLSwNDIyMTRR0lEKTi0uzszPAykwrgUAT9c84iwAAAA="/>
  </w:docVars>
  <w:rsids>
    <w:rsidRoot w:val="00A553E4"/>
    <w:rsid w:val="000526CD"/>
    <w:rsid w:val="000B28A9"/>
    <w:rsid w:val="000B3128"/>
    <w:rsid w:val="000E4EC6"/>
    <w:rsid w:val="001430F2"/>
    <w:rsid w:val="00144404"/>
    <w:rsid w:val="00162235"/>
    <w:rsid w:val="001A46A2"/>
    <w:rsid w:val="001D6C98"/>
    <w:rsid w:val="00263FAD"/>
    <w:rsid w:val="002C5349"/>
    <w:rsid w:val="00336265"/>
    <w:rsid w:val="00343F29"/>
    <w:rsid w:val="003A288B"/>
    <w:rsid w:val="00472441"/>
    <w:rsid w:val="00493A9E"/>
    <w:rsid w:val="004E24EE"/>
    <w:rsid w:val="004E486D"/>
    <w:rsid w:val="00551200"/>
    <w:rsid w:val="005912F4"/>
    <w:rsid w:val="005E588D"/>
    <w:rsid w:val="005E6485"/>
    <w:rsid w:val="00610042"/>
    <w:rsid w:val="006112CB"/>
    <w:rsid w:val="0066083F"/>
    <w:rsid w:val="00685C1E"/>
    <w:rsid w:val="006B1D72"/>
    <w:rsid w:val="006E79E5"/>
    <w:rsid w:val="00771BB0"/>
    <w:rsid w:val="00813D6A"/>
    <w:rsid w:val="00857F9E"/>
    <w:rsid w:val="00874426"/>
    <w:rsid w:val="008C19DD"/>
    <w:rsid w:val="008F5FE9"/>
    <w:rsid w:val="009636F1"/>
    <w:rsid w:val="009B2865"/>
    <w:rsid w:val="00A40A10"/>
    <w:rsid w:val="00A45699"/>
    <w:rsid w:val="00A553E4"/>
    <w:rsid w:val="00A84635"/>
    <w:rsid w:val="00AC32C4"/>
    <w:rsid w:val="00AD76E9"/>
    <w:rsid w:val="00AF03E4"/>
    <w:rsid w:val="00B01F9F"/>
    <w:rsid w:val="00B1382E"/>
    <w:rsid w:val="00B42108"/>
    <w:rsid w:val="00B71A35"/>
    <w:rsid w:val="00B7657E"/>
    <w:rsid w:val="00BF0DED"/>
    <w:rsid w:val="00BF6154"/>
    <w:rsid w:val="00C36C82"/>
    <w:rsid w:val="00C73F22"/>
    <w:rsid w:val="00C87E7D"/>
    <w:rsid w:val="00C93F35"/>
    <w:rsid w:val="00CC1709"/>
    <w:rsid w:val="00CE53E4"/>
    <w:rsid w:val="00D212B3"/>
    <w:rsid w:val="00D3038C"/>
    <w:rsid w:val="00D55365"/>
    <w:rsid w:val="00D87447"/>
    <w:rsid w:val="00DB5159"/>
    <w:rsid w:val="00E80014"/>
    <w:rsid w:val="00E87256"/>
    <w:rsid w:val="00E91365"/>
    <w:rsid w:val="00ED67D1"/>
    <w:rsid w:val="00EE22C3"/>
    <w:rsid w:val="00EE497C"/>
    <w:rsid w:val="00EF5DC0"/>
    <w:rsid w:val="00F14890"/>
    <w:rsid w:val="00F16AE4"/>
    <w:rsid w:val="00F24B48"/>
    <w:rsid w:val="00F52D2A"/>
    <w:rsid w:val="00F83ECA"/>
    <w:rsid w:val="00FA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382C"/>
  <w15:chartTrackingRefBased/>
  <w15:docId w15:val="{C601455E-6B6E-7541-BFDD-505DA7AF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154"/>
    <w:pPr>
      <w:widowControl w:val="0"/>
      <w:spacing w:line="276" w:lineRule="auto"/>
      <w:ind w:firstLine="420"/>
      <w:jc w:val="both"/>
    </w:pPr>
    <w:rPr>
      <w:rFonts w:ascii="宋体" w:eastAsia="宋体" w:hAnsi="宋体" w:cs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者"/>
    <w:basedOn w:val="a"/>
    <w:rsid w:val="00A553E4"/>
    <w:pPr>
      <w:widowControl/>
      <w:jc w:val="center"/>
    </w:pPr>
    <w:rPr>
      <w:kern w:val="0"/>
      <w:lang w:eastAsia="en-US"/>
    </w:rPr>
  </w:style>
  <w:style w:type="paragraph" w:styleId="a4">
    <w:name w:val="Body Text"/>
    <w:basedOn w:val="a"/>
    <w:link w:val="a5"/>
    <w:uiPriority w:val="99"/>
    <w:semiHidden/>
    <w:unhideWhenUsed/>
    <w:rsid w:val="00A553E4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A553E4"/>
    <w:rPr>
      <w:rFonts w:ascii="Times New Roman" w:eastAsia="宋体" w:hAnsi="Times New Roman" w:cs="Times New Roman"/>
    </w:rPr>
  </w:style>
  <w:style w:type="paragraph" w:styleId="a6">
    <w:name w:val="Body Text First Indent"/>
    <w:basedOn w:val="a4"/>
    <w:link w:val="a7"/>
    <w:rsid w:val="00A553E4"/>
    <w:pPr>
      <w:ind w:firstLineChars="100" w:firstLine="100"/>
    </w:pPr>
    <w:rPr>
      <w:rFonts w:eastAsia="仿宋_GB2312"/>
      <w:sz w:val="32"/>
    </w:rPr>
  </w:style>
  <w:style w:type="character" w:customStyle="1" w:styleId="a7">
    <w:name w:val="正文文本首行缩进 字符"/>
    <w:basedOn w:val="a5"/>
    <w:link w:val="a6"/>
    <w:rsid w:val="00A553E4"/>
    <w:rPr>
      <w:rFonts w:ascii="Times New Roman" w:eastAsia="仿宋_GB2312" w:hAnsi="Times New Roman" w:cs="Times New Roman"/>
      <w:sz w:val="32"/>
    </w:rPr>
  </w:style>
  <w:style w:type="paragraph" w:styleId="a8">
    <w:name w:val="Title"/>
    <w:basedOn w:val="a"/>
    <w:link w:val="a9"/>
    <w:qFormat/>
    <w:rsid w:val="00A553E4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0"/>
      <w:sz w:val="32"/>
      <w:szCs w:val="32"/>
    </w:rPr>
  </w:style>
  <w:style w:type="character" w:customStyle="1" w:styleId="a9">
    <w:name w:val="标题 字符"/>
    <w:basedOn w:val="a0"/>
    <w:link w:val="a8"/>
    <w:rsid w:val="00A553E4"/>
    <w:rPr>
      <w:rFonts w:ascii="Arial" w:eastAsia="宋体" w:hAnsi="Arial" w:cs="Arial"/>
      <w:b/>
      <w:bCs/>
      <w:kern w:val="0"/>
      <w:sz w:val="32"/>
      <w:szCs w:val="32"/>
    </w:rPr>
  </w:style>
  <w:style w:type="paragraph" w:customStyle="1" w:styleId="21">
    <w:name w:val="2级标题"/>
    <w:basedOn w:val="2"/>
    <w:rsid w:val="00A553E4"/>
    <w:pPr>
      <w:spacing w:before="0" w:after="0" w:line="360" w:lineRule="auto"/>
      <w:jc w:val="left"/>
    </w:pPr>
    <w:rPr>
      <w:rFonts w:ascii="Times New Roman" w:eastAsia="宋体" w:hAnsi="Times New Roman" w:cs="Times New Roman"/>
      <w:bCs w:val="0"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A55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3级标题"/>
    <w:basedOn w:val="3"/>
    <w:rsid w:val="00A553E4"/>
    <w:pPr>
      <w:spacing w:before="0" w:after="0" w:line="360" w:lineRule="auto"/>
      <w:ind w:firstLineChars="200" w:firstLine="200"/>
      <w:jc w:val="left"/>
    </w:pPr>
    <w:rPr>
      <w:bCs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553E4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Plain Text"/>
    <w:basedOn w:val="a"/>
    <w:link w:val="ab"/>
    <w:rsid w:val="00A553E4"/>
    <w:rPr>
      <w:rFonts w:hAnsi="Courier New" w:cs="Courier New"/>
      <w:szCs w:val="21"/>
    </w:rPr>
  </w:style>
  <w:style w:type="character" w:customStyle="1" w:styleId="ab">
    <w:name w:val="纯文本 字符"/>
    <w:basedOn w:val="a0"/>
    <w:link w:val="aa"/>
    <w:rsid w:val="00A553E4"/>
    <w:rPr>
      <w:rFonts w:ascii="宋体" w:eastAsia="宋体" w:hAnsi="Courier New" w:cs="Courier New"/>
      <w:szCs w:val="21"/>
    </w:rPr>
  </w:style>
  <w:style w:type="paragraph" w:styleId="ac">
    <w:name w:val="footnote text"/>
    <w:basedOn w:val="a"/>
    <w:link w:val="ad"/>
    <w:uiPriority w:val="99"/>
    <w:unhideWhenUsed/>
    <w:rsid w:val="001A46A2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rsid w:val="001A46A2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1A46A2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6E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E79E5"/>
    <w:rPr>
      <w:rFonts w:ascii="Times New Roman" w:eastAsia="宋体" w:hAnsi="Times New Roman" w:cs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E7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E79E5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D67D1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EEEEE"/>
          </w:divBdr>
          <w:divsChild>
            <w:div w:id="496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81E6-875B-4811-BD73-4EE25F33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hanxinhe</dc:creator>
  <cp:keywords/>
  <dc:description/>
  <cp:lastModifiedBy>Haobo</cp:lastModifiedBy>
  <cp:revision>27</cp:revision>
  <dcterms:created xsi:type="dcterms:W3CDTF">2022-03-21T01:36:00Z</dcterms:created>
  <dcterms:modified xsi:type="dcterms:W3CDTF">2022-04-07T10:20:00Z</dcterms:modified>
</cp:coreProperties>
</file>