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5097" w14:textId="4B929699" w:rsidR="006972AC" w:rsidRDefault="00927DDE" w:rsidP="00D956DA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tep 1:</w:t>
      </w:r>
      <w:r w:rsidR="00DF016E">
        <w:rPr>
          <w:rFonts w:ascii="Times New Roman" w:eastAsia="標楷體" w:hAnsi="Times New Roman" w:cs="Times New Roman" w:hint="eastAsia"/>
        </w:rPr>
        <w:t>先根據</w:t>
      </w:r>
      <w:r w:rsidR="00DF016E">
        <w:rPr>
          <w:rFonts w:ascii="Times New Roman" w:eastAsia="標楷體" w:hAnsi="Times New Roman" w:cs="Times New Roman" w:hint="eastAsia"/>
        </w:rPr>
        <w:t>netlist</w:t>
      </w:r>
      <w:r w:rsidR="00DF016E">
        <w:rPr>
          <w:rFonts w:ascii="Times New Roman" w:eastAsia="標楷體" w:hAnsi="Times New Roman" w:cs="Times New Roman" w:hint="eastAsia"/>
        </w:rPr>
        <w:t>建好</w:t>
      </w:r>
      <w:r w:rsidR="00DF016E">
        <w:rPr>
          <w:rFonts w:ascii="Times New Roman" w:eastAsia="標楷體" w:hAnsi="Times New Roman" w:cs="Times New Roman" w:hint="eastAsia"/>
        </w:rPr>
        <w:t>graph</w:t>
      </w:r>
      <w:r w:rsidR="00A147FB">
        <w:rPr>
          <w:rFonts w:ascii="Times New Roman" w:eastAsia="標楷體" w:hAnsi="Times New Roman" w:cs="Times New Roman" w:hint="eastAsia"/>
        </w:rPr>
        <w:t>，</w:t>
      </w:r>
      <w:r w:rsidR="00A147FB">
        <w:rPr>
          <w:rFonts w:ascii="Times New Roman" w:eastAsia="標楷體" w:hAnsi="Times New Roman" w:cs="Times New Roman" w:hint="eastAsia"/>
        </w:rPr>
        <w:t>delay</w:t>
      </w:r>
      <w:r w:rsidR="00A147FB">
        <w:rPr>
          <w:rFonts w:ascii="Times New Roman" w:eastAsia="標楷體" w:hAnsi="Times New Roman" w:cs="Times New Roman" w:hint="eastAsia"/>
        </w:rPr>
        <w:t>先不用算</w:t>
      </w:r>
    </w:p>
    <w:p w14:paraId="0B7667C2" w14:textId="6914F492" w:rsidR="00472319" w:rsidRDefault="00472319" w:rsidP="00816CB2">
      <w:pPr>
        <w:ind w:firstLine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建立</w:t>
      </w:r>
      <w:r>
        <w:rPr>
          <w:rFonts w:ascii="Times New Roman" w:eastAsia="標楷體" w:hAnsi="Times New Roman" w:cs="Times New Roman" w:hint="eastAsia"/>
        </w:rPr>
        <w:t>graph</w:t>
      </w:r>
      <w:r>
        <w:rPr>
          <w:rFonts w:ascii="Times New Roman" w:eastAsia="標楷體" w:hAnsi="Times New Roman" w:cs="Times New Roman" w:hint="eastAsia"/>
        </w:rPr>
        <w:t>的部分我應該會開一個</w:t>
      </w:r>
      <w:r>
        <w:rPr>
          <w:rFonts w:ascii="Times New Roman" w:eastAsia="標楷體" w:hAnsi="Times New Roman" w:cs="Times New Roman" w:hint="eastAsia"/>
        </w:rPr>
        <w:t>local unordered_map</w:t>
      </w:r>
      <w:r>
        <w:rPr>
          <w:rFonts w:ascii="Times New Roman" w:eastAsia="標楷體" w:hAnsi="Times New Roman" w:cs="Times New Roman" w:hint="eastAsia"/>
        </w:rPr>
        <w:t>，</w:t>
      </w:r>
      <w:r w:rsidRPr="00816CB2">
        <w:rPr>
          <w:rFonts w:ascii="Times New Roman" w:eastAsia="標楷體" w:hAnsi="Times New Roman" w:cs="Times New Roman" w:hint="eastAsia"/>
          <w:b/>
          <w:bCs/>
        </w:rPr>
        <w:t>以</w:t>
      </w:r>
      <w:r w:rsidRPr="00816CB2">
        <w:rPr>
          <w:rFonts w:ascii="Times New Roman" w:eastAsia="標楷體" w:hAnsi="Times New Roman" w:cs="Times New Roman"/>
          <w:b/>
          <w:bCs/>
        </w:rPr>
        <w:t>n</w:t>
      </w:r>
      <w:r w:rsidRPr="00816CB2">
        <w:rPr>
          <w:rFonts w:ascii="Times New Roman" w:eastAsia="標楷體" w:hAnsi="Times New Roman" w:cs="Times New Roman" w:hint="eastAsia"/>
          <w:b/>
          <w:bCs/>
        </w:rPr>
        <w:t>et</w:t>
      </w:r>
      <w:r w:rsidRPr="00816CB2">
        <w:rPr>
          <w:rFonts w:ascii="Times New Roman" w:eastAsia="標楷體" w:hAnsi="Times New Roman" w:cs="Times New Roman" w:hint="eastAsia"/>
          <w:b/>
          <w:bCs/>
        </w:rPr>
        <w:t>為單位去紀錄</w:t>
      </w:r>
      <w:r w:rsidR="00FB4B01" w:rsidRPr="00816CB2">
        <w:rPr>
          <w:rFonts w:ascii="Times New Roman" w:eastAsia="標楷體" w:hAnsi="Times New Roman" w:cs="Times New Roman" w:hint="eastAsia"/>
          <w:b/>
          <w:bCs/>
        </w:rPr>
        <w:t>該</w:t>
      </w:r>
      <w:r w:rsidR="00FB4B01" w:rsidRPr="00816CB2">
        <w:rPr>
          <w:rFonts w:ascii="Times New Roman" w:eastAsia="標楷體" w:hAnsi="Times New Roman" w:cs="Times New Roman" w:hint="eastAsia"/>
          <w:b/>
          <w:bCs/>
        </w:rPr>
        <w:t>net</w:t>
      </w:r>
      <w:r w:rsidR="00FB4B01" w:rsidRPr="00816CB2">
        <w:rPr>
          <w:rFonts w:ascii="Times New Roman" w:eastAsia="標楷體" w:hAnsi="Times New Roman" w:cs="Times New Roman" w:hint="eastAsia"/>
          <w:b/>
          <w:bCs/>
        </w:rPr>
        <w:t>為哪些</w:t>
      </w:r>
      <w:r w:rsidR="00FB4B01" w:rsidRPr="00816CB2">
        <w:rPr>
          <w:rFonts w:ascii="Times New Roman" w:eastAsia="標楷體" w:hAnsi="Times New Roman" w:cs="Times New Roman" w:hint="eastAsia"/>
          <w:b/>
          <w:bCs/>
        </w:rPr>
        <w:t>gate</w:t>
      </w:r>
      <w:r w:rsidR="00FB4B01" w:rsidRPr="00816CB2">
        <w:rPr>
          <w:rFonts w:ascii="Times New Roman" w:eastAsia="標楷體" w:hAnsi="Times New Roman" w:cs="Times New Roman" w:hint="eastAsia"/>
          <w:b/>
          <w:bCs/>
        </w:rPr>
        <w:t>的輸入、該</w:t>
      </w:r>
      <w:r w:rsidR="00FB4B01" w:rsidRPr="00816CB2">
        <w:rPr>
          <w:rFonts w:ascii="Times New Roman" w:eastAsia="標楷體" w:hAnsi="Times New Roman" w:cs="Times New Roman" w:hint="eastAsia"/>
          <w:b/>
          <w:bCs/>
        </w:rPr>
        <w:t>net</w:t>
      </w:r>
      <w:r w:rsidR="00FB4B01" w:rsidRPr="00816CB2">
        <w:rPr>
          <w:rFonts w:ascii="Times New Roman" w:eastAsia="標楷體" w:hAnsi="Times New Roman" w:cs="Times New Roman" w:hint="eastAsia"/>
          <w:b/>
          <w:bCs/>
        </w:rPr>
        <w:t>為哪些</w:t>
      </w:r>
      <w:r w:rsidR="00FB4B01" w:rsidRPr="00816CB2">
        <w:rPr>
          <w:rFonts w:ascii="Times New Roman" w:eastAsia="標楷體" w:hAnsi="Times New Roman" w:cs="Times New Roman" w:hint="eastAsia"/>
          <w:b/>
          <w:bCs/>
        </w:rPr>
        <w:t>gate</w:t>
      </w:r>
      <w:r w:rsidR="00FB4B01" w:rsidRPr="00816CB2">
        <w:rPr>
          <w:rFonts w:ascii="Times New Roman" w:eastAsia="標楷體" w:hAnsi="Times New Roman" w:cs="Times New Roman" w:hint="eastAsia"/>
          <w:b/>
          <w:bCs/>
        </w:rPr>
        <w:t>的輸出</w:t>
      </w:r>
      <w:r w:rsidR="00885E07" w:rsidRPr="00816CB2">
        <w:rPr>
          <w:rFonts w:ascii="Times New Roman" w:eastAsia="標楷體" w:hAnsi="Times New Roman" w:cs="Times New Roman" w:hint="eastAsia"/>
          <w:b/>
          <w:bCs/>
        </w:rPr>
        <w:t>(</w:t>
      </w:r>
      <w:r w:rsidR="00885E07" w:rsidRPr="00816CB2">
        <w:rPr>
          <w:rFonts w:ascii="Times New Roman" w:eastAsia="標楷體" w:hAnsi="Times New Roman" w:cs="Times New Roman" w:hint="eastAsia"/>
          <w:b/>
          <w:bCs/>
        </w:rPr>
        <w:t>和</w:t>
      </w:r>
      <w:r w:rsidR="00885E07" w:rsidRPr="00816CB2">
        <w:rPr>
          <w:rFonts w:ascii="Times New Roman" w:eastAsia="標楷體" w:hAnsi="Times New Roman" w:cs="Times New Roman" w:hint="eastAsia"/>
          <w:b/>
          <w:bCs/>
        </w:rPr>
        <w:t>PA2</w:t>
      </w:r>
      <w:r w:rsidR="00885E07" w:rsidRPr="00816CB2">
        <w:rPr>
          <w:rFonts w:ascii="Times New Roman" w:eastAsia="標楷體" w:hAnsi="Times New Roman" w:cs="Times New Roman" w:hint="eastAsia"/>
          <w:b/>
          <w:bCs/>
        </w:rPr>
        <w:t>相同</w:t>
      </w:r>
      <w:r w:rsidR="00885E07" w:rsidRPr="00816CB2">
        <w:rPr>
          <w:rFonts w:ascii="Times New Roman" w:eastAsia="標楷體" w:hAnsi="Times New Roman" w:cs="Times New Roman" w:hint="eastAsia"/>
          <w:b/>
          <w:bCs/>
        </w:rPr>
        <w:t>)</w:t>
      </w:r>
      <w:r w:rsidR="004F0135" w:rsidRPr="00816CB2">
        <w:rPr>
          <w:rFonts w:ascii="Times New Roman" w:eastAsia="標楷體" w:hAnsi="Times New Roman" w:cs="Times New Roman" w:hint="eastAsia"/>
          <w:b/>
          <w:bCs/>
        </w:rPr>
        <w:t>，這邊可以討論有沒有更快的方法</w:t>
      </w:r>
    </w:p>
    <w:p w14:paraId="01CF4503" w14:textId="5F628EEF" w:rsidR="00DF016E" w:rsidRPr="00DF016E" w:rsidRDefault="00DF016E" w:rsidP="00FE10B4">
      <w:pPr>
        <w:jc w:val="center"/>
        <w:rPr>
          <w:rFonts w:ascii="Times New Roman" w:eastAsia="標楷體" w:hAnsi="Times New Roman" w:cs="Times New Roman" w:hint="eastAsia"/>
        </w:rPr>
      </w:pPr>
      <w:r w:rsidRPr="00CD01B0">
        <w:rPr>
          <w:rFonts w:ascii="Times New Roman" w:eastAsia="標楷體" w:hAnsi="Times New Roman" w:cs="Times New Roman"/>
        </w:rPr>
        <w:drawing>
          <wp:inline distT="0" distB="0" distL="0" distR="0" wp14:anchorId="63125EC8" wp14:editId="5D5A2EDF">
            <wp:extent cx="4838782" cy="1796399"/>
            <wp:effectExtent l="0" t="0" r="0" b="0"/>
            <wp:docPr id="387943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392" name=""/>
                    <pic:cNvPicPr/>
                  </pic:nvPicPr>
                  <pic:blipFill rotWithShape="1">
                    <a:blip r:embed="rId4"/>
                    <a:srcRect t="26827" b="11449"/>
                    <a:stretch/>
                  </pic:blipFill>
                  <pic:spPr bwMode="auto">
                    <a:xfrm>
                      <a:off x="0" y="0"/>
                      <a:ext cx="4858439" cy="1803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21EB4" w14:textId="64960C67" w:rsidR="00FE10B4" w:rsidRPr="00CD01B0" w:rsidRDefault="00394BCB" w:rsidP="00FE10B4">
      <w:pPr>
        <w:jc w:val="center"/>
        <w:rPr>
          <w:rFonts w:ascii="Times New Roman" w:eastAsia="標楷體" w:hAnsi="Times New Roman" w:cs="Times New Roman"/>
        </w:rPr>
      </w:pPr>
      <w:r w:rsidRPr="00394BCB">
        <w:rPr>
          <w:rFonts w:ascii="Times New Roman" w:eastAsia="標楷體" w:hAnsi="Times New Roman" w:cs="Times New Roman"/>
        </w:rPr>
        <w:drawing>
          <wp:inline distT="0" distB="0" distL="0" distR="0" wp14:anchorId="6B66C7F3" wp14:editId="1EC96512">
            <wp:extent cx="3739774" cy="2241506"/>
            <wp:effectExtent l="19050" t="19050" r="0" b="6985"/>
            <wp:docPr id="16188930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3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224972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F4C4C5" w14:textId="77777777" w:rsidR="00BD4A47" w:rsidRDefault="00BD4A47" w:rsidP="00FE10B4">
      <w:pPr>
        <w:jc w:val="center"/>
        <w:rPr>
          <w:rFonts w:ascii="Times New Roman" w:eastAsia="標楷體" w:hAnsi="Times New Roman" w:cs="Times New Roman"/>
        </w:rPr>
      </w:pPr>
    </w:p>
    <w:p w14:paraId="7D879094" w14:textId="7EA5EF67" w:rsidR="00E53AD0" w:rsidRPr="00E53AD0" w:rsidRDefault="00E53AD0" w:rsidP="00CB4D61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//</w:t>
      </w:r>
      <w:r>
        <w:rPr>
          <w:rFonts w:ascii="Times New Roman" w:eastAsia="標楷體" w:hAnsi="Times New Roman" w:cs="Times New Roman" w:hint="eastAsia"/>
        </w:rPr>
        <w:t>這邊的資料結構應該是按照三種</w:t>
      </w:r>
      <w:r>
        <w:rPr>
          <w:rFonts w:ascii="Times New Roman" w:eastAsia="標楷體" w:hAnsi="Times New Roman" w:cs="Times New Roman" w:hint="eastAsia"/>
        </w:rPr>
        <w:t>gate</w:t>
      </w:r>
      <w:r>
        <w:rPr>
          <w:rFonts w:ascii="Times New Roman" w:eastAsia="標楷體" w:hAnsi="Times New Roman" w:cs="Times New Roman" w:hint="eastAsia"/>
        </w:rPr>
        <w:t>去分類</w:t>
      </w:r>
    </w:p>
    <w:p w14:paraId="1DC77756" w14:textId="0D693C7C" w:rsidR="00956C72" w:rsidRPr="00CD01B0" w:rsidRDefault="00956C72" w:rsidP="000D6269">
      <w:pPr>
        <w:rPr>
          <w:rFonts w:ascii="Times New Roman" w:eastAsia="標楷體" w:hAnsi="Times New Roman" w:cs="Times New Roman"/>
        </w:rPr>
      </w:pPr>
      <w:r w:rsidRPr="00CD01B0">
        <w:rPr>
          <w:rFonts w:ascii="Times New Roman" w:eastAsia="標楷體" w:hAnsi="Times New Roman" w:cs="Times New Roman"/>
        </w:rPr>
        <w:t>在</w:t>
      </w:r>
      <w:r w:rsidRPr="00CD01B0">
        <w:rPr>
          <w:rFonts w:ascii="Times New Roman" w:eastAsia="標楷體" w:hAnsi="Times New Roman" w:cs="Times New Roman"/>
        </w:rPr>
        <w:t>Liberty file</w:t>
      </w:r>
      <w:r w:rsidRPr="00CD01B0">
        <w:rPr>
          <w:rFonts w:ascii="Times New Roman" w:eastAsia="標楷體" w:hAnsi="Times New Roman" w:cs="Times New Roman"/>
        </w:rPr>
        <w:t>中應該用算出來的電容去對應</w:t>
      </w:r>
      <w:r w:rsidR="004C1FF0">
        <w:rPr>
          <w:rFonts w:ascii="Times New Roman" w:eastAsia="標楷體" w:hAnsi="Times New Roman" w:cs="Times New Roman" w:hint="eastAsia"/>
        </w:rPr>
        <w:t>(</w:t>
      </w:r>
      <w:r w:rsidR="004C1FF0">
        <w:rPr>
          <w:rFonts w:ascii="Times New Roman" w:eastAsia="標楷體" w:hAnsi="Times New Roman" w:cs="Times New Roman" w:hint="eastAsia"/>
        </w:rPr>
        <w:t>但這邊要處理</w:t>
      </w:r>
      <w:r w:rsidR="004C1FF0" w:rsidRPr="00BC653B">
        <w:rPr>
          <w:rFonts w:ascii="Times New Roman" w:eastAsia="標楷體" w:hAnsi="Times New Roman" w:cs="Times New Roman" w:hint="eastAsia"/>
          <w:b/>
          <w:bCs/>
        </w:rPr>
        <w:t>線性內插</w:t>
      </w:r>
      <w:r w:rsidR="00AE4BCE">
        <w:rPr>
          <w:rFonts w:ascii="Times New Roman" w:eastAsia="標楷體" w:hAnsi="Times New Roman" w:cs="Times New Roman" w:hint="eastAsia"/>
        </w:rPr>
        <w:t>，要額外寫</w:t>
      </w:r>
      <w:r w:rsidR="00AE4BCE">
        <w:rPr>
          <w:rFonts w:ascii="Times New Roman" w:eastAsia="標楷體" w:hAnsi="Times New Roman" w:cs="Times New Roman" w:hint="eastAsia"/>
        </w:rPr>
        <w:t>function</w:t>
      </w:r>
      <w:r w:rsidR="004C1FF0">
        <w:rPr>
          <w:rFonts w:ascii="Times New Roman" w:eastAsia="標楷體" w:hAnsi="Times New Roman" w:cs="Times New Roman" w:hint="eastAsia"/>
        </w:rPr>
        <w:t>)</w:t>
      </w:r>
    </w:p>
    <w:p w14:paraId="4E989BA5" w14:textId="2186DFBC" w:rsidR="00FE10B4" w:rsidRDefault="00FE10B4" w:rsidP="00FE10B4">
      <w:pPr>
        <w:jc w:val="center"/>
        <w:rPr>
          <w:rFonts w:ascii="Times New Roman" w:eastAsia="標楷體" w:hAnsi="Times New Roman" w:cs="Times New Roman"/>
        </w:rPr>
      </w:pPr>
      <w:r w:rsidRPr="00CD01B0">
        <w:rPr>
          <w:rFonts w:ascii="Times New Roman" w:eastAsia="標楷體" w:hAnsi="Times New Roman" w:cs="Times New Roman"/>
        </w:rPr>
        <w:drawing>
          <wp:inline distT="0" distB="0" distL="0" distR="0" wp14:anchorId="4E41EC96" wp14:editId="48504DBB">
            <wp:extent cx="4870174" cy="2684972"/>
            <wp:effectExtent l="0" t="0" r="0" b="0"/>
            <wp:docPr id="10663242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24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886" cy="269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3131" w14:textId="053737D6" w:rsidR="00FF5885" w:rsidRDefault="00FF5885" w:rsidP="00E53AD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//parser</w:t>
      </w:r>
      <w:r>
        <w:rPr>
          <w:rFonts w:ascii="Times New Roman" w:eastAsia="標楷體" w:hAnsi="Times New Roman" w:cs="Times New Roman" w:hint="eastAsia"/>
        </w:rPr>
        <w:t>的部分我覺得要討論一下，要切的有效率</w:t>
      </w:r>
      <w:r w:rsidR="006516C3">
        <w:rPr>
          <w:rFonts w:ascii="Times New Roman" w:eastAsia="標楷體" w:hAnsi="Times New Roman" w:cs="Times New Roman" w:hint="eastAsia"/>
        </w:rPr>
        <w:t>，目前我覺得最暴力的方法就是用空行切</w:t>
      </w:r>
    </w:p>
    <w:p w14:paraId="21DCEDCE" w14:textId="4834AE58" w:rsidR="00097312" w:rsidRDefault="00DF016E" w:rsidP="00E53AD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Q1:</w:t>
      </w:r>
      <w:r w:rsidR="009D7D4A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liberty file</w:t>
      </w:r>
      <w:r>
        <w:rPr>
          <w:rFonts w:ascii="Times New Roman" w:eastAsia="標楷體" w:hAnsi="Times New Roman" w:cs="Times New Roman" w:hint="eastAsia"/>
        </w:rPr>
        <w:t>應該固定只有一</w:t>
      </w:r>
      <w:r w:rsidR="00A147FB">
        <w:rPr>
          <w:rFonts w:ascii="Times New Roman" w:eastAsia="標楷體" w:hAnsi="Times New Roman" w:cs="Times New Roman" w:hint="eastAsia"/>
        </w:rPr>
        <w:t>個檔案，不會需要參考多個檔案</w:t>
      </w:r>
      <w:r w:rsidR="00B60FFD">
        <w:rPr>
          <w:rFonts w:ascii="Times New Roman" w:eastAsia="標楷體" w:hAnsi="Times New Roman" w:cs="Times New Roman" w:hint="eastAsia"/>
        </w:rPr>
        <w:t>嗎</w:t>
      </w:r>
      <w:r w:rsidR="00B60FFD">
        <w:rPr>
          <w:rFonts w:ascii="Times New Roman" w:eastAsia="標楷體" w:hAnsi="Times New Roman" w:cs="Times New Roman" w:hint="eastAsia"/>
        </w:rPr>
        <w:t>?</w:t>
      </w:r>
    </w:p>
    <w:p w14:paraId="3CB919D6" w14:textId="6D500B2D" w:rsidR="00AB239F" w:rsidRPr="009D7D4A" w:rsidRDefault="00AB239F" w:rsidP="00E53AD0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Q2:</w:t>
      </w:r>
      <w:r>
        <w:rPr>
          <w:rFonts w:ascii="Times New Roman" w:eastAsia="標楷體" w:hAnsi="Times New Roman" w:cs="Times New Roman" w:hint="eastAsia"/>
        </w:rPr>
        <w:t>無法直接在</w:t>
      </w:r>
      <w:r>
        <w:rPr>
          <w:rFonts w:ascii="Times New Roman" w:eastAsia="標楷體" w:hAnsi="Times New Roman" w:cs="Times New Roman" w:hint="eastAsia"/>
        </w:rPr>
        <w:t>liberty file</w:t>
      </w:r>
      <w:r>
        <w:rPr>
          <w:rFonts w:ascii="Times New Roman" w:eastAsia="標楷體" w:hAnsi="Times New Roman" w:cs="Times New Roman" w:hint="eastAsia"/>
        </w:rPr>
        <w:t>上查到的電容所對應的</w:t>
      </w:r>
    </w:p>
    <w:sectPr w:rsidR="00AB239F" w:rsidRPr="009D7D4A" w:rsidSect="00FE10B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22D0"/>
    <w:rsid w:val="00097312"/>
    <w:rsid w:val="000D6269"/>
    <w:rsid w:val="001D4A4D"/>
    <w:rsid w:val="001E2777"/>
    <w:rsid w:val="001F159D"/>
    <w:rsid w:val="002642D7"/>
    <w:rsid w:val="00394BCB"/>
    <w:rsid w:val="003D23D9"/>
    <w:rsid w:val="00472319"/>
    <w:rsid w:val="004C1FF0"/>
    <w:rsid w:val="004F0135"/>
    <w:rsid w:val="005B1A7E"/>
    <w:rsid w:val="005B3518"/>
    <w:rsid w:val="00627EB2"/>
    <w:rsid w:val="006516C3"/>
    <w:rsid w:val="006972AC"/>
    <w:rsid w:val="006A2D42"/>
    <w:rsid w:val="008122D0"/>
    <w:rsid w:val="00816CB2"/>
    <w:rsid w:val="00875197"/>
    <w:rsid w:val="00885E07"/>
    <w:rsid w:val="00927DDE"/>
    <w:rsid w:val="00956C72"/>
    <w:rsid w:val="009571D4"/>
    <w:rsid w:val="009D7D4A"/>
    <w:rsid w:val="00A147FB"/>
    <w:rsid w:val="00AB239F"/>
    <w:rsid w:val="00AE4BCE"/>
    <w:rsid w:val="00B3014E"/>
    <w:rsid w:val="00B60FFD"/>
    <w:rsid w:val="00BC653B"/>
    <w:rsid w:val="00BD4A47"/>
    <w:rsid w:val="00C5485F"/>
    <w:rsid w:val="00CB4D61"/>
    <w:rsid w:val="00CD01B0"/>
    <w:rsid w:val="00D956DA"/>
    <w:rsid w:val="00DF016E"/>
    <w:rsid w:val="00E53AD0"/>
    <w:rsid w:val="00E7725B"/>
    <w:rsid w:val="00FB4B01"/>
    <w:rsid w:val="00FE10B4"/>
    <w:rsid w:val="00FE556C"/>
    <w:rsid w:val="00F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C286"/>
  <w15:chartTrackingRefBased/>
  <w15:docId w15:val="{80AD9256-40F0-429D-B10F-DC789DD1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22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2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2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2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2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2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2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22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2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22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2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22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22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22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22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2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2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2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2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22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2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2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22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22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2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22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2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34</cp:revision>
  <dcterms:created xsi:type="dcterms:W3CDTF">2025-04-20T02:12:00Z</dcterms:created>
  <dcterms:modified xsi:type="dcterms:W3CDTF">2025-04-20T05:18:00Z</dcterms:modified>
</cp:coreProperties>
</file>