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:rsidR="00CB7BBD" w:rsidRPr="005B4597" w:rsidRDefault="00F312AC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 w:rsidRPr="00F312AC">
              <w:rPr>
                <w:rFonts w:eastAsia="標楷體"/>
                <w:sz w:val="32"/>
                <w:szCs w:val="32"/>
              </w:rPr>
              <w:t>2019</w:t>
            </w:r>
            <w:r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F312AC">
              <w:rPr>
                <w:rFonts w:eastAsia="標楷體" w:hint="eastAsia"/>
                <w:sz w:val="28"/>
                <w:szCs w:val="28"/>
              </w:rPr>
              <w:t>物聯網組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:rsidR="00DF2B7D" w:rsidRDefault="008F29D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F312AC"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體感互動科技組</w:t>
            </w:r>
          </w:p>
          <w:p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:rsidR="00A037F8" w:rsidRPr="008F29DC" w:rsidRDefault="008F29DC" w:rsidP="002A31B3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color w:val="auto"/>
                <w:sz w:val="28"/>
                <w:szCs w:val="28"/>
              </w:rPr>
            </w:pPr>
            <w:r w:rsidRPr="008F29DC">
              <w:rPr>
                <w:rFonts w:ascii="標楷體" w:eastAsia="標楷體" w:hAnsi="標楷體" w:cs="Arial"/>
                <w:color w:val="343A40"/>
                <w:sz w:val="28"/>
                <w:szCs w:val="28"/>
              </w:rPr>
              <w:t>人工智慧救護系統</w:t>
            </w:r>
            <w:r w:rsidRPr="008F29DC">
              <w:rPr>
                <w:rFonts w:ascii="標楷體" w:eastAsia="標楷體" w:hAnsi="標楷體" w:cs="Arial" w:hint="eastAsia"/>
                <w:color w:val="343A40"/>
                <w:sz w:val="28"/>
                <w:szCs w:val="28"/>
              </w:rPr>
              <w:t>(</w:t>
            </w:r>
            <w:r w:rsidRPr="008F29DC">
              <w:rPr>
                <w:rFonts w:ascii="標楷體" w:eastAsia="標楷體" w:hAnsi="標楷體" w:cs="Arial"/>
                <w:color w:val="343A40"/>
                <w:sz w:val="28"/>
                <w:szCs w:val="28"/>
              </w:rPr>
              <w:t>artificial intelligence ambulance system</w:t>
            </w:r>
            <w:r w:rsidRPr="008F29DC">
              <w:rPr>
                <w:rFonts w:ascii="標楷體" w:eastAsia="標楷體" w:hAnsi="標楷體" w:cs="Arial" w:hint="eastAsia"/>
                <w:color w:val="343A40"/>
                <w:sz w:val="28"/>
                <w:szCs w:val="28"/>
              </w:rPr>
              <w:t>)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:rsidR="00A037F8" w:rsidRPr="002A31B3" w:rsidRDefault="0082441B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當發生車禍時，</w:t>
            </w:r>
            <w:r w:rsidR="001C6D2D">
              <w:rPr>
                <w:rFonts w:eastAsia="標楷體" w:hint="eastAsia"/>
                <w:color w:val="auto"/>
                <w:sz w:val="28"/>
                <w:szCs w:val="28"/>
              </w:rPr>
              <w:t>透過攝影機的畫面，系統會去分析是否有出車禍，當判斷為真時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，</w:t>
            </w:r>
            <w:r w:rsidR="001C6D2D">
              <w:rPr>
                <w:rFonts w:eastAsia="標楷體" w:hint="eastAsia"/>
                <w:color w:val="auto"/>
                <w:sz w:val="28"/>
                <w:szCs w:val="28"/>
              </w:rPr>
              <w:t>就會透過網頁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通知警消單位前往</w:t>
            </w:r>
            <w:r w:rsidR="001C6D2D">
              <w:rPr>
                <w:rFonts w:eastAsia="標楷體" w:hint="eastAsia"/>
                <w:color w:val="auto"/>
                <w:sz w:val="28"/>
                <w:szCs w:val="28"/>
              </w:rPr>
              <w:t>記錄、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救</w:t>
            </w:r>
            <w:r w:rsidR="001C6D2D">
              <w:rPr>
                <w:rFonts w:eastAsia="標楷體" w:hint="eastAsia"/>
                <w:color w:val="auto"/>
                <w:sz w:val="28"/>
                <w:szCs w:val="28"/>
              </w:rPr>
              <w:t>援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，大幅所短報案的時間，</w:t>
            </w:r>
            <w:r w:rsidR="00994F0B">
              <w:rPr>
                <w:rFonts w:eastAsia="標楷體" w:hint="eastAsia"/>
                <w:color w:val="auto"/>
                <w:sz w:val="28"/>
                <w:szCs w:val="28"/>
              </w:rPr>
              <w:t>以及避免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在沒有人可以報案的情況下</w:t>
            </w:r>
            <w:r w:rsidR="00994F0B">
              <w:rPr>
                <w:rFonts w:eastAsia="標楷體" w:hint="eastAsia"/>
                <w:color w:val="auto"/>
                <w:sz w:val="28"/>
                <w:szCs w:val="28"/>
              </w:rPr>
              <w:t>可以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自動報案。</w:t>
            </w:r>
            <w:r w:rsidR="00377DC6">
              <w:rPr>
                <w:rFonts w:eastAsia="標楷體" w:hint="eastAsia"/>
                <w:color w:val="auto"/>
                <w:sz w:val="28"/>
                <w:szCs w:val="28"/>
              </w:rPr>
              <w:t>在報案之後</w:t>
            </w:r>
            <w:r w:rsidR="006578CA">
              <w:rPr>
                <w:rFonts w:eastAsia="標楷體" w:hint="eastAsia"/>
                <w:color w:val="auto"/>
                <w:sz w:val="28"/>
                <w:szCs w:val="28"/>
              </w:rPr>
              <w:t>系統</w:t>
            </w:r>
            <w:r w:rsidR="00377DC6">
              <w:rPr>
                <w:rFonts w:eastAsia="標楷體" w:hint="eastAsia"/>
                <w:color w:val="auto"/>
                <w:sz w:val="28"/>
                <w:szCs w:val="28"/>
              </w:rPr>
              <w:t>會自動規畫路徑給救護單位，</w:t>
            </w:r>
            <w:r w:rsidR="00377DC6" w:rsidRPr="007B2BB3">
              <w:rPr>
                <w:rFonts w:eastAsia="標楷體" w:hint="eastAsia"/>
                <w:color w:val="FF0000"/>
                <w:sz w:val="28"/>
                <w:szCs w:val="28"/>
              </w:rPr>
              <w:t>以及開發</w:t>
            </w:r>
            <w:r w:rsidR="00377DC6" w:rsidRPr="007B2BB3">
              <w:rPr>
                <w:rFonts w:eastAsia="標楷體" w:hint="eastAsia"/>
                <w:color w:val="FF0000"/>
                <w:sz w:val="28"/>
                <w:szCs w:val="28"/>
              </w:rPr>
              <w:t>API</w:t>
            </w:r>
            <w:r w:rsidR="00377DC6" w:rsidRPr="007B2BB3">
              <w:rPr>
                <w:rFonts w:eastAsia="標楷體" w:hint="eastAsia"/>
                <w:color w:val="FF0000"/>
                <w:sz w:val="28"/>
                <w:szCs w:val="28"/>
              </w:rPr>
              <w:t>給其他用路人</w:t>
            </w:r>
            <w:r w:rsidR="006578CA" w:rsidRPr="007B2BB3">
              <w:rPr>
                <w:rFonts w:eastAsia="標楷體" w:hint="eastAsia"/>
                <w:color w:val="FF0000"/>
                <w:sz w:val="28"/>
                <w:szCs w:val="28"/>
              </w:rPr>
              <w:t>使</w:t>
            </w:r>
            <w:r w:rsidR="00377DC6" w:rsidRPr="007B2BB3">
              <w:rPr>
                <w:rFonts w:eastAsia="標楷體" w:hint="eastAsia"/>
                <w:color w:val="FF0000"/>
                <w:sz w:val="28"/>
                <w:szCs w:val="28"/>
              </w:rPr>
              <w:t>用</w:t>
            </w:r>
            <w:r w:rsidR="00377DC6">
              <w:rPr>
                <w:rFonts w:eastAsia="標楷體" w:hint="eastAsia"/>
                <w:color w:val="auto"/>
                <w:sz w:val="28"/>
                <w:szCs w:val="28"/>
              </w:rPr>
              <w:t>，在車禍發生時，其他用路人的導航會盡可能地避開救護路線，</w:t>
            </w:r>
            <w:r w:rsidR="006578CA">
              <w:rPr>
                <w:rFonts w:eastAsia="標楷體" w:hint="eastAsia"/>
                <w:color w:val="auto"/>
                <w:sz w:val="28"/>
                <w:szCs w:val="28"/>
              </w:rPr>
              <w:t>以提供給救護單位最順暢的道路。</w:t>
            </w:r>
          </w:p>
          <w:p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:rsidR="00541DB8" w:rsidRPr="002A31B3" w:rsidRDefault="0082441B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此作品為自己構想，還未發現市面上相關的作品。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創意構想</w:t>
            </w:r>
          </w:p>
          <w:p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:rsidR="00541DB8" w:rsidRPr="002A31B3" w:rsidRDefault="0082441B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透過攝影機加上機器學習來辨識車禍，並即時回報車禍的</w:t>
            </w:r>
            <w:r w:rsidR="001C6D2D">
              <w:rPr>
                <w:rFonts w:eastAsia="標楷體" w:hint="eastAsia"/>
                <w:color w:val="auto"/>
                <w:sz w:val="28"/>
                <w:szCs w:val="28"/>
              </w:rPr>
              <w:t>地點、事故大小、時間</w:t>
            </w:r>
            <w:r w:rsidR="006E1558">
              <w:rPr>
                <w:rFonts w:eastAsia="標楷體" w:hint="eastAsia"/>
                <w:color w:val="auto"/>
                <w:sz w:val="28"/>
                <w:szCs w:val="28"/>
              </w:rPr>
              <w:t>，並通知離事故地點最近的警消單位前往救護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</w:p>
          <w:p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:rsidR="002B4F14" w:rsidRPr="002A31B3" w:rsidRDefault="00994F0B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台灣的車禍平均每一天就有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800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起，此系統可以提升即時救護的效率</w:t>
            </w:r>
            <w:r w:rsidR="006E1558">
              <w:rPr>
                <w:rFonts w:eastAsia="標楷體" w:hint="eastAsia"/>
                <w:color w:val="auto"/>
                <w:sz w:val="28"/>
                <w:szCs w:val="28"/>
              </w:rPr>
              <w:t>，讓救護人員可以盡快地趕往現場進行救護，增加救援的黃金時間，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:rsidR="002B4F14" w:rsidRPr="002A31B3" w:rsidRDefault="002B4F14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系統架構</w:t>
            </w:r>
          </w:p>
          <w:p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:rsidR="002A31B3" w:rsidRDefault="002A31B3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:rsidR="002A31B3" w:rsidRPr="005B4597" w:rsidRDefault="002A31B3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B7BBD" w:rsidRPr="005B4597" w:rsidTr="00F312AC">
        <w:trPr>
          <w:trHeight w:val="10820"/>
        </w:trPr>
        <w:tc>
          <w:tcPr>
            <w:tcW w:w="9323" w:type="dxa"/>
            <w:shd w:val="clear" w:color="auto" w:fill="auto"/>
          </w:tcPr>
          <w:p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3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構思題目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2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規劃分工項目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2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購買所需硬體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20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執行分工項目及整合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1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進行測試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2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撰寫文件</w:t>
                  </w: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7/31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E20D87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sym w:font="Wingdings 2" w:char="F050"/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:rsidR="00DF2B7D" w:rsidRPr="005B4597" w:rsidRDefault="00994F0B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>
              <w:rPr>
                <w:rFonts w:ascii="新細明體" w:hint="eastAsia"/>
                <w:sz w:val="33"/>
                <w:szCs w:val="33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參考切結書第十點之規定）。</w:t>
            </w: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:rsidR="00DF2B7D" w:rsidRPr="005B4597" w:rsidRDefault="007B2BB3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8F29DC">
              <w:rPr>
                <w:rFonts w:ascii="新細明體" w:hint="eastAsia"/>
                <w:sz w:val="33"/>
                <w:szCs w:val="33"/>
              </w:rPr>
              <w:lastRenderedPageBreak/>
              <w:sym w:font="Wingdings 2" w:char="F052"/>
            </w:r>
            <w:r>
              <w:rPr>
                <w:rFonts w:ascii="新細明體"/>
                <w:sz w:val="33"/>
                <w:szCs w:val="33"/>
              </w:rPr>
              <w:t xml:space="preserve"> 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Windows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MacOSX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="007B2BB3"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7B2BB3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7B2BB3" w:rsidRPr="007B2BB3">
              <w:rPr>
                <w:rFonts w:ascii="Times New Roman" w:eastAsia="標楷體" w:hAnsi="Times New Roman"/>
                <w:kern w:val="0"/>
                <w:sz w:val="28"/>
                <w:szCs w:val="28"/>
                <w:u w:val="single"/>
              </w:rPr>
              <w:t>Raspbian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="007B2BB3"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7B2BB3">
              <w:rPr>
                <w:rFonts w:ascii="新細明體"/>
                <w:sz w:val="33"/>
                <w:szCs w:val="33"/>
              </w:rPr>
              <w:t xml:space="preserve"> 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="007B2BB3"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7B2BB3">
              <w:rPr>
                <w:rFonts w:ascii="新細明體"/>
                <w:sz w:val="33"/>
                <w:szCs w:val="33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7B2BB3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7B2BB3" w:rsidRPr="007B2BB3">
              <w:rPr>
                <w:rFonts w:ascii="Times New Roman" w:eastAsia="標楷體" w:hAnsi="Times New Roman"/>
                <w:kern w:val="0"/>
                <w:sz w:val="28"/>
                <w:szCs w:val="28"/>
                <w:u w:val="single"/>
              </w:rPr>
              <w:t>HTML</w:t>
            </w:r>
            <w:r w:rsidR="007B2BB3" w:rsidRPr="007B2BB3">
              <w:rPr>
                <w:rFonts w:ascii="Times New Roman" w:eastAsia="標楷體" w:hAnsi="Times New Roman" w:hint="eastAsia"/>
                <w:kern w:val="0"/>
                <w:sz w:val="28"/>
                <w:szCs w:val="28"/>
                <w:u w:val="single"/>
              </w:rPr>
              <w:t>、</w:t>
            </w:r>
            <w:r w:rsidR="007B2BB3" w:rsidRPr="007B2BB3">
              <w:rPr>
                <w:rFonts w:ascii="Times New Roman" w:eastAsia="標楷體" w:hAnsi="Times New Roman"/>
                <w:kern w:val="0"/>
                <w:sz w:val="28"/>
                <w:szCs w:val="28"/>
                <w:u w:val="single"/>
              </w:rPr>
              <w:t>JAVASCRIPT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:rsidR="00DF2B7D" w:rsidRPr="005B4597" w:rsidRDefault="007B2BB3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(1)</w:t>
            </w:r>
            <w:r w:rsidR="007B2BB3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Docker</w:t>
            </w:r>
          </w:p>
          <w:p w:rsidR="00DF2B7D" w:rsidRPr="005B4597" w:rsidRDefault="007B2BB3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(2) </w:t>
            </w:r>
            <w:r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AZURE</w:t>
            </w:r>
          </w:p>
          <w:p w:rsidR="00DF2B7D" w:rsidRPr="00B1002A" w:rsidRDefault="007B2BB3" w:rsidP="00B1002A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kern w:val="0"/>
                <w:sz w:val="28"/>
                <w:szCs w:val="28"/>
              </w:rPr>
              <w:t>(3) D</w:t>
            </w:r>
            <w:r w:rsidRPr="007B2BB3">
              <w:rPr>
                <w:rFonts w:ascii="Times New Roman" w:eastAsia="標楷體" w:hAnsi="Times New Roman"/>
                <w:kern w:val="0"/>
                <w:sz w:val="28"/>
                <w:szCs w:val="28"/>
              </w:rPr>
              <w:t>jango</w:t>
            </w: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:rsidR="00DF2B7D" w:rsidRPr="005B4597" w:rsidRDefault="007B2BB3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8F29DC">
              <w:rPr>
                <w:rFonts w:ascii="新細明體" w:hint="eastAsia"/>
                <w:sz w:val="33"/>
                <w:szCs w:val="33"/>
              </w:rPr>
              <w:sym w:font="Wingdings 2" w:char="F052"/>
            </w:r>
            <w:r>
              <w:rPr>
                <w:rFonts w:ascii="新細明體"/>
                <w:sz w:val="33"/>
                <w:szCs w:val="33"/>
              </w:rPr>
              <w:t xml:space="preserve"> </w:t>
            </w:r>
            <w:bookmarkStart w:id="0" w:name="_GoBack"/>
            <w:bookmarkEnd w:id="0"/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C3E" w:rsidRDefault="00E84C3E" w:rsidP="002B4F14">
      <w:r>
        <w:separator/>
      </w:r>
    </w:p>
  </w:endnote>
  <w:endnote w:type="continuationSeparator" w:id="0">
    <w:p w:rsidR="00E84C3E" w:rsidRDefault="00E84C3E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C3E" w:rsidRDefault="00E84C3E" w:rsidP="002B4F14">
      <w:r>
        <w:separator/>
      </w:r>
    </w:p>
  </w:footnote>
  <w:footnote w:type="continuationSeparator" w:id="0">
    <w:p w:rsidR="00E84C3E" w:rsidRDefault="00E84C3E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BD"/>
    <w:rsid w:val="000C2027"/>
    <w:rsid w:val="00103417"/>
    <w:rsid w:val="001C6D2D"/>
    <w:rsid w:val="002A31B3"/>
    <w:rsid w:val="002B4F14"/>
    <w:rsid w:val="00377DC6"/>
    <w:rsid w:val="00541DB8"/>
    <w:rsid w:val="005B4597"/>
    <w:rsid w:val="006578CA"/>
    <w:rsid w:val="006E1558"/>
    <w:rsid w:val="007B2BB3"/>
    <w:rsid w:val="0082441B"/>
    <w:rsid w:val="008B3A55"/>
    <w:rsid w:val="008F29DC"/>
    <w:rsid w:val="0093622F"/>
    <w:rsid w:val="00946588"/>
    <w:rsid w:val="009470CD"/>
    <w:rsid w:val="00994F0B"/>
    <w:rsid w:val="00A037F8"/>
    <w:rsid w:val="00A2572E"/>
    <w:rsid w:val="00B1002A"/>
    <w:rsid w:val="00CB7BBD"/>
    <w:rsid w:val="00DF2B7D"/>
    <w:rsid w:val="00E20D87"/>
    <w:rsid w:val="00E84C3E"/>
    <w:rsid w:val="00EC67A2"/>
    <w:rsid w:val="00F312AC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F08237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E674-B756-40EE-97C4-EB1C7732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rkema</cp:lastModifiedBy>
  <cp:revision>12</cp:revision>
  <dcterms:created xsi:type="dcterms:W3CDTF">2019-04-10T09:47:00Z</dcterms:created>
  <dcterms:modified xsi:type="dcterms:W3CDTF">2019-08-26T13:31:00Z</dcterms:modified>
</cp:coreProperties>
</file>