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E163" w14:textId="77777777" w:rsidR="001E57DB" w:rsidRDefault="00000000">
      <w:pPr>
        <w:spacing w:line="360" w:lineRule="auto"/>
        <w:jc w:val="center"/>
        <w:rPr>
          <w:rFonts w:ascii="宋体" w:eastAsia="宋体" w:hAnsi="宋体" w:cs="微软雅黑" w:hint="eastAsia"/>
          <w:b/>
          <w:bCs/>
          <w:color w:val="000000"/>
          <w:sz w:val="36"/>
          <w:szCs w:val="36"/>
        </w:rPr>
      </w:pPr>
      <w:r>
        <w:rPr>
          <w:rFonts w:ascii="宋体" w:eastAsia="宋体" w:hAnsi="宋体" w:cs="微软雅黑"/>
          <w:b/>
          <w:bCs/>
          <w:color w:val="000000"/>
          <w:sz w:val="36"/>
          <w:szCs w:val="36"/>
        </w:rPr>
        <w:t>PPT 大纲智能生成与内容补全系统</w:t>
      </w:r>
      <w:r>
        <w:rPr>
          <w:rFonts w:ascii="宋体" w:eastAsia="宋体" w:hAnsi="宋体" w:cs="微软雅黑" w:hint="eastAsia"/>
          <w:b/>
          <w:bCs/>
          <w:color w:val="000000"/>
          <w:sz w:val="36"/>
          <w:szCs w:val="36"/>
        </w:rPr>
        <w:t>项目章程</w:t>
      </w:r>
    </w:p>
    <w:p w14:paraId="59346ED3"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一</w:t>
      </w:r>
      <w:r>
        <w:rPr>
          <w:rFonts w:ascii="宋体" w:eastAsia="宋体" w:hAnsi="宋体" w:cs="微软雅黑"/>
          <w:b/>
          <w:bCs/>
          <w:color w:val="000000"/>
          <w:sz w:val="32"/>
          <w:szCs w:val="32"/>
        </w:rPr>
        <w:t>. Project Name or Identification（项目名称/编号）</w:t>
      </w:r>
    </w:p>
    <w:p w14:paraId="4B8C8904" w14:textId="77777777" w:rsidR="001E57DB" w:rsidRDefault="00000000">
      <w:pPr>
        <w:spacing w:line="360" w:lineRule="auto"/>
        <w:rPr>
          <w:rFonts w:ascii="宋体" w:eastAsia="宋体" w:hAnsi="宋体" w:hint="eastAsia"/>
          <w:szCs w:val="21"/>
        </w:rPr>
      </w:pPr>
      <w:r>
        <w:rPr>
          <w:rFonts w:ascii="宋体" w:eastAsia="宋体" w:hAnsi="宋体"/>
          <w:szCs w:val="21"/>
        </w:rPr>
        <w:t>项目名称: PPT 大纲智能生成与内容补全系统</w:t>
      </w:r>
    </w:p>
    <w:p w14:paraId="69713BA9" w14:textId="77777777" w:rsidR="001E57DB" w:rsidRDefault="00000000">
      <w:pPr>
        <w:spacing w:line="360" w:lineRule="auto"/>
        <w:rPr>
          <w:rFonts w:ascii="宋体" w:eastAsia="宋体" w:hAnsi="宋体" w:hint="eastAsia"/>
          <w:szCs w:val="21"/>
        </w:rPr>
      </w:pPr>
      <w:r>
        <w:rPr>
          <w:rFonts w:ascii="宋体" w:eastAsia="宋体" w:hAnsi="宋体" w:hint="eastAsia"/>
          <w:szCs w:val="21"/>
        </w:rPr>
        <w:t>项目类型</w:t>
      </w:r>
      <w:r>
        <w:rPr>
          <w:rFonts w:ascii="宋体" w:eastAsia="宋体" w:hAnsi="宋体"/>
          <w:szCs w:val="21"/>
        </w:rPr>
        <w:t xml:space="preserve">: 课程项目 </w:t>
      </w:r>
    </w:p>
    <w:p w14:paraId="380AC119" w14:textId="77777777" w:rsidR="001E57DB" w:rsidRDefault="001E57DB">
      <w:pPr>
        <w:spacing w:line="360" w:lineRule="auto"/>
        <w:rPr>
          <w:rFonts w:ascii="宋体" w:eastAsia="宋体" w:hAnsi="宋体" w:hint="eastAsia"/>
          <w:b/>
          <w:bCs/>
          <w:szCs w:val="21"/>
        </w:rPr>
      </w:pPr>
    </w:p>
    <w:p w14:paraId="0F9EBBD8"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二</w:t>
      </w:r>
      <w:r>
        <w:rPr>
          <w:rFonts w:ascii="宋体" w:eastAsia="宋体" w:hAnsi="宋体" w:cs="微软雅黑"/>
          <w:b/>
          <w:bCs/>
          <w:color w:val="000000"/>
          <w:sz w:val="32"/>
          <w:szCs w:val="32"/>
        </w:rPr>
        <w:t>. Project Description（项目描述）</w:t>
      </w:r>
    </w:p>
    <w:p w14:paraId="57990630" w14:textId="77777777" w:rsidR="001E57DB" w:rsidRDefault="00000000">
      <w:pPr>
        <w:spacing w:line="360" w:lineRule="auto"/>
        <w:rPr>
          <w:rFonts w:ascii="宋体" w:eastAsia="宋体" w:hAnsi="宋体" w:hint="eastAsia"/>
          <w:szCs w:val="21"/>
        </w:rPr>
      </w:pPr>
      <w:r>
        <w:rPr>
          <w:rFonts w:ascii="宋体" w:eastAsia="宋体" w:hAnsi="宋体"/>
          <w:b/>
          <w:bCs/>
          <w:szCs w:val="21"/>
        </w:rPr>
        <w:t>项目背景</w:t>
      </w:r>
      <w:r>
        <w:rPr>
          <w:rFonts w:ascii="宋体" w:eastAsia="宋体" w:hAnsi="宋体"/>
          <w:szCs w:val="21"/>
        </w:rPr>
        <w:t>:</w:t>
      </w:r>
      <w:r>
        <w:rPr>
          <w:rFonts w:ascii="宋体" w:eastAsia="宋体" w:hAnsi="宋体"/>
          <w:szCs w:val="21"/>
        </w:rPr>
        <w:br/>
        <w:t>当前大语言模型虽具备强大的文本生成能力，但在处理结构化、逻辑性极强的演示文稿时，常表现出对垂直行业背景知识的匮乏。 目前，行业正处于从“通用 AI 聊天”向“垂直场景工具”转化的关键点。用户已不再满足于简单的文案堆砌，而是渴望一个能理解其业务背景、能处理私有知识文档、并能遵循专业汇报逻辑的工具。针对这一趋势，我们提出开发该系统，旨在填补“高质量内容生成”这一市场空白，探索 LLM 在深度创作场景下的工程化落地路径</w:t>
      </w:r>
      <w:r>
        <w:rPr>
          <w:rFonts w:ascii="宋体" w:eastAsia="宋体" w:hAnsi="宋体" w:hint="eastAsia"/>
          <w:szCs w:val="21"/>
        </w:rPr>
        <w:t>。</w:t>
      </w:r>
    </w:p>
    <w:p w14:paraId="248F4C89" w14:textId="77777777" w:rsidR="001E57DB" w:rsidRDefault="00000000">
      <w:pPr>
        <w:spacing w:line="360" w:lineRule="auto"/>
        <w:rPr>
          <w:rFonts w:ascii="宋体" w:eastAsia="宋体" w:hAnsi="宋体" w:hint="eastAsia"/>
          <w:szCs w:val="21"/>
        </w:rPr>
      </w:pPr>
      <w:r>
        <w:rPr>
          <w:rFonts w:ascii="宋体" w:eastAsia="宋体" w:hAnsi="宋体" w:hint="eastAsia"/>
          <w:b/>
          <w:bCs/>
          <w:szCs w:val="21"/>
        </w:rPr>
        <w:t>挑战/机会</w:t>
      </w:r>
      <w:r>
        <w:rPr>
          <w:rFonts w:ascii="宋体" w:eastAsia="宋体" w:hAnsi="宋体"/>
          <w:szCs w:val="21"/>
        </w:rPr>
        <w:t>:</w:t>
      </w:r>
    </w:p>
    <w:p w14:paraId="2877E93B" w14:textId="77777777" w:rsidR="001E57DB" w:rsidRDefault="00000000">
      <w:pPr>
        <w:spacing w:line="360" w:lineRule="auto"/>
        <w:rPr>
          <w:rFonts w:ascii="宋体" w:eastAsia="宋体" w:hAnsi="宋体" w:hint="eastAsia"/>
          <w:szCs w:val="21"/>
        </w:rPr>
      </w:pPr>
      <w:r>
        <w:rPr>
          <w:rFonts w:ascii="宋体" w:eastAsia="宋体" w:hAnsi="宋体"/>
          <w:szCs w:val="21"/>
        </w:rPr>
        <w:t>在当今“快节奏、高标准”的数字化办公环境中，演示文稿已成为商业决策、学术交流及知识传递的核心载体。然而</w:t>
      </w:r>
      <w:r>
        <w:rPr>
          <w:rFonts w:ascii="宋体" w:eastAsia="宋体" w:hAnsi="宋体" w:hint="eastAsia"/>
          <w:szCs w:val="21"/>
        </w:rPr>
        <w:t>，</w:t>
      </w:r>
      <w:r>
        <w:rPr>
          <w:rFonts w:ascii="宋体" w:eastAsia="宋体" w:hAnsi="宋体"/>
          <w:szCs w:val="21"/>
        </w:rPr>
        <w:t>职场人士</w:t>
      </w:r>
      <w:r>
        <w:rPr>
          <w:rFonts w:ascii="宋体" w:eastAsia="宋体" w:hAnsi="宋体" w:hint="eastAsia"/>
          <w:szCs w:val="21"/>
        </w:rPr>
        <w:t>却要花费很多时间</w:t>
      </w:r>
      <w:r>
        <w:rPr>
          <w:rFonts w:ascii="宋体" w:eastAsia="宋体" w:hAnsi="宋体"/>
          <w:szCs w:val="21"/>
        </w:rPr>
        <w:t>在 PPT 制作上。虽然市面上已涌现出大量标榜“AI 一键生成 PPT”的工具，但这些产品大多陷入了“重排版、轻内容”的误区。生成的幻灯片往往逻辑断层、内容空洞，甚至频繁出现事实性错误，导致用户在生成后仍需进行推倒重来式的深度修改，AI 并未真正转化成实际的生产力。</w:t>
      </w:r>
    </w:p>
    <w:p w14:paraId="1B3B3E86" w14:textId="77777777" w:rsidR="001E57DB" w:rsidRDefault="00000000">
      <w:pPr>
        <w:spacing w:line="360" w:lineRule="auto"/>
        <w:rPr>
          <w:rFonts w:ascii="宋体" w:eastAsia="宋体" w:hAnsi="宋体" w:hint="eastAsia"/>
          <w:szCs w:val="21"/>
        </w:rPr>
      </w:pPr>
      <w:r>
        <w:rPr>
          <w:rFonts w:ascii="宋体" w:eastAsia="宋体" w:hAnsi="宋体" w:hint="eastAsia"/>
          <w:b/>
          <w:bCs/>
          <w:szCs w:val="21"/>
        </w:rPr>
        <w:t>预期影响</w:t>
      </w:r>
      <w:r>
        <w:rPr>
          <w:rFonts w:ascii="宋体" w:eastAsia="宋体" w:hAnsi="宋体"/>
          <w:szCs w:val="21"/>
        </w:rPr>
        <w:t>:</w:t>
      </w:r>
      <w:r>
        <w:rPr>
          <w:rFonts w:ascii="宋体" w:eastAsia="宋体" w:hAnsi="宋体"/>
          <w:szCs w:val="21"/>
        </w:rPr>
        <w:br/>
        <w:t>该系统将为个人用户及企业组织带来显著的降本增效成果。</w:t>
      </w:r>
      <w:r>
        <w:rPr>
          <w:rFonts w:ascii="宋体" w:eastAsia="宋体" w:hAnsi="宋体" w:hint="eastAsia"/>
          <w:szCs w:val="21"/>
        </w:rPr>
        <w:t>相比传统纯人工模式，系统能将单份</w:t>
      </w:r>
      <w:r>
        <w:rPr>
          <w:rFonts w:ascii="宋体" w:eastAsia="宋体" w:hAnsi="宋体"/>
          <w:szCs w:val="21"/>
        </w:rPr>
        <w:t xml:space="preserve"> 20 页深度 PPT 的‘资料筛选与初稿大纲梳理’时</w:t>
      </w:r>
      <w:r>
        <w:rPr>
          <w:rFonts w:ascii="宋体" w:eastAsia="宋体" w:hAnsi="宋体" w:hint="eastAsia"/>
          <w:szCs w:val="21"/>
        </w:rPr>
        <w:t>间平均缩减</w:t>
      </w:r>
      <w:r>
        <w:rPr>
          <w:rFonts w:ascii="宋体" w:eastAsia="宋体" w:hAnsi="宋体"/>
          <w:szCs w:val="21"/>
        </w:rPr>
        <w:t xml:space="preserve"> 60%以上。更重要的是，通过知识挂载技术，它降低了内容出错的风险，确保了输出结果的专业深度。这不仅提升了办公产出的整体质量，更使团队能从繁琐的文书整理中解脱，将精力聚焦于更具价值的创意策划与沟通决策。</w:t>
      </w:r>
    </w:p>
    <w:p w14:paraId="4ADA5619" w14:textId="77777777" w:rsidR="001E57DB" w:rsidRDefault="001E57DB">
      <w:pPr>
        <w:spacing w:line="360" w:lineRule="auto"/>
        <w:rPr>
          <w:rFonts w:ascii="宋体" w:eastAsia="宋体" w:hAnsi="宋体" w:hint="eastAsia"/>
          <w:szCs w:val="21"/>
        </w:rPr>
      </w:pPr>
    </w:p>
    <w:p w14:paraId="3525D87F"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三</w:t>
      </w:r>
      <w:r>
        <w:rPr>
          <w:rFonts w:ascii="宋体" w:eastAsia="宋体" w:hAnsi="宋体" w:cs="微软雅黑"/>
          <w:b/>
          <w:bCs/>
          <w:color w:val="000000"/>
          <w:sz w:val="32"/>
          <w:szCs w:val="32"/>
        </w:rPr>
        <w:t>. Measurable Organizational Value, MOV</w:t>
      </w:r>
      <w:r>
        <w:rPr>
          <w:rFonts w:ascii="宋体" w:eastAsia="宋体" w:hAnsi="宋体" w:cs="微软雅黑" w:hint="eastAsia"/>
          <w:b/>
          <w:bCs/>
          <w:color w:val="000000"/>
          <w:sz w:val="32"/>
          <w:szCs w:val="32"/>
        </w:rPr>
        <w:t>（可衡量的组织价值）</w:t>
      </w:r>
    </w:p>
    <w:tbl>
      <w:tblPr>
        <w:tblStyle w:val="ac"/>
        <w:tblW w:w="0" w:type="auto"/>
        <w:tblLook w:val="04A0" w:firstRow="1" w:lastRow="0" w:firstColumn="1" w:lastColumn="0" w:noHBand="0" w:noVBand="1"/>
      </w:tblPr>
      <w:tblGrid>
        <w:gridCol w:w="1067"/>
        <w:gridCol w:w="4536"/>
        <w:gridCol w:w="2693"/>
      </w:tblGrid>
      <w:tr w:rsidR="001E57DB" w14:paraId="3C63641F" w14:textId="77777777">
        <w:tc>
          <w:tcPr>
            <w:tcW w:w="0" w:type="auto"/>
          </w:tcPr>
          <w:p w14:paraId="07EF4AB2" w14:textId="77777777" w:rsidR="001E57DB" w:rsidRDefault="00000000">
            <w:pPr>
              <w:spacing w:line="360" w:lineRule="auto"/>
              <w:rPr>
                <w:rFonts w:ascii="宋体" w:eastAsia="宋体" w:hAnsi="宋体" w:hint="eastAsia"/>
                <w:b/>
                <w:bCs/>
                <w:szCs w:val="21"/>
              </w:rPr>
            </w:pPr>
            <w:r>
              <w:rPr>
                <w:rFonts w:ascii="宋体" w:eastAsia="宋体" w:hAnsi="宋体"/>
                <w:b/>
                <w:bCs/>
                <w:szCs w:val="21"/>
              </w:rPr>
              <w:lastRenderedPageBreak/>
              <w:t>价值维度</w:t>
            </w:r>
          </w:p>
        </w:tc>
        <w:tc>
          <w:tcPr>
            <w:tcW w:w="0" w:type="auto"/>
          </w:tcPr>
          <w:p w14:paraId="021137E1" w14:textId="77777777" w:rsidR="001E57DB" w:rsidRDefault="00000000">
            <w:pPr>
              <w:spacing w:line="360" w:lineRule="auto"/>
              <w:rPr>
                <w:rFonts w:ascii="宋体" w:eastAsia="宋体" w:hAnsi="宋体" w:hint="eastAsia"/>
                <w:b/>
                <w:bCs/>
                <w:szCs w:val="21"/>
              </w:rPr>
            </w:pPr>
            <w:r>
              <w:rPr>
                <w:rFonts w:ascii="宋体" w:eastAsia="宋体" w:hAnsi="宋体"/>
                <w:b/>
                <w:bCs/>
                <w:szCs w:val="21"/>
              </w:rPr>
              <w:t>目标 / 可衡量的组织价值</w:t>
            </w:r>
          </w:p>
        </w:tc>
        <w:tc>
          <w:tcPr>
            <w:tcW w:w="0" w:type="auto"/>
          </w:tcPr>
          <w:p w14:paraId="69996277"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衡量方法</w:t>
            </w:r>
          </w:p>
        </w:tc>
      </w:tr>
      <w:tr w:rsidR="001E57DB" w14:paraId="085D16DB" w14:textId="77777777">
        <w:tc>
          <w:tcPr>
            <w:tcW w:w="0" w:type="auto"/>
          </w:tcPr>
          <w:p w14:paraId="4C04D187" w14:textId="77777777" w:rsidR="001E57DB" w:rsidRDefault="00000000">
            <w:pPr>
              <w:spacing w:line="360" w:lineRule="auto"/>
              <w:rPr>
                <w:rFonts w:ascii="宋体" w:eastAsia="宋体" w:hAnsi="宋体" w:hint="eastAsia"/>
                <w:szCs w:val="21"/>
              </w:rPr>
            </w:pPr>
            <w:r>
              <w:rPr>
                <w:rFonts w:ascii="宋体" w:eastAsia="宋体" w:hAnsi="宋体"/>
                <w:szCs w:val="21"/>
              </w:rPr>
              <w:t>效率提升</w:t>
            </w:r>
          </w:p>
        </w:tc>
        <w:tc>
          <w:tcPr>
            <w:tcW w:w="0" w:type="auto"/>
          </w:tcPr>
          <w:p w14:paraId="6FE700D5" w14:textId="77777777" w:rsidR="001E57DB" w:rsidRDefault="00000000">
            <w:pPr>
              <w:spacing w:line="360" w:lineRule="auto"/>
              <w:rPr>
                <w:rFonts w:ascii="宋体" w:eastAsia="宋体" w:hAnsi="宋体" w:hint="eastAsia"/>
                <w:szCs w:val="21"/>
              </w:rPr>
            </w:pPr>
            <w:r>
              <w:rPr>
                <w:rFonts w:ascii="宋体" w:eastAsia="宋体" w:hAnsi="宋体"/>
                <w:szCs w:val="21"/>
              </w:rPr>
              <w:t>20 页深度 PPT 的资料筛选与初稿大纲梳理时间缩减 ≥ 60%</w:t>
            </w:r>
          </w:p>
        </w:tc>
        <w:tc>
          <w:tcPr>
            <w:tcW w:w="0" w:type="auto"/>
          </w:tcPr>
          <w:p w14:paraId="0C17CE96" w14:textId="77777777" w:rsidR="001E57DB" w:rsidRDefault="00000000">
            <w:pPr>
              <w:spacing w:line="360" w:lineRule="auto"/>
              <w:rPr>
                <w:rFonts w:ascii="宋体" w:eastAsia="宋体" w:hAnsi="宋体" w:hint="eastAsia"/>
                <w:szCs w:val="21"/>
              </w:rPr>
            </w:pPr>
            <w:r>
              <w:rPr>
                <w:rFonts w:ascii="宋体" w:eastAsia="宋体" w:hAnsi="宋体"/>
                <w:szCs w:val="21"/>
              </w:rPr>
              <w:t>与纯人工制作流程对比测试</w:t>
            </w:r>
          </w:p>
        </w:tc>
      </w:tr>
      <w:tr w:rsidR="001E57DB" w14:paraId="2234351A" w14:textId="77777777">
        <w:tc>
          <w:tcPr>
            <w:tcW w:w="0" w:type="auto"/>
          </w:tcPr>
          <w:p w14:paraId="7642722C" w14:textId="77777777" w:rsidR="001E57DB" w:rsidRDefault="00000000">
            <w:pPr>
              <w:spacing w:line="360" w:lineRule="auto"/>
              <w:rPr>
                <w:rFonts w:ascii="宋体" w:eastAsia="宋体" w:hAnsi="宋体" w:hint="eastAsia"/>
                <w:szCs w:val="21"/>
              </w:rPr>
            </w:pPr>
            <w:r>
              <w:rPr>
                <w:rFonts w:ascii="宋体" w:eastAsia="宋体" w:hAnsi="宋体"/>
                <w:szCs w:val="21"/>
              </w:rPr>
              <w:t>内容质量</w:t>
            </w:r>
          </w:p>
        </w:tc>
        <w:tc>
          <w:tcPr>
            <w:tcW w:w="0" w:type="auto"/>
          </w:tcPr>
          <w:p w14:paraId="6E22FF0A" w14:textId="77777777" w:rsidR="001E57DB" w:rsidRDefault="00000000">
            <w:pPr>
              <w:spacing w:line="360" w:lineRule="auto"/>
              <w:rPr>
                <w:rFonts w:ascii="宋体" w:eastAsia="宋体" w:hAnsi="宋体" w:hint="eastAsia"/>
                <w:szCs w:val="21"/>
              </w:rPr>
            </w:pPr>
            <w:bookmarkStart w:id="0" w:name="OLE_LINK1"/>
            <w:r>
              <w:rPr>
                <w:rFonts w:ascii="宋体" w:eastAsia="宋体" w:hAnsi="宋体"/>
                <w:szCs w:val="21"/>
              </w:rPr>
              <w:t>结构合理性</w:t>
            </w:r>
            <w:bookmarkEnd w:id="0"/>
            <w:r>
              <w:rPr>
                <w:rFonts w:ascii="宋体" w:eastAsia="宋体" w:hAnsi="宋体"/>
                <w:szCs w:val="21"/>
              </w:rPr>
              <w:t>平均分 ≥ 4/5</w:t>
            </w:r>
          </w:p>
        </w:tc>
        <w:tc>
          <w:tcPr>
            <w:tcW w:w="0" w:type="auto"/>
          </w:tcPr>
          <w:p w14:paraId="4F9F029E" w14:textId="77777777" w:rsidR="001E57DB" w:rsidRDefault="00000000">
            <w:pPr>
              <w:spacing w:line="360" w:lineRule="auto"/>
              <w:rPr>
                <w:rFonts w:ascii="宋体" w:eastAsia="宋体" w:hAnsi="宋体" w:hint="eastAsia"/>
                <w:szCs w:val="21"/>
              </w:rPr>
            </w:pPr>
            <w:r>
              <w:rPr>
                <w:rFonts w:ascii="宋体" w:eastAsia="宋体" w:hAnsi="宋体"/>
                <w:szCs w:val="21"/>
              </w:rPr>
              <w:t>由评审或用户进行匿名评分</w:t>
            </w:r>
          </w:p>
        </w:tc>
      </w:tr>
      <w:tr w:rsidR="001E57DB" w14:paraId="5F94D2B8" w14:textId="77777777">
        <w:tc>
          <w:tcPr>
            <w:tcW w:w="0" w:type="auto"/>
          </w:tcPr>
          <w:p w14:paraId="47E5E7C8" w14:textId="77777777" w:rsidR="001E57DB" w:rsidRDefault="00000000">
            <w:pPr>
              <w:spacing w:line="360" w:lineRule="auto"/>
              <w:rPr>
                <w:rFonts w:ascii="宋体" w:eastAsia="宋体" w:hAnsi="宋体" w:hint="eastAsia"/>
                <w:szCs w:val="21"/>
              </w:rPr>
            </w:pPr>
            <w:r>
              <w:rPr>
                <w:rFonts w:ascii="宋体" w:eastAsia="宋体" w:hAnsi="宋体"/>
                <w:szCs w:val="21"/>
              </w:rPr>
              <w:t>事实可靠性</w:t>
            </w:r>
          </w:p>
        </w:tc>
        <w:tc>
          <w:tcPr>
            <w:tcW w:w="0" w:type="auto"/>
          </w:tcPr>
          <w:p w14:paraId="59F9CC7B" w14:textId="77777777" w:rsidR="001E57DB" w:rsidRDefault="00000000">
            <w:pPr>
              <w:spacing w:line="360" w:lineRule="auto"/>
              <w:rPr>
                <w:rFonts w:ascii="宋体" w:eastAsia="宋体" w:hAnsi="宋体" w:hint="eastAsia"/>
                <w:szCs w:val="21"/>
              </w:rPr>
            </w:pPr>
            <w:r>
              <w:rPr>
                <w:rFonts w:ascii="宋体" w:eastAsia="宋体" w:hAnsi="宋体"/>
                <w:szCs w:val="21"/>
              </w:rPr>
              <w:t>事实准确率较原生基础大模型提升 ≥ 50%</w:t>
            </w:r>
          </w:p>
        </w:tc>
        <w:tc>
          <w:tcPr>
            <w:tcW w:w="0" w:type="auto"/>
          </w:tcPr>
          <w:p w14:paraId="5F2668F1" w14:textId="77777777" w:rsidR="001E57DB" w:rsidRDefault="00000000">
            <w:pPr>
              <w:spacing w:line="360" w:lineRule="auto"/>
              <w:rPr>
                <w:rFonts w:ascii="宋体" w:eastAsia="宋体" w:hAnsi="宋体" w:hint="eastAsia"/>
                <w:szCs w:val="21"/>
              </w:rPr>
            </w:pPr>
            <w:r>
              <w:rPr>
                <w:rFonts w:ascii="宋体" w:eastAsia="宋体" w:hAnsi="宋体"/>
                <w:szCs w:val="21"/>
              </w:rPr>
              <w:t>以标注题库和案例集进行量化评测</w:t>
            </w:r>
          </w:p>
        </w:tc>
      </w:tr>
      <w:tr w:rsidR="001E57DB" w14:paraId="2E61B869" w14:textId="77777777">
        <w:tc>
          <w:tcPr>
            <w:tcW w:w="0" w:type="auto"/>
          </w:tcPr>
          <w:p w14:paraId="6B64CFA2" w14:textId="77777777" w:rsidR="001E57DB" w:rsidRDefault="00000000">
            <w:pPr>
              <w:spacing w:line="360" w:lineRule="auto"/>
              <w:rPr>
                <w:rFonts w:ascii="宋体" w:eastAsia="宋体" w:hAnsi="宋体" w:hint="eastAsia"/>
                <w:szCs w:val="21"/>
              </w:rPr>
            </w:pPr>
            <w:r>
              <w:rPr>
                <w:rFonts w:ascii="宋体" w:eastAsia="宋体" w:hAnsi="宋体"/>
                <w:szCs w:val="21"/>
              </w:rPr>
              <w:t>信息密度</w:t>
            </w:r>
          </w:p>
        </w:tc>
        <w:tc>
          <w:tcPr>
            <w:tcW w:w="0" w:type="auto"/>
          </w:tcPr>
          <w:p w14:paraId="157E5E2F" w14:textId="77777777" w:rsidR="001E57DB" w:rsidRDefault="00000000">
            <w:pPr>
              <w:spacing w:line="360" w:lineRule="auto"/>
              <w:rPr>
                <w:rFonts w:ascii="宋体" w:eastAsia="宋体" w:hAnsi="宋体" w:hint="eastAsia"/>
                <w:szCs w:val="21"/>
              </w:rPr>
            </w:pPr>
            <w:r>
              <w:rPr>
                <w:rFonts w:ascii="宋体" w:eastAsia="宋体" w:hAnsi="宋体"/>
                <w:szCs w:val="21"/>
              </w:rPr>
              <w:t>单页内容信息密度不低于人工基线的 80%</w:t>
            </w:r>
          </w:p>
        </w:tc>
        <w:tc>
          <w:tcPr>
            <w:tcW w:w="0" w:type="auto"/>
          </w:tcPr>
          <w:p w14:paraId="2BEFECF2" w14:textId="77777777" w:rsidR="001E57DB" w:rsidRDefault="00000000">
            <w:pPr>
              <w:spacing w:line="360" w:lineRule="auto"/>
              <w:rPr>
                <w:rFonts w:ascii="宋体" w:eastAsia="宋体" w:hAnsi="宋体" w:hint="eastAsia"/>
                <w:szCs w:val="21"/>
              </w:rPr>
            </w:pPr>
            <w:r>
              <w:rPr>
                <w:rFonts w:ascii="宋体" w:eastAsia="宋体" w:hAnsi="宋体"/>
                <w:szCs w:val="21"/>
              </w:rPr>
              <w:t>以人工基线样本进行对比评估</w:t>
            </w:r>
          </w:p>
        </w:tc>
      </w:tr>
      <w:tr w:rsidR="001E57DB" w14:paraId="07DD5D11" w14:textId="77777777">
        <w:tc>
          <w:tcPr>
            <w:tcW w:w="0" w:type="auto"/>
          </w:tcPr>
          <w:p w14:paraId="75EC6C55" w14:textId="77777777" w:rsidR="001E57DB" w:rsidRDefault="00000000">
            <w:pPr>
              <w:spacing w:line="360" w:lineRule="auto"/>
              <w:rPr>
                <w:rFonts w:ascii="宋体" w:eastAsia="宋体" w:hAnsi="宋体" w:hint="eastAsia"/>
                <w:szCs w:val="21"/>
              </w:rPr>
            </w:pPr>
            <w:r>
              <w:rPr>
                <w:rFonts w:ascii="宋体" w:eastAsia="宋体" w:hAnsi="宋体"/>
                <w:szCs w:val="21"/>
              </w:rPr>
              <w:t>用户价值</w:t>
            </w:r>
          </w:p>
        </w:tc>
        <w:tc>
          <w:tcPr>
            <w:tcW w:w="0" w:type="auto"/>
          </w:tcPr>
          <w:p w14:paraId="0A04F111" w14:textId="77777777" w:rsidR="001E57DB" w:rsidRDefault="00000000">
            <w:pPr>
              <w:spacing w:line="360" w:lineRule="auto"/>
              <w:rPr>
                <w:rFonts w:ascii="宋体" w:eastAsia="宋体" w:hAnsi="宋体" w:hint="eastAsia"/>
                <w:szCs w:val="21"/>
              </w:rPr>
            </w:pPr>
            <w:r>
              <w:rPr>
                <w:rFonts w:ascii="宋体" w:eastAsia="宋体" w:hAnsi="宋体"/>
                <w:szCs w:val="21"/>
              </w:rPr>
              <w:t>用户生成后无需进行大规模改写</w:t>
            </w:r>
          </w:p>
        </w:tc>
        <w:tc>
          <w:tcPr>
            <w:tcW w:w="0" w:type="auto"/>
          </w:tcPr>
          <w:p w14:paraId="7AA0DA23" w14:textId="77777777" w:rsidR="001E57DB" w:rsidRDefault="00000000">
            <w:pPr>
              <w:spacing w:line="360" w:lineRule="auto"/>
              <w:rPr>
                <w:rFonts w:ascii="宋体" w:eastAsia="宋体" w:hAnsi="宋体" w:hint="eastAsia"/>
                <w:szCs w:val="21"/>
              </w:rPr>
            </w:pPr>
            <w:r>
              <w:rPr>
                <w:rFonts w:ascii="宋体" w:eastAsia="宋体" w:hAnsi="宋体"/>
                <w:szCs w:val="21"/>
              </w:rPr>
              <w:t>通过 UAT 反馈和返工量记录验证</w:t>
            </w:r>
          </w:p>
        </w:tc>
      </w:tr>
    </w:tbl>
    <w:p w14:paraId="5247FB77" w14:textId="77777777" w:rsidR="001E57DB" w:rsidRDefault="00000000">
      <w:pPr>
        <w:spacing w:line="360" w:lineRule="auto"/>
        <w:rPr>
          <w:rFonts w:ascii="宋体" w:eastAsia="宋体" w:hAnsi="宋体" w:hint="eastAsia"/>
          <w:b/>
          <w:bCs/>
          <w:szCs w:val="21"/>
        </w:rPr>
      </w:pPr>
      <w:r>
        <w:rPr>
          <w:rFonts w:ascii="宋体" w:eastAsia="宋体" w:hAnsi="宋体" w:hint="eastAsia"/>
          <w:b/>
          <w:bCs/>
          <w:szCs w:val="21"/>
        </w:rPr>
        <w:t>注:</w:t>
      </w:r>
      <w:r>
        <w:rPr>
          <w:rFonts w:ascii="宋体" w:eastAsia="宋体" w:hAnsi="宋体"/>
          <w:b/>
          <w:bCs/>
          <w:szCs w:val="21"/>
        </w:rPr>
        <w:t>各维度量化指标的详细评估方法与计算公式详见附录 A</w:t>
      </w:r>
    </w:p>
    <w:p w14:paraId="2E86D71A" w14:textId="77777777" w:rsidR="001E57DB" w:rsidRDefault="001E57DB">
      <w:pPr>
        <w:spacing w:line="360" w:lineRule="auto"/>
        <w:rPr>
          <w:rFonts w:ascii="宋体" w:eastAsia="宋体" w:hAnsi="宋体" w:hint="eastAsia"/>
          <w:b/>
          <w:bCs/>
          <w:szCs w:val="21"/>
        </w:rPr>
      </w:pPr>
    </w:p>
    <w:p w14:paraId="05F6D63E"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四</w:t>
      </w:r>
      <w:r>
        <w:rPr>
          <w:rFonts w:ascii="宋体" w:eastAsia="宋体" w:hAnsi="宋体" w:cs="微软雅黑"/>
          <w:b/>
          <w:bCs/>
          <w:color w:val="000000"/>
          <w:sz w:val="32"/>
          <w:szCs w:val="32"/>
        </w:rPr>
        <w:t>. Project Scope</w:t>
      </w:r>
      <w:r>
        <w:rPr>
          <w:rFonts w:ascii="宋体" w:eastAsia="宋体" w:hAnsi="宋体" w:cs="微软雅黑" w:hint="eastAsia"/>
          <w:b/>
          <w:bCs/>
          <w:color w:val="000000"/>
          <w:sz w:val="32"/>
          <w:szCs w:val="32"/>
        </w:rPr>
        <w:t>（项目范围）</w:t>
      </w:r>
    </w:p>
    <w:p w14:paraId="6985BB2C" w14:textId="77777777" w:rsidR="001E57DB" w:rsidRDefault="00000000">
      <w:pPr>
        <w:spacing w:line="360" w:lineRule="auto"/>
        <w:rPr>
          <w:rFonts w:ascii="宋体" w:eastAsia="宋体" w:hAnsi="宋体" w:hint="eastAsia"/>
          <w:szCs w:val="21"/>
        </w:rPr>
      </w:pPr>
      <w:r>
        <w:rPr>
          <w:rFonts w:ascii="宋体" w:eastAsia="宋体" w:hAnsi="宋体"/>
          <w:b/>
          <w:bCs/>
          <w:szCs w:val="21"/>
        </w:rPr>
        <w:t>范围说明:</w:t>
      </w:r>
      <w:r>
        <w:rPr>
          <w:rFonts w:ascii="宋体" w:eastAsia="宋体" w:hAnsi="宋体"/>
          <w:b/>
          <w:bCs/>
          <w:szCs w:val="21"/>
        </w:rPr>
        <w:br/>
      </w:r>
      <w:r>
        <w:rPr>
          <w:rFonts w:ascii="宋体" w:eastAsia="宋体" w:hAnsi="宋体"/>
          <w:szCs w:val="21"/>
        </w:rPr>
        <w:t>本项目聚焦于解决 AI 生成 PPT 中“逻辑断层”与“内容幻觉”两类关键问题，交付一个可运行的 Python 软件原型，用于完成从主题/长文档输入到结构化 PPT 内容输出的端到端流程。</w:t>
      </w:r>
    </w:p>
    <w:p w14:paraId="4A6A7F18"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范围内:</w:t>
      </w:r>
    </w:p>
    <w:p w14:paraId="729A9C13" w14:textId="77777777" w:rsidR="001E57DB" w:rsidRDefault="00000000">
      <w:pPr>
        <w:spacing w:line="360" w:lineRule="auto"/>
        <w:rPr>
          <w:rFonts w:ascii="宋体" w:eastAsia="宋体" w:hAnsi="宋体" w:hint="eastAsia"/>
          <w:szCs w:val="21"/>
        </w:rPr>
      </w:pPr>
      <w:r>
        <w:rPr>
          <w:rFonts w:ascii="宋体" w:eastAsia="宋体" w:hAnsi="宋体" w:hint="eastAsia"/>
          <w:szCs w:val="21"/>
        </w:rPr>
        <w:t>逻辑建模与 Schema 设计：研究咨询、学术、商务等场景的 PPT 叙事结构，设计基于 Json/Schema 的结构化约束机制，确保大纲逻辑严密。</w:t>
      </w:r>
    </w:p>
    <w:p w14:paraId="3062755F" w14:textId="77777777" w:rsidR="001E57DB" w:rsidRDefault="00000000">
      <w:pPr>
        <w:spacing w:line="360" w:lineRule="auto"/>
        <w:rPr>
          <w:rFonts w:ascii="宋体" w:eastAsia="宋体" w:hAnsi="宋体" w:hint="eastAsia"/>
          <w:szCs w:val="21"/>
        </w:rPr>
      </w:pPr>
      <w:r>
        <w:rPr>
          <w:rFonts w:ascii="宋体" w:eastAsia="宋体" w:hAnsi="宋体" w:hint="eastAsia"/>
          <w:szCs w:val="21"/>
        </w:rPr>
        <w:t>Prompt 工程与优化：针对 DeepSeek、Qwen 等模型开发多轮次 Prompt 指令，实现从长文档到结构化要点的精准提取。</w:t>
      </w:r>
    </w:p>
    <w:p w14:paraId="4C3D89B7" w14:textId="77777777" w:rsidR="001E57DB" w:rsidRDefault="00000000">
      <w:pPr>
        <w:spacing w:line="360" w:lineRule="auto"/>
        <w:rPr>
          <w:rFonts w:ascii="宋体" w:eastAsia="宋体" w:hAnsi="宋体" w:hint="eastAsia"/>
          <w:szCs w:val="21"/>
        </w:rPr>
      </w:pPr>
      <w:r>
        <w:rPr>
          <w:rFonts w:ascii="宋体" w:eastAsia="宋体" w:hAnsi="宋体" w:hint="eastAsia"/>
          <w:szCs w:val="21"/>
        </w:rPr>
        <w:t>Agentic RAG 链路开发：构建具备 DeepResearch 能力的检索增强模块，支持外部权威知识挂载，为每一页 PPT 提供实时事实支撑。</w:t>
      </w:r>
    </w:p>
    <w:p w14:paraId="6FD900E7" w14:textId="77777777" w:rsidR="001E57DB" w:rsidRDefault="00000000">
      <w:pPr>
        <w:spacing w:line="360" w:lineRule="auto"/>
        <w:rPr>
          <w:rFonts w:ascii="宋体" w:eastAsia="宋体" w:hAnsi="宋体" w:hint="eastAsia"/>
          <w:szCs w:val="21"/>
        </w:rPr>
      </w:pPr>
      <w:r>
        <w:rPr>
          <w:rFonts w:ascii="宋体" w:eastAsia="宋体" w:hAnsi="宋体" w:hint="eastAsia"/>
          <w:szCs w:val="21"/>
        </w:rPr>
        <w:t>演讲备注自动生成：系统需同步产出具备深度、可读性强的演讲者备注，提高内容信息密度。</w:t>
      </w:r>
    </w:p>
    <w:p w14:paraId="73048C6F" w14:textId="77777777" w:rsidR="001E57DB" w:rsidRDefault="00000000">
      <w:pPr>
        <w:spacing w:line="360" w:lineRule="auto"/>
        <w:rPr>
          <w:rFonts w:ascii="宋体" w:eastAsia="宋体" w:hAnsi="宋体" w:hint="eastAsia"/>
          <w:szCs w:val="21"/>
        </w:rPr>
      </w:pPr>
      <w:r>
        <w:rPr>
          <w:rFonts w:ascii="宋体" w:eastAsia="宋体" w:hAnsi="宋体" w:hint="eastAsia"/>
          <w:szCs w:val="21"/>
        </w:rPr>
        <w:t>Python 系统原型交付：交付一套可稳定运行的后端原型代码，支持端到端流程运行。</w:t>
      </w:r>
    </w:p>
    <w:p w14:paraId="108C7B88" w14:textId="77777777" w:rsidR="001E57DB" w:rsidRDefault="00000000">
      <w:pPr>
        <w:spacing w:line="360" w:lineRule="auto"/>
        <w:rPr>
          <w:rFonts w:ascii="宋体" w:eastAsia="宋体" w:hAnsi="宋体" w:hint="eastAsia"/>
          <w:szCs w:val="21"/>
        </w:rPr>
      </w:pPr>
      <w:r>
        <w:rPr>
          <w:rFonts w:ascii="宋体" w:eastAsia="宋体" w:hAnsi="宋体" w:hint="eastAsia"/>
          <w:szCs w:val="21"/>
        </w:rPr>
        <w:t>端到端评估体系：建立针对结构合理性、信息密度及事实准确率的量化评测模型，并产出技术验证报告。</w:t>
      </w:r>
    </w:p>
    <w:p w14:paraId="786BD7F6" w14:textId="77777777" w:rsidR="001E57DB" w:rsidRDefault="00000000">
      <w:pPr>
        <w:spacing w:line="360" w:lineRule="auto"/>
        <w:rPr>
          <w:rFonts w:ascii="宋体" w:eastAsia="宋体" w:hAnsi="宋体" w:hint="eastAsia"/>
          <w:szCs w:val="21"/>
        </w:rPr>
      </w:pPr>
      <w:r>
        <w:rPr>
          <w:rFonts w:ascii="宋体" w:eastAsia="宋体" w:hAnsi="宋体"/>
          <w:b/>
          <w:bCs/>
          <w:szCs w:val="21"/>
        </w:rPr>
        <w:lastRenderedPageBreak/>
        <w:t>范围外</w:t>
      </w:r>
      <w:r>
        <w:rPr>
          <w:rFonts w:ascii="宋体" w:eastAsia="宋体" w:hAnsi="宋体"/>
          <w:szCs w:val="21"/>
        </w:rPr>
        <w:t>:</w:t>
      </w:r>
    </w:p>
    <w:p w14:paraId="5C48E41D" w14:textId="77777777" w:rsidR="001E57DB" w:rsidRDefault="00000000">
      <w:pPr>
        <w:spacing w:line="360" w:lineRule="auto"/>
        <w:rPr>
          <w:rFonts w:ascii="宋体" w:eastAsia="宋体" w:hAnsi="宋体" w:hint="eastAsia"/>
          <w:szCs w:val="21"/>
        </w:rPr>
      </w:pPr>
      <w:r>
        <w:rPr>
          <w:rFonts w:ascii="宋体" w:eastAsia="宋体" w:hAnsi="宋体" w:hint="eastAsia"/>
          <w:szCs w:val="21"/>
        </w:rPr>
        <w:t>高级 UI/UX 前端开发：本项目聚焦于后端逻辑与生成质量，不涉及复杂的 Web 交互界面设计或移动端适配。</w:t>
      </w:r>
    </w:p>
    <w:p w14:paraId="73640E2A" w14:textId="77777777" w:rsidR="001E57DB" w:rsidRDefault="00000000">
      <w:pPr>
        <w:spacing w:line="360" w:lineRule="auto"/>
        <w:rPr>
          <w:rFonts w:ascii="宋体" w:eastAsia="宋体" w:hAnsi="宋体" w:hint="eastAsia"/>
          <w:szCs w:val="21"/>
        </w:rPr>
      </w:pPr>
      <w:r>
        <w:rPr>
          <w:rFonts w:ascii="宋体" w:eastAsia="宋体" w:hAnsi="宋体" w:hint="eastAsia"/>
          <w:szCs w:val="21"/>
        </w:rPr>
        <w:t>模型底层架构调整：本项目聚焦于“逻辑层”与“知识层”的工程实现，而非通用基础模型的预训练。这确保了团队能将资源集中于领域逻辑建模与幻觉抑制算法等核心难题上。</w:t>
      </w:r>
    </w:p>
    <w:p w14:paraId="60805518" w14:textId="77777777" w:rsidR="001E57DB" w:rsidRDefault="00000000">
      <w:pPr>
        <w:spacing w:line="360" w:lineRule="auto"/>
        <w:rPr>
          <w:rFonts w:ascii="宋体" w:eastAsia="宋体" w:hAnsi="宋体" w:hint="eastAsia"/>
          <w:szCs w:val="21"/>
        </w:rPr>
      </w:pPr>
      <w:r>
        <w:rPr>
          <w:rFonts w:ascii="宋体" w:eastAsia="宋体" w:hAnsi="宋体" w:hint="eastAsia"/>
          <w:szCs w:val="21"/>
        </w:rPr>
        <w:t>自动排版与视觉美化：系统输出为结构化内容数据（如 Markdown/JSON），不涉及 PPT 模板美化、配色或动画自动设计。</w:t>
      </w:r>
    </w:p>
    <w:p w14:paraId="364D7307" w14:textId="77777777" w:rsidR="001E57DB" w:rsidRDefault="00000000">
      <w:pPr>
        <w:spacing w:line="360" w:lineRule="auto"/>
        <w:rPr>
          <w:rFonts w:ascii="宋体" w:eastAsia="宋体" w:hAnsi="宋体" w:hint="eastAsia"/>
          <w:szCs w:val="21"/>
        </w:rPr>
      </w:pPr>
      <w:r>
        <w:rPr>
          <w:rFonts w:ascii="宋体" w:eastAsia="宋体" w:hAnsi="宋体" w:hint="eastAsia"/>
          <w:szCs w:val="21"/>
        </w:rPr>
        <w:t>硬件设备维护：不涉及任何物理服务器的硬件选型或机房维护工作。</w:t>
      </w:r>
    </w:p>
    <w:p w14:paraId="5442B04E" w14:textId="77777777" w:rsidR="001E57DB" w:rsidRDefault="001E57DB">
      <w:pPr>
        <w:spacing w:line="360" w:lineRule="auto"/>
        <w:rPr>
          <w:rFonts w:ascii="宋体" w:eastAsia="宋体" w:hAnsi="宋体" w:hint="eastAsia"/>
          <w:szCs w:val="21"/>
        </w:rPr>
      </w:pPr>
    </w:p>
    <w:p w14:paraId="1D72753B"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五</w:t>
      </w:r>
      <w:r>
        <w:rPr>
          <w:rFonts w:ascii="宋体" w:eastAsia="宋体" w:hAnsi="宋体" w:cs="微软雅黑"/>
          <w:b/>
          <w:bCs/>
          <w:color w:val="000000"/>
          <w:sz w:val="32"/>
          <w:szCs w:val="32"/>
        </w:rPr>
        <w:t xml:space="preserve">. Requirement Breakdown Structure </w:t>
      </w:r>
      <w:r>
        <w:rPr>
          <w:rFonts w:ascii="宋体" w:eastAsia="宋体" w:hAnsi="宋体" w:cs="微软雅黑" w:hint="eastAsia"/>
          <w:b/>
          <w:bCs/>
          <w:color w:val="000000"/>
          <w:sz w:val="32"/>
          <w:szCs w:val="32"/>
        </w:rPr>
        <w:t>（</w:t>
      </w:r>
      <w:r>
        <w:rPr>
          <w:rFonts w:ascii="宋体" w:eastAsia="宋体" w:hAnsi="宋体" w:cs="微软雅黑"/>
          <w:b/>
          <w:bCs/>
          <w:color w:val="000000"/>
          <w:sz w:val="32"/>
          <w:szCs w:val="32"/>
        </w:rPr>
        <w:t>需求分解结构</w:t>
      </w:r>
      <w:r>
        <w:rPr>
          <w:rFonts w:ascii="宋体" w:eastAsia="宋体" w:hAnsi="宋体" w:cs="微软雅黑" w:hint="eastAsia"/>
          <w:b/>
          <w:bCs/>
          <w:color w:val="000000"/>
          <w:sz w:val="32"/>
          <w:szCs w:val="32"/>
        </w:rPr>
        <w:t>）</w:t>
      </w:r>
    </w:p>
    <w:p w14:paraId="4B082A8E" w14:textId="77777777" w:rsidR="001E57DB" w:rsidRDefault="00000000">
      <w:pPr>
        <w:spacing w:line="360" w:lineRule="auto"/>
        <w:rPr>
          <w:rFonts w:ascii="宋体" w:eastAsia="宋体" w:hAnsi="宋体" w:hint="eastAsia"/>
          <w:szCs w:val="21"/>
        </w:rPr>
      </w:pPr>
      <w:r>
        <w:rPr>
          <w:rFonts w:ascii="宋体" w:eastAsia="宋体" w:hAnsi="宋体"/>
          <w:szCs w:val="21"/>
        </w:rPr>
        <w:t>本项目需求按照功能性需求、非功能性需求及数据需求三个维度进行分解，旨在构建从底层数据到顶层逻辑的完整支撑体系。</w:t>
      </w:r>
    </w:p>
    <w:p w14:paraId="1355666D" w14:textId="77777777" w:rsidR="001E57DB" w:rsidRDefault="00000000">
      <w:pPr>
        <w:spacing w:line="360" w:lineRule="auto"/>
        <w:rPr>
          <w:rFonts w:ascii="宋体" w:eastAsia="宋体" w:hAnsi="宋体" w:hint="eastAsia"/>
          <w:b/>
          <w:bCs/>
          <w:szCs w:val="21"/>
        </w:rPr>
      </w:pPr>
      <w:r>
        <w:rPr>
          <w:rFonts w:ascii="宋体" w:eastAsia="宋体" w:hAnsi="宋体"/>
          <w:b/>
          <w:bCs/>
          <w:szCs w:val="21"/>
        </w:rPr>
        <w:t xml:space="preserve">1. 功能需求 </w:t>
      </w:r>
    </w:p>
    <w:p w14:paraId="4E471919"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1.1 多模态输入解析</w:t>
      </w:r>
    </w:p>
    <w:p w14:paraId="189AA216"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1.1.1 支持抽象主题描述输入。</w:t>
      </w:r>
    </w:p>
    <w:p w14:paraId="7F48DCD6"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1.1.2 支持多格式长文档（PDF, Word, TXT）的自动化解析与内容提取。</w:t>
      </w:r>
    </w:p>
    <w:p w14:paraId="294CFC73"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1.2 逻辑大纲生成</w:t>
      </w:r>
    </w:p>
    <w:p w14:paraId="097D8140"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1.2.1 基于行业范式（学术、商务、咨询）的结构化大纲生成。</w:t>
      </w:r>
    </w:p>
    <w:p w14:paraId="2ED433F1"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1.2.2 遵循 Schema 约束协议，确保 JSON 格式输出的严密性。</w:t>
      </w:r>
    </w:p>
    <w:p w14:paraId="1DD9672A"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1.3 深度内容补全与备注</w:t>
      </w:r>
    </w:p>
    <w:p w14:paraId="38577C17"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1.3.1 页面核心要点的自动化扩充。</w:t>
      </w:r>
    </w:p>
    <w:p w14:paraId="0F40634A"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1.3.2 针对演讲场景生成高信息密度的演讲者备注。</w:t>
      </w:r>
    </w:p>
    <w:p w14:paraId="342DB4B2"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 xml:space="preserve">1.4 智能检索增强 </w:t>
      </w:r>
    </w:p>
    <w:p w14:paraId="5879EDF3"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1.4.1 实现具备自我规划能力的外部知识检索链路。</w:t>
      </w:r>
    </w:p>
    <w:p w14:paraId="58AA6296"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1.4.2 检索结果与生成内容的实时事实比对与校对。</w:t>
      </w:r>
    </w:p>
    <w:p w14:paraId="1B94F022"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1.5 系统稳定性保障</w:t>
      </w:r>
    </w:p>
    <w:p w14:paraId="3BCD0173"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1.5.1 支持 DeepSeek、Qwen 等多模型动态切换。</w:t>
      </w:r>
    </w:p>
    <w:p w14:paraId="42BD5BFD"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1.5.2 实现 API 调用故障的自动重试与备选链路接管。</w:t>
      </w:r>
    </w:p>
    <w:p w14:paraId="757ED020" w14:textId="77777777" w:rsidR="001E57DB" w:rsidRDefault="00000000">
      <w:pPr>
        <w:spacing w:line="360" w:lineRule="auto"/>
        <w:rPr>
          <w:rFonts w:ascii="宋体" w:eastAsia="宋体" w:hAnsi="宋体" w:hint="eastAsia"/>
          <w:b/>
          <w:bCs/>
          <w:szCs w:val="21"/>
        </w:rPr>
      </w:pPr>
      <w:r>
        <w:rPr>
          <w:rFonts w:ascii="宋体" w:eastAsia="宋体" w:hAnsi="宋体"/>
          <w:b/>
          <w:bCs/>
          <w:szCs w:val="21"/>
        </w:rPr>
        <w:t xml:space="preserve">2. 非功能需求 </w:t>
      </w:r>
    </w:p>
    <w:p w14:paraId="1D0345F3"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lastRenderedPageBreak/>
        <w:t>2.1 性能效能</w:t>
      </w:r>
    </w:p>
    <w:p w14:paraId="219F4B87" w14:textId="77777777" w:rsidR="001E57DB" w:rsidRDefault="00000000">
      <w:pPr>
        <w:tabs>
          <w:tab w:val="left" w:pos="1440"/>
        </w:tabs>
        <w:spacing w:line="360" w:lineRule="auto"/>
        <w:ind w:leftChars="100" w:left="210" w:firstLine="210"/>
        <w:rPr>
          <w:rFonts w:ascii="宋体" w:eastAsia="宋体" w:hAnsi="宋体" w:hint="eastAsia"/>
          <w:szCs w:val="21"/>
        </w:rPr>
      </w:pPr>
      <w:r>
        <w:rPr>
          <w:rFonts w:ascii="宋体" w:eastAsia="宋体" w:hAnsi="宋体"/>
          <w:szCs w:val="21"/>
        </w:rPr>
        <w:t>2.1.1 响应速度：万字长文档端到端处理时间</w:t>
      </w:r>
      <w:r>
        <w:rPr>
          <w:rFonts w:ascii="宋体" w:eastAsia="宋体" w:hAnsi="宋体" w:hint="eastAsia"/>
          <w:szCs w:val="21"/>
        </w:rPr>
        <w:t>在</w:t>
      </w:r>
      <w:r>
        <w:rPr>
          <w:rFonts w:ascii="宋体" w:eastAsia="宋体" w:hAnsi="宋体"/>
          <w:szCs w:val="21"/>
        </w:rPr>
        <w:t>5</w:t>
      </w:r>
      <w:r>
        <w:rPr>
          <w:rFonts w:ascii="宋体" w:eastAsia="宋体" w:hAnsi="宋体" w:hint="eastAsia"/>
          <w:szCs w:val="21"/>
        </w:rPr>
        <w:t>分钟以内</w:t>
      </w:r>
      <w:r>
        <w:rPr>
          <w:rFonts w:ascii="宋体" w:eastAsia="宋体" w:hAnsi="宋体"/>
          <w:szCs w:val="21"/>
        </w:rPr>
        <w:t>。</w:t>
      </w:r>
    </w:p>
    <w:p w14:paraId="7721421F" w14:textId="77777777" w:rsidR="001E57DB" w:rsidRDefault="00000000">
      <w:pPr>
        <w:tabs>
          <w:tab w:val="left" w:pos="1440"/>
        </w:tabs>
        <w:spacing w:line="360" w:lineRule="auto"/>
        <w:ind w:leftChars="100" w:left="210" w:firstLine="210"/>
        <w:rPr>
          <w:rFonts w:ascii="宋体" w:eastAsia="宋体" w:hAnsi="宋体" w:hint="eastAsia"/>
          <w:szCs w:val="21"/>
        </w:rPr>
      </w:pPr>
      <w:r>
        <w:rPr>
          <w:rFonts w:ascii="宋体" w:eastAsia="宋体" w:hAnsi="宋体"/>
          <w:szCs w:val="21"/>
        </w:rPr>
        <w:t>2.1.2 并发处理：后端原型需支持至少 3 个并发请求的稳定处理。</w:t>
      </w:r>
    </w:p>
    <w:p w14:paraId="51F2956C"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2.2 生成质量指标</w:t>
      </w:r>
    </w:p>
    <w:p w14:paraId="625B3B4E"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2.2.1 事实准确性：通过 RAG 验证，事实错误率较基础模型降低 50% 以上。</w:t>
      </w:r>
    </w:p>
    <w:p w14:paraId="60FF0ED4"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2.2.2 逻辑一致性：大纲层级结构完整，匿名评审得分</w:t>
      </w:r>
      <w:r>
        <w:rPr>
          <w:rFonts w:ascii="宋体" w:eastAsia="宋体" w:hAnsi="宋体" w:hint="eastAsia"/>
          <w:szCs w:val="21"/>
        </w:rPr>
        <w:t>在4分以上</w:t>
      </w:r>
      <w:r>
        <w:rPr>
          <w:rFonts w:ascii="宋体" w:eastAsia="宋体" w:hAnsi="宋体"/>
          <w:szCs w:val="21"/>
        </w:rPr>
        <w:t>。</w:t>
      </w:r>
    </w:p>
    <w:p w14:paraId="33E8BFA5"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2.3 系统可维护性</w:t>
      </w:r>
    </w:p>
    <w:p w14:paraId="030CF49D"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2.3.1 核心 Prompt 实行版本化管理，记录每次迭代的优化效果。</w:t>
      </w:r>
    </w:p>
    <w:p w14:paraId="2310CC15"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2.3.2 模块化设计，确保 RAG 链路与生成引擎的低耦合度。</w:t>
      </w:r>
    </w:p>
    <w:p w14:paraId="5671F914" w14:textId="77777777" w:rsidR="001E57DB" w:rsidRDefault="00000000">
      <w:pPr>
        <w:spacing w:line="360" w:lineRule="auto"/>
        <w:rPr>
          <w:rFonts w:ascii="宋体" w:eastAsia="宋体" w:hAnsi="宋体" w:hint="eastAsia"/>
          <w:b/>
          <w:bCs/>
          <w:szCs w:val="21"/>
        </w:rPr>
      </w:pPr>
      <w:r>
        <w:rPr>
          <w:rFonts w:ascii="宋体" w:eastAsia="宋体" w:hAnsi="宋体"/>
          <w:b/>
          <w:bCs/>
          <w:szCs w:val="21"/>
        </w:rPr>
        <w:t xml:space="preserve">3. 数据需求 </w:t>
      </w:r>
    </w:p>
    <w:p w14:paraId="6D6D4EA0"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3.1 知识向量化处理</w:t>
      </w:r>
    </w:p>
    <w:p w14:paraId="156E5294"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3.1.1 语义切分：采用优化的 Chunking 策略，确保语义片段的完整性。</w:t>
      </w:r>
    </w:p>
    <w:p w14:paraId="4462B462"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3.1.2 向量存储：构建高性能本地/云端向量数据库索引。</w:t>
      </w:r>
    </w:p>
    <w:p w14:paraId="19AEEB6C"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3.2 权威数据源管理</w:t>
      </w:r>
    </w:p>
    <w:p w14:paraId="668A3D36"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3.2.1 高信度库构建：整合学术文献、权威财报及行业白皮书作为检索基座。</w:t>
      </w:r>
    </w:p>
    <w:p w14:paraId="605B3C8C"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3.2.2 数据清洗：实现检索噪声的自动过滤，提升上下文关联质量。</w:t>
      </w:r>
    </w:p>
    <w:p w14:paraId="272EB156" w14:textId="77777777" w:rsidR="001E57DB" w:rsidRDefault="00000000">
      <w:pPr>
        <w:tabs>
          <w:tab w:val="left" w:pos="720"/>
        </w:tabs>
        <w:spacing w:line="360" w:lineRule="auto"/>
        <w:rPr>
          <w:rFonts w:ascii="宋体" w:eastAsia="宋体" w:hAnsi="宋体" w:hint="eastAsia"/>
          <w:szCs w:val="21"/>
        </w:rPr>
      </w:pPr>
      <w:r>
        <w:rPr>
          <w:rFonts w:ascii="宋体" w:eastAsia="宋体" w:hAnsi="宋体"/>
          <w:szCs w:val="21"/>
        </w:rPr>
        <w:t>3.3 评测标准数据集</w:t>
      </w:r>
    </w:p>
    <w:p w14:paraId="4555E7FD"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3.3.1 标注题库：构建包含 50 个以上典型案例的“事实核查”标注数据集。</w:t>
      </w:r>
    </w:p>
    <w:p w14:paraId="0BB1B426" w14:textId="77777777" w:rsidR="001E57DB" w:rsidRDefault="00000000">
      <w:pPr>
        <w:tabs>
          <w:tab w:val="left" w:pos="1440"/>
        </w:tabs>
        <w:spacing w:line="360" w:lineRule="auto"/>
        <w:ind w:firstLine="420"/>
        <w:rPr>
          <w:rFonts w:ascii="宋体" w:eastAsia="宋体" w:hAnsi="宋体" w:hint="eastAsia"/>
          <w:szCs w:val="21"/>
        </w:rPr>
      </w:pPr>
      <w:r>
        <w:rPr>
          <w:rFonts w:ascii="宋体" w:eastAsia="宋体" w:hAnsi="宋体"/>
          <w:szCs w:val="21"/>
        </w:rPr>
        <w:t>3.3.2 人工基线：建立 20 份高质量人工制作 PPT 作为内容密度对比基准。</w:t>
      </w:r>
    </w:p>
    <w:p w14:paraId="3B58C41C" w14:textId="77777777" w:rsidR="001E57DB" w:rsidRDefault="00000000">
      <w:pPr>
        <w:spacing w:line="360" w:lineRule="auto"/>
        <w:jc w:val="center"/>
        <w:rPr>
          <w:rFonts w:ascii="宋体" w:eastAsia="宋体" w:hAnsi="宋体" w:hint="eastAsia"/>
          <w:b/>
          <w:bCs/>
          <w:szCs w:val="21"/>
        </w:rPr>
      </w:pPr>
      <w:r>
        <w:rPr>
          <w:rFonts w:ascii="宋体" w:eastAsia="宋体" w:hAnsi="宋体" w:hint="eastAsia"/>
          <w:b/>
          <w:bCs/>
          <w:noProof/>
          <w:szCs w:val="21"/>
        </w:rPr>
        <w:lastRenderedPageBreak/>
        <w:drawing>
          <wp:inline distT="0" distB="0" distL="114300" distR="114300" wp14:anchorId="1840722B" wp14:editId="25320A79">
            <wp:extent cx="4157003" cy="8878460"/>
            <wp:effectExtent l="0" t="0" r="0" b="0"/>
            <wp:docPr id="2" name="图片 2" descr="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BS"/>
                    <pic:cNvPicPr>
                      <a:picLocks noChangeAspect="1"/>
                    </pic:cNvPicPr>
                  </pic:nvPicPr>
                  <pic:blipFill>
                    <a:blip r:embed="rId4"/>
                    <a:stretch>
                      <a:fillRect/>
                    </a:stretch>
                  </pic:blipFill>
                  <pic:spPr>
                    <a:xfrm>
                      <a:off x="0" y="0"/>
                      <a:ext cx="4157003" cy="8878460"/>
                    </a:xfrm>
                    <a:prstGeom prst="rect">
                      <a:avLst/>
                    </a:prstGeom>
                  </pic:spPr>
                </pic:pic>
              </a:graphicData>
            </a:graphic>
          </wp:inline>
        </w:drawing>
      </w:r>
    </w:p>
    <w:p w14:paraId="576849C0"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lastRenderedPageBreak/>
        <w:t>六</w:t>
      </w:r>
      <w:r>
        <w:rPr>
          <w:rFonts w:ascii="宋体" w:eastAsia="宋体" w:hAnsi="宋体" w:cs="微软雅黑"/>
          <w:b/>
          <w:bCs/>
          <w:color w:val="000000"/>
          <w:sz w:val="32"/>
          <w:szCs w:val="32"/>
        </w:rPr>
        <w:t>. Project Schedule Summary（项目进度概览）</w:t>
      </w:r>
    </w:p>
    <w:p w14:paraId="56E233F3" w14:textId="77777777" w:rsidR="001E57DB" w:rsidRDefault="00000000">
      <w:pPr>
        <w:spacing w:line="360" w:lineRule="auto"/>
        <w:rPr>
          <w:rFonts w:ascii="宋体" w:eastAsia="宋体" w:hAnsi="宋体" w:hint="eastAsia"/>
          <w:b/>
          <w:bCs/>
          <w:szCs w:val="21"/>
        </w:rPr>
      </w:pPr>
      <w:bookmarkStart w:id="1" w:name="OLE_LINK2"/>
      <w:r>
        <w:rPr>
          <w:rFonts w:ascii="宋体" w:eastAsia="宋体" w:hAnsi="宋体"/>
          <w:b/>
          <w:bCs/>
          <w:szCs w:val="21"/>
        </w:rPr>
        <w:t xml:space="preserve">计划工期：12周 </w:t>
      </w:r>
    </w:p>
    <w:p w14:paraId="3EEFCC04" w14:textId="77777777" w:rsidR="001E57DB" w:rsidRDefault="00000000">
      <w:pPr>
        <w:spacing w:line="360" w:lineRule="auto"/>
        <w:rPr>
          <w:rFonts w:ascii="宋体" w:eastAsia="宋体" w:hAnsi="宋体" w:hint="eastAsia"/>
          <w:b/>
          <w:bCs/>
          <w:szCs w:val="21"/>
        </w:rPr>
      </w:pPr>
      <w:r>
        <w:rPr>
          <w:rFonts w:ascii="宋体" w:eastAsia="宋体" w:hAnsi="宋体"/>
          <w:b/>
          <w:bCs/>
          <w:szCs w:val="21"/>
        </w:rPr>
        <w:t xml:space="preserve">计划开始日期：3月30日 </w:t>
      </w:r>
    </w:p>
    <w:p w14:paraId="10728E06"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计划结束日期：6月14日</w:t>
      </w:r>
    </w:p>
    <w:tbl>
      <w:tblPr>
        <w:tblStyle w:val="ac"/>
        <w:tblW w:w="0" w:type="auto"/>
        <w:tblLook w:val="04A0" w:firstRow="1" w:lastRow="0" w:firstColumn="1" w:lastColumn="0" w:noHBand="0" w:noVBand="1"/>
      </w:tblPr>
      <w:tblGrid>
        <w:gridCol w:w="988"/>
        <w:gridCol w:w="869"/>
        <w:gridCol w:w="1540"/>
        <w:gridCol w:w="3776"/>
        <w:gridCol w:w="1123"/>
      </w:tblGrid>
      <w:tr w:rsidR="001E57DB" w14:paraId="650633F1" w14:textId="77777777">
        <w:tc>
          <w:tcPr>
            <w:tcW w:w="988" w:type="dxa"/>
          </w:tcPr>
          <w:bookmarkEnd w:id="1"/>
          <w:p w14:paraId="15BF241F" w14:textId="77777777" w:rsidR="001E57DB" w:rsidRDefault="00000000">
            <w:pPr>
              <w:spacing w:line="360" w:lineRule="auto"/>
              <w:rPr>
                <w:rFonts w:ascii="宋体" w:eastAsia="宋体" w:hAnsi="宋体" w:hint="eastAsia"/>
                <w:b/>
                <w:bCs/>
                <w:szCs w:val="21"/>
              </w:rPr>
            </w:pPr>
            <w:r>
              <w:rPr>
                <w:rFonts w:ascii="宋体" w:eastAsia="宋体" w:hAnsi="宋体"/>
                <w:b/>
                <w:bCs/>
                <w:szCs w:val="21"/>
              </w:rPr>
              <w:t>里程碑</w:t>
            </w:r>
          </w:p>
        </w:tc>
        <w:tc>
          <w:tcPr>
            <w:tcW w:w="869" w:type="dxa"/>
          </w:tcPr>
          <w:p w14:paraId="60D9659E" w14:textId="77777777" w:rsidR="001E57DB" w:rsidRDefault="00000000">
            <w:pPr>
              <w:spacing w:line="360" w:lineRule="auto"/>
              <w:rPr>
                <w:rFonts w:ascii="宋体" w:eastAsia="宋体" w:hAnsi="宋体" w:hint="eastAsia"/>
                <w:b/>
                <w:bCs/>
                <w:szCs w:val="21"/>
              </w:rPr>
            </w:pPr>
            <w:r>
              <w:rPr>
                <w:rFonts w:ascii="宋体" w:eastAsia="宋体" w:hAnsi="宋体"/>
                <w:b/>
                <w:bCs/>
                <w:szCs w:val="21"/>
              </w:rPr>
              <w:t>时间段</w:t>
            </w:r>
          </w:p>
        </w:tc>
        <w:tc>
          <w:tcPr>
            <w:tcW w:w="1540" w:type="dxa"/>
          </w:tcPr>
          <w:p w14:paraId="0F1C4C9F" w14:textId="77777777" w:rsidR="001E57DB" w:rsidRDefault="00000000">
            <w:pPr>
              <w:spacing w:line="360" w:lineRule="auto"/>
              <w:rPr>
                <w:rFonts w:ascii="宋体" w:eastAsia="宋体" w:hAnsi="宋体" w:hint="eastAsia"/>
                <w:b/>
                <w:bCs/>
                <w:szCs w:val="21"/>
              </w:rPr>
            </w:pPr>
            <w:r>
              <w:rPr>
                <w:rFonts w:ascii="宋体" w:eastAsia="宋体" w:hAnsi="宋体"/>
                <w:b/>
                <w:bCs/>
                <w:szCs w:val="21"/>
              </w:rPr>
              <w:t>阶段</w:t>
            </w:r>
          </w:p>
        </w:tc>
        <w:tc>
          <w:tcPr>
            <w:tcW w:w="3776" w:type="dxa"/>
          </w:tcPr>
          <w:p w14:paraId="4BB42AA8" w14:textId="77777777" w:rsidR="001E57DB" w:rsidRDefault="00000000">
            <w:pPr>
              <w:spacing w:line="360" w:lineRule="auto"/>
              <w:rPr>
                <w:rFonts w:ascii="宋体" w:eastAsia="宋体" w:hAnsi="宋体" w:hint="eastAsia"/>
                <w:b/>
                <w:bCs/>
                <w:szCs w:val="21"/>
              </w:rPr>
            </w:pPr>
            <w:r>
              <w:rPr>
                <w:rFonts w:ascii="宋体" w:eastAsia="宋体" w:hAnsi="宋体"/>
                <w:b/>
                <w:bCs/>
                <w:szCs w:val="21"/>
              </w:rPr>
              <w:t>主要交付物</w:t>
            </w:r>
          </w:p>
        </w:tc>
        <w:tc>
          <w:tcPr>
            <w:tcW w:w="0" w:type="auto"/>
          </w:tcPr>
          <w:p w14:paraId="59D54007"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评审</w:t>
            </w:r>
          </w:p>
        </w:tc>
      </w:tr>
      <w:tr w:rsidR="001E57DB" w14:paraId="173243DA" w14:textId="77777777">
        <w:tc>
          <w:tcPr>
            <w:tcW w:w="988" w:type="dxa"/>
          </w:tcPr>
          <w:p w14:paraId="3A0397DE" w14:textId="77777777" w:rsidR="001E57DB" w:rsidRDefault="00000000">
            <w:pPr>
              <w:spacing w:line="360" w:lineRule="auto"/>
              <w:rPr>
                <w:rFonts w:ascii="宋体" w:eastAsia="宋体" w:hAnsi="宋体" w:hint="eastAsia"/>
                <w:szCs w:val="21"/>
              </w:rPr>
            </w:pPr>
            <w:r>
              <w:rPr>
                <w:rFonts w:ascii="宋体" w:eastAsia="宋体" w:hAnsi="宋体"/>
                <w:szCs w:val="21"/>
              </w:rPr>
              <w:t>M1</w:t>
            </w:r>
          </w:p>
        </w:tc>
        <w:tc>
          <w:tcPr>
            <w:tcW w:w="869" w:type="dxa"/>
          </w:tcPr>
          <w:p w14:paraId="36E5E808" w14:textId="77777777" w:rsidR="001E57DB" w:rsidRDefault="00000000">
            <w:pPr>
              <w:spacing w:line="360" w:lineRule="auto"/>
              <w:rPr>
                <w:rFonts w:ascii="宋体" w:eastAsia="宋体" w:hAnsi="宋体" w:hint="eastAsia"/>
                <w:szCs w:val="21"/>
              </w:rPr>
            </w:pPr>
            <w:r>
              <w:rPr>
                <w:rFonts w:ascii="宋体" w:eastAsia="宋体" w:hAnsi="宋体"/>
                <w:szCs w:val="21"/>
              </w:rPr>
              <w:t>Week 1-2</w:t>
            </w:r>
          </w:p>
        </w:tc>
        <w:tc>
          <w:tcPr>
            <w:tcW w:w="1540" w:type="dxa"/>
          </w:tcPr>
          <w:p w14:paraId="2D034037" w14:textId="77777777" w:rsidR="001E57DB" w:rsidRDefault="00000000">
            <w:pPr>
              <w:spacing w:line="360" w:lineRule="auto"/>
              <w:rPr>
                <w:rFonts w:ascii="宋体" w:eastAsia="宋体" w:hAnsi="宋体" w:hint="eastAsia"/>
                <w:szCs w:val="21"/>
              </w:rPr>
            </w:pPr>
            <w:r>
              <w:rPr>
                <w:rFonts w:ascii="宋体" w:eastAsia="宋体" w:hAnsi="宋体"/>
                <w:szCs w:val="21"/>
              </w:rPr>
              <w:t>需求详述与逻辑建模</w:t>
            </w:r>
          </w:p>
        </w:tc>
        <w:tc>
          <w:tcPr>
            <w:tcW w:w="3776" w:type="dxa"/>
          </w:tcPr>
          <w:p w14:paraId="70C3587E" w14:textId="77777777" w:rsidR="001E57DB" w:rsidRDefault="00000000">
            <w:pPr>
              <w:spacing w:line="360" w:lineRule="auto"/>
              <w:rPr>
                <w:rFonts w:ascii="宋体" w:eastAsia="宋体" w:hAnsi="宋体" w:hint="eastAsia"/>
                <w:szCs w:val="21"/>
              </w:rPr>
            </w:pPr>
            <w:r>
              <w:rPr>
                <w:rFonts w:ascii="宋体" w:eastAsia="宋体" w:hAnsi="宋体"/>
                <w:szCs w:val="21"/>
              </w:rPr>
              <w:t>完成商务/学术 PPT 逻辑模板库与 Schema 约束定义</w:t>
            </w:r>
          </w:p>
        </w:tc>
        <w:tc>
          <w:tcPr>
            <w:tcW w:w="0" w:type="auto"/>
          </w:tcPr>
          <w:p w14:paraId="1126C3CD" w14:textId="77777777" w:rsidR="001E57DB" w:rsidRDefault="00000000">
            <w:pPr>
              <w:spacing w:line="360" w:lineRule="auto"/>
              <w:rPr>
                <w:rFonts w:ascii="宋体" w:eastAsia="宋体" w:hAnsi="宋体" w:hint="eastAsia"/>
                <w:szCs w:val="21"/>
              </w:rPr>
            </w:pPr>
            <w:r>
              <w:rPr>
                <w:rFonts w:ascii="宋体" w:eastAsia="宋体" w:hAnsi="宋体"/>
                <w:szCs w:val="21"/>
              </w:rPr>
              <w:t>阶段评审 1</w:t>
            </w:r>
          </w:p>
        </w:tc>
      </w:tr>
      <w:tr w:rsidR="001E57DB" w14:paraId="7AA55407" w14:textId="77777777">
        <w:tc>
          <w:tcPr>
            <w:tcW w:w="988" w:type="dxa"/>
          </w:tcPr>
          <w:p w14:paraId="7E61B465" w14:textId="77777777" w:rsidR="001E57DB" w:rsidRDefault="00000000">
            <w:pPr>
              <w:spacing w:line="360" w:lineRule="auto"/>
              <w:rPr>
                <w:rFonts w:ascii="宋体" w:eastAsia="宋体" w:hAnsi="宋体" w:hint="eastAsia"/>
                <w:szCs w:val="21"/>
              </w:rPr>
            </w:pPr>
            <w:r>
              <w:rPr>
                <w:rFonts w:ascii="宋体" w:eastAsia="宋体" w:hAnsi="宋体"/>
                <w:szCs w:val="21"/>
              </w:rPr>
              <w:t>M2</w:t>
            </w:r>
          </w:p>
        </w:tc>
        <w:tc>
          <w:tcPr>
            <w:tcW w:w="869" w:type="dxa"/>
          </w:tcPr>
          <w:p w14:paraId="05527B5C" w14:textId="77777777" w:rsidR="001E57DB" w:rsidRDefault="00000000">
            <w:pPr>
              <w:spacing w:line="360" w:lineRule="auto"/>
              <w:rPr>
                <w:rFonts w:ascii="宋体" w:eastAsia="宋体" w:hAnsi="宋体" w:hint="eastAsia"/>
                <w:szCs w:val="21"/>
              </w:rPr>
            </w:pPr>
            <w:r>
              <w:rPr>
                <w:rFonts w:ascii="宋体" w:eastAsia="宋体" w:hAnsi="宋体"/>
                <w:szCs w:val="21"/>
              </w:rPr>
              <w:t>Week 3-5</w:t>
            </w:r>
          </w:p>
        </w:tc>
        <w:tc>
          <w:tcPr>
            <w:tcW w:w="1540" w:type="dxa"/>
          </w:tcPr>
          <w:p w14:paraId="485324DB" w14:textId="77777777" w:rsidR="001E57DB" w:rsidRDefault="00000000">
            <w:pPr>
              <w:spacing w:line="360" w:lineRule="auto"/>
              <w:rPr>
                <w:rFonts w:ascii="宋体" w:eastAsia="宋体" w:hAnsi="宋体" w:hint="eastAsia"/>
                <w:szCs w:val="21"/>
              </w:rPr>
            </w:pPr>
            <w:r>
              <w:rPr>
                <w:rFonts w:ascii="宋体" w:eastAsia="宋体" w:hAnsi="宋体"/>
                <w:szCs w:val="21"/>
              </w:rPr>
              <w:t>RAG 检索链路构建</w:t>
            </w:r>
          </w:p>
        </w:tc>
        <w:tc>
          <w:tcPr>
            <w:tcW w:w="3776" w:type="dxa"/>
          </w:tcPr>
          <w:p w14:paraId="38B9B462" w14:textId="77777777" w:rsidR="001E57DB" w:rsidRDefault="00000000">
            <w:pPr>
              <w:spacing w:line="360" w:lineRule="auto"/>
              <w:rPr>
                <w:rFonts w:ascii="宋体" w:eastAsia="宋体" w:hAnsi="宋体" w:hint="eastAsia"/>
                <w:szCs w:val="21"/>
              </w:rPr>
            </w:pPr>
            <w:r>
              <w:rPr>
                <w:rFonts w:ascii="宋体" w:eastAsia="宋体" w:hAnsi="宋体"/>
                <w:szCs w:val="21"/>
              </w:rPr>
              <w:t>完成自动化文档解析、切分、向量化存储与检索</w:t>
            </w:r>
          </w:p>
        </w:tc>
        <w:tc>
          <w:tcPr>
            <w:tcW w:w="0" w:type="auto"/>
          </w:tcPr>
          <w:p w14:paraId="4749F0BD" w14:textId="77777777" w:rsidR="001E57DB" w:rsidRDefault="00000000">
            <w:pPr>
              <w:spacing w:line="360" w:lineRule="auto"/>
              <w:rPr>
                <w:rFonts w:ascii="宋体" w:eastAsia="宋体" w:hAnsi="宋体" w:hint="eastAsia"/>
                <w:szCs w:val="21"/>
              </w:rPr>
            </w:pPr>
            <w:r>
              <w:rPr>
                <w:rFonts w:ascii="宋体" w:eastAsia="宋体" w:hAnsi="宋体"/>
                <w:szCs w:val="21"/>
              </w:rPr>
              <w:t>阶段评审 2</w:t>
            </w:r>
          </w:p>
        </w:tc>
      </w:tr>
      <w:tr w:rsidR="001E57DB" w14:paraId="421916A9" w14:textId="77777777">
        <w:tc>
          <w:tcPr>
            <w:tcW w:w="988" w:type="dxa"/>
          </w:tcPr>
          <w:p w14:paraId="33959AC9" w14:textId="77777777" w:rsidR="001E57DB" w:rsidRDefault="00000000">
            <w:pPr>
              <w:spacing w:line="360" w:lineRule="auto"/>
              <w:rPr>
                <w:rFonts w:ascii="宋体" w:eastAsia="宋体" w:hAnsi="宋体" w:hint="eastAsia"/>
                <w:szCs w:val="21"/>
              </w:rPr>
            </w:pPr>
            <w:r>
              <w:rPr>
                <w:rFonts w:ascii="宋体" w:eastAsia="宋体" w:hAnsi="宋体"/>
                <w:szCs w:val="21"/>
              </w:rPr>
              <w:t>M3</w:t>
            </w:r>
          </w:p>
        </w:tc>
        <w:tc>
          <w:tcPr>
            <w:tcW w:w="869" w:type="dxa"/>
          </w:tcPr>
          <w:p w14:paraId="0D5FEFCF" w14:textId="77777777" w:rsidR="001E57DB" w:rsidRDefault="00000000">
            <w:pPr>
              <w:spacing w:line="360" w:lineRule="auto"/>
              <w:rPr>
                <w:rFonts w:ascii="宋体" w:eastAsia="宋体" w:hAnsi="宋体" w:hint="eastAsia"/>
                <w:szCs w:val="21"/>
              </w:rPr>
            </w:pPr>
            <w:r>
              <w:rPr>
                <w:rFonts w:ascii="宋体" w:eastAsia="宋体" w:hAnsi="宋体"/>
                <w:szCs w:val="21"/>
              </w:rPr>
              <w:t>Week 6-8</w:t>
            </w:r>
          </w:p>
        </w:tc>
        <w:tc>
          <w:tcPr>
            <w:tcW w:w="1540" w:type="dxa"/>
          </w:tcPr>
          <w:p w14:paraId="347F830F" w14:textId="77777777" w:rsidR="001E57DB" w:rsidRDefault="00000000">
            <w:pPr>
              <w:spacing w:line="360" w:lineRule="auto"/>
              <w:rPr>
                <w:rFonts w:ascii="宋体" w:eastAsia="宋体" w:hAnsi="宋体" w:hint="eastAsia"/>
                <w:szCs w:val="21"/>
              </w:rPr>
            </w:pPr>
            <w:r>
              <w:rPr>
                <w:rFonts w:ascii="宋体" w:eastAsia="宋体" w:hAnsi="宋体"/>
                <w:szCs w:val="21"/>
              </w:rPr>
              <w:t>核心引擎开发</w:t>
            </w:r>
          </w:p>
        </w:tc>
        <w:tc>
          <w:tcPr>
            <w:tcW w:w="3776" w:type="dxa"/>
          </w:tcPr>
          <w:p w14:paraId="1AD3AC65" w14:textId="77777777" w:rsidR="001E57DB" w:rsidRDefault="00000000">
            <w:pPr>
              <w:spacing w:line="360" w:lineRule="auto"/>
              <w:rPr>
                <w:rFonts w:ascii="宋体" w:eastAsia="宋体" w:hAnsi="宋体" w:hint="eastAsia"/>
                <w:szCs w:val="21"/>
              </w:rPr>
            </w:pPr>
            <w:r>
              <w:rPr>
                <w:rFonts w:ascii="宋体" w:eastAsia="宋体" w:hAnsi="宋体"/>
                <w:szCs w:val="21"/>
              </w:rPr>
              <w:t>完成“大纲—内容—备注”闭环生成与 Prompt 调优</w:t>
            </w:r>
          </w:p>
        </w:tc>
        <w:tc>
          <w:tcPr>
            <w:tcW w:w="0" w:type="auto"/>
          </w:tcPr>
          <w:p w14:paraId="45895F48" w14:textId="77777777" w:rsidR="001E57DB" w:rsidRDefault="00000000">
            <w:pPr>
              <w:spacing w:line="360" w:lineRule="auto"/>
              <w:rPr>
                <w:rFonts w:ascii="宋体" w:eastAsia="宋体" w:hAnsi="宋体" w:hint="eastAsia"/>
                <w:szCs w:val="21"/>
              </w:rPr>
            </w:pPr>
            <w:r>
              <w:rPr>
                <w:rFonts w:ascii="宋体" w:eastAsia="宋体" w:hAnsi="宋体"/>
                <w:szCs w:val="21"/>
              </w:rPr>
              <w:t>阶段评审 3</w:t>
            </w:r>
          </w:p>
        </w:tc>
      </w:tr>
      <w:tr w:rsidR="001E57DB" w14:paraId="13533943" w14:textId="77777777">
        <w:tc>
          <w:tcPr>
            <w:tcW w:w="988" w:type="dxa"/>
          </w:tcPr>
          <w:p w14:paraId="57873280" w14:textId="77777777" w:rsidR="001E57DB" w:rsidRDefault="00000000">
            <w:pPr>
              <w:spacing w:line="360" w:lineRule="auto"/>
              <w:rPr>
                <w:rFonts w:ascii="宋体" w:eastAsia="宋体" w:hAnsi="宋体" w:hint="eastAsia"/>
                <w:szCs w:val="21"/>
              </w:rPr>
            </w:pPr>
            <w:r>
              <w:rPr>
                <w:rFonts w:ascii="宋体" w:eastAsia="宋体" w:hAnsi="宋体"/>
                <w:szCs w:val="21"/>
              </w:rPr>
              <w:t>M4</w:t>
            </w:r>
          </w:p>
        </w:tc>
        <w:tc>
          <w:tcPr>
            <w:tcW w:w="869" w:type="dxa"/>
          </w:tcPr>
          <w:p w14:paraId="78A941EC" w14:textId="77777777" w:rsidR="001E57DB" w:rsidRDefault="00000000">
            <w:pPr>
              <w:spacing w:line="360" w:lineRule="auto"/>
              <w:rPr>
                <w:rFonts w:ascii="宋体" w:eastAsia="宋体" w:hAnsi="宋体" w:hint="eastAsia"/>
                <w:szCs w:val="21"/>
              </w:rPr>
            </w:pPr>
            <w:r>
              <w:rPr>
                <w:rFonts w:ascii="宋体" w:eastAsia="宋体" w:hAnsi="宋体"/>
                <w:szCs w:val="21"/>
              </w:rPr>
              <w:t>Week 9-10</w:t>
            </w:r>
          </w:p>
        </w:tc>
        <w:tc>
          <w:tcPr>
            <w:tcW w:w="1540" w:type="dxa"/>
          </w:tcPr>
          <w:p w14:paraId="1052EA61" w14:textId="77777777" w:rsidR="001E57DB" w:rsidRDefault="00000000">
            <w:pPr>
              <w:spacing w:line="360" w:lineRule="auto"/>
              <w:rPr>
                <w:rFonts w:ascii="宋体" w:eastAsia="宋体" w:hAnsi="宋体" w:hint="eastAsia"/>
                <w:szCs w:val="21"/>
              </w:rPr>
            </w:pPr>
            <w:r>
              <w:rPr>
                <w:rFonts w:ascii="宋体" w:eastAsia="宋体" w:hAnsi="宋体"/>
                <w:szCs w:val="21"/>
              </w:rPr>
              <w:t>系统集成与 UAT</w:t>
            </w:r>
          </w:p>
        </w:tc>
        <w:tc>
          <w:tcPr>
            <w:tcW w:w="3776" w:type="dxa"/>
          </w:tcPr>
          <w:p w14:paraId="57F65797" w14:textId="77777777" w:rsidR="001E57DB" w:rsidRDefault="00000000">
            <w:pPr>
              <w:spacing w:line="360" w:lineRule="auto"/>
              <w:rPr>
                <w:rFonts w:ascii="宋体" w:eastAsia="宋体" w:hAnsi="宋体" w:hint="eastAsia"/>
                <w:szCs w:val="21"/>
              </w:rPr>
            </w:pPr>
            <w:r>
              <w:rPr>
                <w:rFonts w:ascii="宋体" w:eastAsia="宋体" w:hAnsi="宋体"/>
                <w:szCs w:val="21"/>
              </w:rPr>
              <w:t>完成后端整合、典型案例测试与效果修订</w:t>
            </w:r>
          </w:p>
        </w:tc>
        <w:tc>
          <w:tcPr>
            <w:tcW w:w="0" w:type="auto"/>
          </w:tcPr>
          <w:p w14:paraId="208B1938" w14:textId="77777777" w:rsidR="001E57DB" w:rsidRDefault="00000000">
            <w:pPr>
              <w:spacing w:line="360" w:lineRule="auto"/>
              <w:rPr>
                <w:rFonts w:ascii="宋体" w:eastAsia="宋体" w:hAnsi="宋体" w:hint="eastAsia"/>
                <w:szCs w:val="21"/>
              </w:rPr>
            </w:pPr>
            <w:r>
              <w:rPr>
                <w:rFonts w:ascii="宋体" w:eastAsia="宋体" w:hAnsi="宋体"/>
                <w:szCs w:val="21"/>
              </w:rPr>
              <w:t>用户测试评审</w:t>
            </w:r>
          </w:p>
        </w:tc>
      </w:tr>
      <w:tr w:rsidR="001E57DB" w14:paraId="057E5C7E" w14:textId="77777777">
        <w:tc>
          <w:tcPr>
            <w:tcW w:w="988" w:type="dxa"/>
          </w:tcPr>
          <w:p w14:paraId="7AC8707D" w14:textId="77777777" w:rsidR="001E57DB" w:rsidRDefault="00000000">
            <w:pPr>
              <w:spacing w:line="360" w:lineRule="auto"/>
              <w:rPr>
                <w:rFonts w:ascii="宋体" w:eastAsia="宋体" w:hAnsi="宋体" w:hint="eastAsia"/>
                <w:szCs w:val="21"/>
              </w:rPr>
            </w:pPr>
            <w:r>
              <w:rPr>
                <w:rFonts w:ascii="宋体" w:eastAsia="宋体" w:hAnsi="宋体"/>
                <w:szCs w:val="21"/>
              </w:rPr>
              <w:t>M5</w:t>
            </w:r>
          </w:p>
        </w:tc>
        <w:tc>
          <w:tcPr>
            <w:tcW w:w="869" w:type="dxa"/>
          </w:tcPr>
          <w:p w14:paraId="7690719B" w14:textId="77777777" w:rsidR="001E57DB" w:rsidRDefault="00000000">
            <w:pPr>
              <w:spacing w:line="360" w:lineRule="auto"/>
              <w:rPr>
                <w:rFonts w:ascii="宋体" w:eastAsia="宋体" w:hAnsi="宋体" w:hint="eastAsia"/>
                <w:szCs w:val="21"/>
              </w:rPr>
            </w:pPr>
            <w:r>
              <w:rPr>
                <w:rFonts w:ascii="宋体" w:eastAsia="宋体" w:hAnsi="宋体"/>
                <w:szCs w:val="21"/>
              </w:rPr>
              <w:t>Week 11-12</w:t>
            </w:r>
          </w:p>
        </w:tc>
        <w:tc>
          <w:tcPr>
            <w:tcW w:w="1540" w:type="dxa"/>
          </w:tcPr>
          <w:p w14:paraId="1E632D70" w14:textId="77777777" w:rsidR="001E57DB" w:rsidRDefault="00000000">
            <w:pPr>
              <w:spacing w:line="360" w:lineRule="auto"/>
              <w:rPr>
                <w:rFonts w:ascii="宋体" w:eastAsia="宋体" w:hAnsi="宋体" w:hint="eastAsia"/>
                <w:szCs w:val="21"/>
              </w:rPr>
            </w:pPr>
            <w:r>
              <w:rPr>
                <w:rFonts w:ascii="宋体" w:eastAsia="宋体" w:hAnsi="宋体"/>
                <w:szCs w:val="21"/>
              </w:rPr>
              <w:t>结题与交付</w:t>
            </w:r>
          </w:p>
        </w:tc>
        <w:tc>
          <w:tcPr>
            <w:tcW w:w="3776" w:type="dxa"/>
          </w:tcPr>
          <w:p w14:paraId="5DD2EB57" w14:textId="77777777" w:rsidR="001E57DB" w:rsidRDefault="00000000">
            <w:pPr>
              <w:spacing w:line="360" w:lineRule="auto"/>
              <w:rPr>
                <w:rFonts w:ascii="宋体" w:eastAsia="宋体" w:hAnsi="宋体" w:hint="eastAsia"/>
                <w:szCs w:val="21"/>
              </w:rPr>
            </w:pPr>
            <w:r>
              <w:rPr>
                <w:rFonts w:ascii="宋体" w:eastAsia="宋体" w:hAnsi="宋体"/>
                <w:szCs w:val="21"/>
              </w:rPr>
              <w:t>提交技术验证报告与可演示原型</w:t>
            </w:r>
          </w:p>
        </w:tc>
        <w:tc>
          <w:tcPr>
            <w:tcW w:w="0" w:type="auto"/>
          </w:tcPr>
          <w:p w14:paraId="7F9B57A5" w14:textId="77777777" w:rsidR="001E57DB" w:rsidRDefault="00000000">
            <w:pPr>
              <w:spacing w:line="360" w:lineRule="auto"/>
              <w:rPr>
                <w:rFonts w:ascii="宋体" w:eastAsia="宋体" w:hAnsi="宋体" w:hint="eastAsia"/>
                <w:szCs w:val="21"/>
              </w:rPr>
            </w:pPr>
            <w:r>
              <w:rPr>
                <w:rFonts w:ascii="宋体" w:eastAsia="宋体" w:hAnsi="宋体"/>
                <w:szCs w:val="21"/>
              </w:rPr>
              <w:t>最终验收</w:t>
            </w:r>
          </w:p>
        </w:tc>
      </w:tr>
    </w:tbl>
    <w:p w14:paraId="5B439CB0" w14:textId="77777777" w:rsidR="00650565" w:rsidRDefault="00650565">
      <w:pPr>
        <w:spacing w:line="360" w:lineRule="auto"/>
        <w:rPr>
          <w:rFonts w:ascii="宋体" w:eastAsia="宋体" w:hAnsi="宋体"/>
          <w:b/>
          <w:bCs/>
          <w:szCs w:val="21"/>
        </w:rPr>
      </w:pPr>
    </w:p>
    <w:p w14:paraId="5BAEF183" w14:textId="38DADBBC" w:rsidR="001E57DB" w:rsidRDefault="00000000">
      <w:pPr>
        <w:spacing w:line="360" w:lineRule="auto"/>
        <w:rPr>
          <w:rFonts w:ascii="宋体" w:eastAsia="宋体" w:hAnsi="宋体" w:hint="eastAsia"/>
          <w:b/>
          <w:bCs/>
          <w:szCs w:val="21"/>
        </w:rPr>
      </w:pPr>
      <w:r>
        <w:rPr>
          <w:rFonts w:ascii="宋体" w:eastAsia="宋体" w:hAnsi="宋体"/>
          <w:b/>
          <w:bCs/>
          <w:szCs w:val="21"/>
        </w:rPr>
        <w:t>Work Breakdown Structure (WBS) - 工作分解结构</w:t>
      </w:r>
    </w:p>
    <w:p w14:paraId="61742114" w14:textId="77777777" w:rsidR="001E57DB" w:rsidRDefault="00000000">
      <w:pPr>
        <w:spacing w:line="360" w:lineRule="auto"/>
        <w:rPr>
          <w:rFonts w:ascii="宋体" w:eastAsia="宋体" w:hAnsi="宋体" w:hint="eastAsia"/>
          <w:szCs w:val="21"/>
        </w:rPr>
      </w:pPr>
      <w:r>
        <w:rPr>
          <w:rFonts w:ascii="宋体" w:eastAsia="宋体" w:hAnsi="宋体"/>
          <w:szCs w:val="21"/>
        </w:rPr>
        <w:t>本项目按照项目进度概览中的五个里程碑阶段进行工作分解，具体如下：</w:t>
      </w:r>
    </w:p>
    <w:p w14:paraId="3F25EB16" w14:textId="79F30598" w:rsidR="001E57DB" w:rsidRDefault="00337E6C">
      <w:pPr>
        <w:spacing w:line="360" w:lineRule="auto"/>
        <w:jc w:val="center"/>
        <w:rPr>
          <w:rFonts w:ascii="宋体" w:eastAsia="宋体" w:hAnsi="宋体" w:hint="eastAsia"/>
          <w:szCs w:val="21"/>
        </w:rPr>
      </w:pPr>
      <w:r>
        <w:rPr>
          <w:rFonts w:ascii="宋体" w:eastAsia="宋体" w:hAnsi="宋体" w:hint="eastAsia"/>
          <w:noProof/>
          <w:szCs w:val="21"/>
        </w:rPr>
        <w:lastRenderedPageBreak/>
        <w:drawing>
          <wp:inline distT="0" distB="0" distL="114300" distR="114300" wp14:anchorId="7962946B" wp14:editId="22E9C61E">
            <wp:extent cx="2715065" cy="9248398"/>
            <wp:effectExtent l="0" t="0" r="9525" b="0"/>
            <wp:docPr id="3" name="图片 3" descr="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BS"/>
                    <pic:cNvPicPr>
                      <a:picLocks noChangeAspect="1"/>
                    </pic:cNvPicPr>
                  </pic:nvPicPr>
                  <pic:blipFill>
                    <a:blip r:embed="rId5"/>
                    <a:stretch>
                      <a:fillRect/>
                    </a:stretch>
                  </pic:blipFill>
                  <pic:spPr>
                    <a:xfrm>
                      <a:off x="0" y="0"/>
                      <a:ext cx="2715065" cy="9248398"/>
                    </a:xfrm>
                    <a:prstGeom prst="rect">
                      <a:avLst/>
                    </a:prstGeom>
                  </pic:spPr>
                </pic:pic>
              </a:graphicData>
            </a:graphic>
          </wp:inline>
        </w:drawing>
      </w:r>
    </w:p>
    <w:p w14:paraId="2CB87745" w14:textId="77777777" w:rsidR="001E57DB" w:rsidRDefault="00000000">
      <w:pPr>
        <w:widowControl/>
        <w:jc w:val="left"/>
        <w:rPr>
          <w:rFonts w:ascii="宋体" w:eastAsia="宋体" w:hAnsi="宋体" w:cs="宋体" w:hint="eastAsia"/>
          <w:b/>
          <w:bCs/>
          <w:szCs w:val="21"/>
        </w:rPr>
      </w:pPr>
      <w:r>
        <w:rPr>
          <w:rFonts w:ascii="宋体" w:eastAsia="宋体" w:hAnsi="宋体" w:cs="宋体" w:hint="eastAsia"/>
          <w:b/>
          <w:bCs/>
          <w:kern w:val="0"/>
          <w:szCs w:val="21"/>
          <w:lang w:bidi="ar"/>
        </w:rPr>
        <w:lastRenderedPageBreak/>
        <w:t>阶段一：项目启动与逻辑建模 (Week 1-2)</w:t>
      </w:r>
    </w:p>
    <w:p w14:paraId="3BC46876" w14:textId="2D964C1F" w:rsidR="001E57DB" w:rsidRDefault="00000000">
      <w:pPr>
        <w:widowControl/>
        <w:jc w:val="left"/>
        <w:rPr>
          <w:rFonts w:ascii="宋体" w:eastAsia="宋体" w:hAnsi="宋体" w:cs="宋体" w:hint="eastAsia"/>
          <w:szCs w:val="21"/>
        </w:rPr>
      </w:pPr>
      <w:r>
        <w:rPr>
          <w:rStyle w:val="ad"/>
          <w:rFonts w:ascii="宋体" w:eastAsia="宋体" w:hAnsi="宋体" w:cs="宋体" w:hint="eastAsia"/>
          <w:kern w:val="0"/>
          <w:szCs w:val="21"/>
          <w:lang w:bidi="ar"/>
        </w:rPr>
        <w:t>目标</w:t>
      </w:r>
      <w:r>
        <w:rPr>
          <w:rFonts w:ascii="宋体" w:eastAsia="宋体" w:hAnsi="宋体" w:cs="宋体" w:hint="eastAsia"/>
          <w:kern w:val="0"/>
          <w:szCs w:val="21"/>
          <w:lang w:bidi="ar"/>
        </w:rPr>
        <w:t>：确立项目的管理基准与生成的逻辑范式，确保“有法可依”。</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637"/>
        <w:gridCol w:w="1606"/>
        <w:gridCol w:w="3395"/>
        <w:gridCol w:w="1363"/>
        <w:gridCol w:w="555"/>
        <w:gridCol w:w="740"/>
      </w:tblGrid>
      <w:tr w:rsidR="001E57DB" w14:paraId="38FBAF39" w14:textId="77777777">
        <w:trPr>
          <w:trHeight w:val="540"/>
        </w:trPr>
        <w:tc>
          <w:tcPr>
            <w:tcW w:w="0" w:type="auto"/>
            <w:tcBorders>
              <w:tl2br w:val="nil"/>
              <w:tr2bl w:val="nil"/>
            </w:tcBorders>
          </w:tcPr>
          <w:p w14:paraId="78E83AE6"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WBS ID</w:t>
            </w:r>
          </w:p>
        </w:tc>
        <w:tc>
          <w:tcPr>
            <w:tcW w:w="0" w:type="auto"/>
            <w:tcBorders>
              <w:tl2br w:val="nil"/>
              <w:tr2bl w:val="nil"/>
            </w:tcBorders>
          </w:tcPr>
          <w:p w14:paraId="00288710"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任务名称</w:t>
            </w:r>
          </w:p>
        </w:tc>
        <w:tc>
          <w:tcPr>
            <w:tcW w:w="0" w:type="auto"/>
            <w:tcBorders>
              <w:tl2br w:val="nil"/>
              <w:tr2bl w:val="nil"/>
            </w:tcBorders>
          </w:tcPr>
          <w:p w14:paraId="2DD22DE1"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具体细化工作内容</w:t>
            </w:r>
          </w:p>
        </w:tc>
        <w:tc>
          <w:tcPr>
            <w:tcW w:w="0" w:type="auto"/>
            <w:tcBorders>
              <w:tl2br w:val="nil"/>
              <w:tr2bl w:val="nil"/>
            </w:tcBorders>
          </w:tcPr>
          <w:p w14:paraId="7336EC00"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预期交付物</w:t>
            </w:r>
          </w:p>
        </w:tc>
        <w:tc>
          <w:tcPr>
            <w:tcW w:w="0" w:type="auto"/>
            <w:tcBorders>
              <w:tl2br w:val="nil"/>
              <w:tr2bl w:val="nil"/>
            </w:tcBorders>
          </w:tcPr>
          <w:p w14:paraId="1D08AD5E"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负责人</w:t>
            </w:r>
          </w:p>
        </w:tc>
        <w:tc>
          <w:tcPr>
            <w:tcW w:w="0" w:type="auto"/>
            <w:tcBorders>
              <w:tl2br w:val="nil"/>
              <w:tr2bl w:val="nil"/>
            </w:tcBorders>
          </w:tcPr>
          <w:p w14:paraId="70EFC23E"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工时 (h)</w:t>
            </w:r>
          </w:p>
        </w:tc>
      </w:tr>
      <w:tr w:rsidR="001E57DB" w14:paraId="38B9D9BC" w14:textId="77777777">
        <w:trPr>
          <w:trHeight w:val="310"/>
        </w:trPr>
        <w:tc>
          <w:tcPr>
            <w:tcW w:w="0" w:type="auto"/>
            <w:tcBorders>
              <w:tl2br w:val="nil"/>
              <w:tr2bl w:val="nil"/>
            </w:tcBorders>
          </w:tcPr>
          <w:p w14:paraId="2A7DEA5C"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1.1</w:t>
            </w:r>
          </w:p>
        </w:tc>
        <w:tc>
          <w:tcPr>
            <w:tcW w:w="0" w:type="auto"/>
            <w:tcBorders>
              <w:tl2br w:val="nil"/>
              <w:tr2bl w:val="nil"/>
            </w:tcBorders>
          </w:tcPr>
          <w:p w14:paraId="3B949E4B"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项目启动管理</w:t>
            </w:r>
          </w:p>
        </w:tc>
        <w:tc>
          <w:tcPr>
            <w:tcW w:w="0" w:type="auto"/>
            <w:tcBorders>
              <w:tl2br w:val="nil"/>
              <w:tr2bl w:val="nil"/>
            </w:tcBorders>
          </w:tcPr>
          <w:p w14:paraId="4F89790A"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67F54DA5"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48B0AB0D"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3C9EF215" w14:textId="77777777" w:rsidR="001E57DB" w:rsidRDefault="001E57DB">
            <w:pPr>
              <w:rPr>
                <w:rFonts w:ascii="宋体" w:eastAsia="宋体" w:hAnsi="宋体" w:cs="宋体" w:hint="eastAsia"/>
                <w:color w:val="000000"/>
                <w:szCs w:val="21"/>
              </w:rPr>
            </w:pPr>
          </w:p>
        </w:tc>
      </w:tr>
      <w:tr w:rsidR="001E57DB" w14:paraId="41608266" w14:textId="77777777">
        <w:trPr>
          <w:trHeight w:val="1000"/>
        </w:trPr>
        <w:tc>
          <w:tcPr>
            <w:tcW w:w="0" w:type="auto"/>
            <w:tcBorders>
              <w:tl2br w:val="nil"/>
              <w:tr2bl w:val="nil"/>
            </w:tcBorders>
          </w:tcPr>
          <w:p w14:paraId="4CE2CD6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1.1.1</w:t>
            </w:r>
          </w:p>
        </w:tc>
        <w:tc>
          <w:tcPr>
            <w:tcW w:w="0" w:type="auto"/>
            <w:tcBorders>
              <w:tl2br w:val="nil"/>
              <w:tr2bl w:val="nil"/>
            </w:tcBorders>
          </w:tcPr>
          <w:p w14:paraId="33EF970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团队组建与分工</w:t>
            </w:r>
          </w:p>
        </w:tc>
        <w:tc>
          <w:tcPr>
            <w:tcW w:w="0" w:type="auto"/>
            <w:tcBorders>
              <w:tl2br w:val="nil"/>
              <w:tr2bl w:val="nil"/>
            </w:tcBorders>
          </w:tcPr>
          <w:p w14:paraId="0982C05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确认成员角色，建立沟通与代码协作规范</w:t>
            </w:r>
          </w:p>
        </w:tc>
        <w:tc>
          <w:tcPr>
            <w:tcW w:w="0" w:type="auto"/>
            <w:tcBorders>
              <w:tl2br w:val="nil"/>
              <w:tr2bl w:val="nil"/>
            </w:tcBorders>
          </w:tcPr>
          <w:p w14:paraId="781A862D"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职责分配表</w:t>
            </w:r>
          </w:p>
        </w:tc>
        <w:tc>
          <w:tcPr>
            <w:tcW w:w="0" w:type="auto"/>
            <w:tcBorders>
              <w:tl2br w:val="nil"/>
              <w:tr2bl w:val="nil"/>
            </w:tcBorders>
          </w:tcPr>
          <w:p w14:paraId="2C9A56B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全体</w:t>
            </w:r>
          </w:p>
        </w:tc>
        <w:tc>
          <w:tcPr>
            <w:tcW w:w="0" w:type="auto"/>
            <w:tcBorders>
              <w:tl2br w:val="nil"/>
              <w:tr2bl w:val="nil"/>
            </w:tcBorders>
          </w:tcPr>
          <w:p w14:paraId="37FEB48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3</w:t>
            </w:r>
          </w:p>
        </w:tc>
      </w:tr>
      <w:tr w:rsidR="001E57DB" w14:paraId="5BEE9F2D" w14:textId="77777777">
        <w:trPr>
          <w:trHeight w:val="770"/>
        </w:trPr>
        <w:tc>
          <w:tcPr>
            <w:tcW w:w="0" w:type="auto"/>
            <w:tcBorders>
              <w:tl2br w:val="nil"/>
              <w:tr2bl w:val="nil"/>
            </w:tcBorders>
          </w:tcPr>
          <w:p w14:paraId="2E77575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1.1.2</w:t>
            </w:r>
          </w:p>
        </w:tc>
        <w:tc>
          <w:tcPr>
            <w:tcW w:w="0" w:type="auto"/>
            <w:tcBorders>
              <w:tl2br w:val="nil"/>
              <w:tr2bl w:val="nil"/>
            </w:tcBorders>
          </w:tcPr>
          <w:p w14:paraId="335ED86F"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项目章程终审</w:t>
            </w:r>
          </w:p>
        </w:tc>
        <w:tc>
          <w:tcPr>
            <w:tcW w:w="0" w:type="auto"/>
            <w:tcBorders>
              <w:tl2br w:val="nil"/>
              <w:tr2bl w:val="nil"/>
            </w:tcBorders>
          </w:tcPr>
          <w:p w14:paraId="58A1F1C4"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最终确认项目的 MOV、范围及进度基准</w:t>
            </w:r>
          </w:p>
        </w:tc>
        <w:tc>
          <w:tcPr>
            <w:tcW w:w="0" w:type="auto"/>
            <w:tcBorders>
              <w:tl2br w:val="nil"/>
              <w:tr2bl w:val="nil"/>
            </w:tcBorders>
          </w:tcPr>
          <w:p w14:paraId="57C4C51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项目章程最终版</w:t>
            </w:r>
          </w:p>
        </w:tc>
        <w:tc>
          <w:tcPr>
            <w:tcW w:w="0" w:type="auto"/>
            <w:tcBorders>
              <w:tl2br w:val="nil"/>
              <w:tr2bl w:val="nil"/>
            </w:tcBorders>
          </w:tcPr>
          <w:p w14:paraId="32C9075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夏弘泰</w:t>
            </w:r>
          </w:p>
        </w:tc>
        <w:tc>
          <w:tcPr>
            <w:tcW w:w="0" w:type="auto"/>
            <w:tcBorders>
              <w:tl2br w:val="nil"/>
              <w:tr2bl w:val="nil"/>
            </w:tcBorders>
          </w:tcPr>
          <w:p w14:paraId="652BC9E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7</w:t>
            </w:r>
          </w:p>
        </w:tc>
      </w:tr>
      <w:tr w:rsidR="001E57DB" w14:paraId="20E248A4" w14:textId="77777777">
        <w:trPr>
          <w:trHeight w:val="540"/>
        </w:trPr>
        <w:tc>
          <w:tcPr>
            <w:tcW w:w="0" w:type="auto"/>
            <w:tcBorders>
              <w:tl2br w:val="nil"/>
              <w:tr2bl w:val="nil"/>
            </w:tcBorders>
          </w:tcPr>
          <w:p w14:paraId="6C5D7AE1"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1.2</w:t>
            </w:r>
          </w:p>
        </w:tc>
        <w:tc>
          <w:tcPr>
            <w:tcW w:w="0" w:type="auto"/>
            <w:tcBorders>
              <w:tl2br w:val="nil"/>
              <w:tr2bl w:val="nil"/>
            </w:tcBorders>
          </w:tcPr>
          <w:p w14:paraId="593FFB67"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行业范式调研</w:t>
            </w:r>
          </w:p>
        </w:tc>
        <w:tc>
          <w:tcPr>
            <w:tcW w:w="0" w:type="auto"/>
            <w:tcBorders>
              <w:tl2br w:val="nil"/>
              <w:tr2bl w:val="nil"/>
            </w:tcBorders>
          </w:tcPr>
          <w:p w14:paraId="069C8D64"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1.2.1)</w:t>
            </w:r>
          </w:p>
        </w:tc>
        <w:tc>
          <w:tcPr>
            <w:tcW w:w="0" w:type="auto"/>
            <w:tcBorders>
              <w:tl2br w:val="nil"/>
              <w:tr2bl w:val="nil"/>
            </w:tcBorders>
          </w:tcPr>
          <w:p w14:paraId="3EE8E92E"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084657DD"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0DA57E13" w14:textId="77777777" w:rsidR="001E57DB" w:rsidRDefault="001E57DB">
            <w:pPr>
              <w:rPr>
                <w:rFonts w:ascii="宋体" w:eastAsia="宋体" w:hAnsi="宋体" w:cs="宋体" w:hint="eastAsia"/>
                <w:color w:val="000000"/>
                <w:szCs w:val="21"/>
              </w:rPr>
            </w:pPr>
          </w:p>
        </w:tc>
      </w:tr>
      <w:tr w:rsidR="001E57DB" w14:paraId="7F770E5B" w14:textId="77777777">
        <w:trPr>
          <w:trHeight w:val="1000"/>
        </w:trPr>
        <w:tc>
          <w:tcPr>
            <w:tcW w:w="0" w:type="auto"/>
            <w:tcBorders>
              <w:tl2br w:val="nil"/>
              <w:tr2bl w:val="nil"/>
            </w:tcBorders>
          </w:tcPr>
          <w:p w14:paraId="240975B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1.2.1</w:t>
            </w:r>
          </w:p>
        </w:tc>
        <w:tc>
          <w:tcPr>
            <w:tcW w:w="0" w:type="auto"/>
            <w:tcBorders>
              <w:tl2br w:val="nil"/>
              <w:tr2bl w:val="nil"/>
            </w:tcBorders>
          </w:tcPr>
          <w:p w14:paraId="19F6124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样本案例采集</w:t>
            </w:r>
          </w:p>
        </w:tc>
        <w:tc>
          <w:tcPr>
            <w:tcW w:w="0" w:type="auto"/>
            <w:tcBorders>
              <w:tl2br w:val="nil"/>
              <w:tr2bl w:val="nil"/>
            </w:tcBorders>
          </w:tcPr>
          <w:p w14:paraId="1026E52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搜集咨询、学术、商务 PPT 样本各 10 份</w:t>
            </w:r>
          </w:p>
        </w:tc>
        <w:tc>
          <w:tcPr>
            <w:tcW w:w="0" w:type="auto"/>
            <w:tcBorders>
              <w:tl2br w:val="nil"/>
              <w:tr2bl w:val="nil"/>
            </w:tcBorders>
          </w:tcPr>
          <w:p w14:paraId="3F3138E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原始素材库</w:t>
            </w:r>
          </w:p>
        </w:tc>
        <w:tc>
          <w:tcPr>
            <w:tcW w:w="0" w:type="auto"/>
            <w:tcBorders>
              <w:tl2br w:val="nil"/>
              <w:tr2bl w:val="nil"/>
            </w:tcBorders>
          </w:tcPr>
          <w:p w14:paraId="5E617AF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张昊天</w:t>
            </w:r>
          </w:p>
        </w:tc>
        <w:tc>
          <w:tcPr>
            <w:tcW w:w="0" w:type="auto"/>
            <w:tcBorders>
              <w:tl2br w:val="nil"/>
              <w:tr2bl w:val="nil"/>
            </w:tcBorders>
          </w:tcPr>
          <w:p w14:paraId="5CB74FA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08DB53A0" w14:textId="77777777">
        <w:trPr>
          <w:trHeight w:val="1000"/>
        </w:trPr>
        <w:tc>
          <w:tcPr>
            <w:tcW w:w="0" w:type="auto"/>
            <w:tcBorders>
              <w:tl2br w:val="nil"/>
              <w:tr2bl w:val="nil"/>
            </w:tcBorders>
          </w:tcPr>
          <w:p w14:paraId="156EB9B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1.2.2</w:t>
            </w:r>
          </w:p>
        </w:tc>
        <w:tc>
          <w:tcPr>
            <w:tcW w:w="0" w:type="auto"/>
            <w:tcBorders>
              <w:tl2br w:val="nil"/>
              <w:tr2bl w:val="nil"/>
            </w:tcBorders>
          </w:tcPr>
          <w:p w14:paraId="53D7504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叙事逻辑提炼</w:t>
            </w:r>
          </w:p>
        </w:tc>
        <w:tc>
          <w:tcPr>
            <w:tcW w:w="0" w:type="auto"/>
            <w:tcBorders>
              <w:tl2br w:val="nil"/>
              <w:tr2bl w:val="nil"/>
            </w:tcBorders>
          </w:tcPr>
          <w:p w14:paraId="0630D4B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分析并总结不同场景下的目录结构与转场逻辑</w:t>
            </w:r>
          </w:p>
        </w:tc>
        <w:tc>
          <w:tcPr>
            <w:tcW w:w="0" w:type="auto"/>
            <w:tcBorders>
              <w:tl2br w:val="nil"/>
              <w:tr2bl w:val="nil"/>
            </w:tcBorders>
          </w:tcPr>
          <w:p w14:paraId="1A5C7D0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逻辑范式报告</w:t>
            </w:r>
          </w:p>
        </w:tc>
        <w:tc>
          <w:tcPr>
            <w:tcW w:w="0" w:type="auto"/>
            <w:tcBorders>
              <w:tl2br w:val="nil"/>
              <w:tr2bl w:val="nil"/>
            </w:tcBorders>
          </w:tcPr>
          <w:p w14:paraId="6934DFD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张昊天</w:t>
            </w:r>
          </w:p>
        </w:tc>
        <w:tc>
          <w:tcPr>
            <w:tcW w:w="0" w:type="auto"/>
            <w:tcBorders>
              <w:tl2br w:val="nil"/>
              <w:tr2bl w:val="nil"/>
            </w:tcBorders>
          </w:tcPr>
          <w:p w14:paraId="2C7B14D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15</w:t>
            </w:r>
          </w:p>
        </w:tc>
      </w:tr>
      <w:tr w:rsidR="001E57DB" w14:paraId="678DF7A4" w14:textId="77777777">
        <w:trPr>
          <w:trHeight w:val="770"/>
        </w:trPr>
        <w:tc>
          <w:tcPr>
            <w:tcW w:w="0" w:type="auto"/>
            <w:tcBorders>
              <w:tl2br w:val="nil"/>
              <w:tr2bl w:val="nil"/>
            </w:tcBorders>
          </w:tcPr>
          <w:p w14:paraId="6123DA98"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1.3</w:t>
            </w:r>
          </w:p>
        </w:tc>
        <w:tc>
          <w:tcPr>
            <w:tcW w:w="0" w:type="auto"/>
            <w:tcBorders>
              <w:tl2br w:val="nil"/>
              <w:tr2bl w:val="nil"/>
            </w:tcBorders>
          </w:tcPr>
          <w:p w14:paraId="3785DF46"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结构化 Schema 设计</w:t>
            </w:r>
          </w:p>
        </w:tc>
        <w:tc>
          <w:tcPr>
            <w:tcW w:w="0" w:type="auto"/>
            <w:tcBorders>
              <w:tl2br w:val="nil"/>
              <w:tr2bl w:val="nil"/>
            </w:tcBorders>
          </w:tcPr>
          <w:p w14:paraId="25D3430B"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1.2.2)</w:t>
            </w:r>
          </w:p>
        </w:tc>
        <w:tc>
          <w:tcPr>
            <w:tcW w:w="0" w:type="auto"/>
            <w:tcBorders>
              <w:tl2br w:val="nil"/>
              <w:tr2bl w:val="nil"/>
            </w:tcBorders>
          </w:tcPr>
          <w:p w14:paraId="34BFC2D5"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3BA223F2"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5649C817" w14:textId="77777777" w:rsidR="001E57DB" w:rsidRDefault="001E57DB">
            <w:pPr>
              <w:rPr>
                <w:rFonts w:ascii="宋体" w:eastAsia="宋体" w:hAnsi="宋体" w:cs="宋体" w:hint="eastAsia"/>
                <w:color w:val="000000"/>
                <w:szCs w:val="21"/>
              </w:rPr>
            </w:pPr>
          </w:p>
        </w:tc>
      </w:tr>
      <w:tr w:rsidR="001E57DB" w14:paraId="33A0C044" w14:textId="77777777">
        <w:trPr>
          <w:trHeight w:val="1000"/>
        </w:trPr>
        <w:tc>
          <w:tcPr>
            <w:tcW w:w="0" w:type="auto"/>
            <w:tcBorders>
              <w:tl2br w:val="nil"/>
              <w:tr2bl w:val="nil"/>
            </w:tcBorders>
          </w:tcPr>
          <w:p w14:paraId="4C622DE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1.3.1</w:t>
            </w:r>
          </w:p>
        </w:tc>
        <w:tc>
          <w:tcPr>
            <w:tcW w:w="0" w:type="auto"/>
            <w:tcBorders>
              <w:tl2br w:val="nil"/>
              <w:tr2bl w:val="nil"/>
            </w:tcBorders>
          </w:tcPr>
          <w:p w14:paraId="6D87391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JSON 协议定义</w:t>
            </w:r>
          </w:p>
        </w:tc>
        <w:tc>
          <w:tcPr>
            <w:tcW w:w="0" w:type="auto"/>
            <w:tcBorders>
              <w:tl2br w:val="nil"/>
              <w:tr2bl w:val="nil"/>
            </w:tcBorders>
          </w:tcPr>
          <w:p w14:paraId="77A679E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定义基于 JSON 的 PPT 大纲输出约束协议</w:t>
            </w:r>
          </w:p>
        </w:tc>
        <w:tc>
          <w:tcPr>
            <w:tcW w:w="0" w:type="auto"/>
            <w:tcBorders>
              <w:tl2br w:val="nil"/>
              <w:tr2bl w:val="nil"/>
            </w:tcBorders>
          </w:tcPr>
          <w:p w14:paraId="489F7CA4"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Schema 定义文件</w:t>
            </w:r>
          </w:p>
        </w:tc>
        <w:tc>
          <w:tcPr>
            <w:tcW w:w="0" w:type="auto"/>
            <w:tcBorders>
              <w:tl2br w:val="nil"/>
              <w:tr2bl w:val="nil"/>
            </w:tcBorders>
          </w:tcPr>
          <w:p w14:paraId="297D84C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夏弘泰</w:t>
            </w:r>
          </w:p>
        </w:tc>
        <w:tc>
          <w:tcPr>
            <w:tcW w:w="0" w:type="auto"/>
            <w:tcBorders>
              <w:tl2br w:val="nil"/>
              <w:tr2bl w:val="nil"/>
            </w:tcBorders>
          </w:tcPr>
          <w:p w14:paraId="4F5CBBE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8</w:t>
            </w:r>
          </w:p>
        </w:tc>
      </w:tr>
      <w:tr w:rsidR="001E57DB" w14:paraId="55D48E2F" w14:textId="77777777">
        <w:trPr>
          <w:trHeight w:val="1000"/>
        </w:trPr>
        <w:tc>
          <w:tcPr>
            <w:tcW w:w="0" w:type="auto"/>
            <w:tcBorders>
              <w:tl2br w:val="nil"/>
              <w:tr2bl w:val="nil"/>
            </w:tcBorders>
          </w:tcPr>
          <w:p w14:paraId="38FCD18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1.3.2</w:t>
            </w:r>
          </w:p>
        </w:tc>
        <w:tc>
          <w:tcPr>
            <w:tcW w:w="0" w:type="auto"/>
            <w:tcBorders>
              <w:tl2br w:val="nil"/>
              <w:tr2bl w:val="nil"/>
            </w:tcBorders>
          </w:tcPr>
          <w:p w14:paraId="55FE5C24"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技术环境预演</w:t>
            </w:r>
          </w:p>
        </w:tc>
        <w:tc>
          <w:tcPr>
            <w:tcW w:w="0" w:type="auto"/>
            <w:tcBorders>
              <w:tl2br w:val="nil"/>
              <w:tr2bl w:val="nil"/>
            </w:tcBorders>
          </w:tcPr>
          <w:p w14:paraId="1A21AAD8"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搭建 Python 开发环境，完成 API 连通性测试</w:t>
            </w:r>
          </w:p>
        </w:tc>
        <w:tc>
          <w:tcPr>
            <w:tcW w:w="0" w:type="auto"/>
            <w:tcBorders>
              <w:tl2br w:val="nil"/>
              <w:tr2bl w:val="nil"/>
            </w:tcBorders>
          </w:tcPr>
          <w:p w14:paraId="18A3EB2D"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环境配置文档</w:t>
            </w:r>
          </w:p>
        </w:tc>
        <w:tc>
          <w:tcPr>
            <w:tcW w:w="0" w:type="auto"/>
            <w:tcBorders>
              <w:tl2br w:val="nil"/>
              <w:tr2bl w:val="nil"/>
            </w:tcBorders>
          </w:tcPr>
          <w:p w14:paraId="6381D47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夏弘泰</w:t>
            </w:r>
          </w:p>
        </w:tc>
        <w:tc>
          <w:tcPr>
            <w:tcW w:w="0" w:type="auto"/>
            <w:tcBorders>
              <w:tl2br w:val="nil"/>
              <w:tr2bl w:val="nil"/>
            </w:tcBorders>
          </w:tcPr>
          <w:p w14:paraId="06C1D9F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7</w:t>
            </w:r>
          </w:p>
        </w:tc>
      </w:tr>
      <w:tr w:rsidR="001E57DB" w14:paraId="47E1B700" w14:textId="77777777">
        <w:trPr>
          <w:trHeight w:val="770"/>
        </w:trPr>
        <w:tc>
          <w:tcPr>
            <w:tcW w:w="0" w:type="auto"/>
            <w:tcBorders>
              <w:tl2br w:val="nil"/>
              <w:tr2bl w:val="nil"/>
            </w:tcBorders>
          </w:tcPr>
          <w:p w14:paraId="565F81A8"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1.4</w:t>
            </w:r>
          </w:p>
        </w:tc>
        <w:tc>
          <w:tcPr>
            <w:tcW w:w="0" w:type="auto"/>
            <w:tcBorders>
              <w:tl2br w:val="nil"/>
              <w:tr2bl w:val="nil"/>
            </w:tcBorders>
          </w:tcPr>
          <w:p w14:paraId="28FDE90B"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阶段评审 M1</w:t>
            </w:r>
          </w:p>
        </w:tc>
        <w:tc>
          <w:tcPr>
            <w:tcW w:w="0" w:type="auto"/>
            <w:tcBorders>
              <w:tl2br w:val="nil"/>
              <w:tr2bl w:val="nil"/>
            </w:tcBorders>
          </w:tcPr>
          <w:p w14:paraId="2FE20AC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对建模方案进行评审，确认进入开发阶段</w:t>
            </w:r>
          </w:p>
        </w:tc>
        <w:tc>
          <w:tcPr>
            <w:tcW w:w="0" w:type="auto"/>
            <w:tcBorders>
              <w:tl2br w:val="nil"/>
              <w:tr2bl w:val="nil"/>
            </w:tcBorders>
          </w:tcPr>
          <w:p w14:paraId="0DC3A46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M1 评审纪要</w:t>
            </w:r>
          </w:p>
        </w:tc>
        <w:tc>
          <w:tcPr>
            <w:tcW w:w="0" w:type="auto"/>
            <w:tcBorders>
              <w:tl2br w:val="nil"/>
              <w:tr2bl w:val="nil"/>
            </w:tcBorders>
          </w:tcPr>
          <w:p w14:paraId="258784F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全体</w:t>
            </w:r>
          </w:p>
        </w:tc>
        <w:tc>
          <w:tcPr>
            <w:tcW w:w="0" w:type="auto"/>
            <w:tcBorders>
              <w:tl2br w:val="nil"/>
              <w:tr2bl w:val="nil"/>
            </w:tcBorders>
          </w:tcPr>
          <w:p w14:paraId="5B041D3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bl>
    <w:p w14:paraId="393643AE" w14:textId="77777777" w:rsidR="001E57DB" w:rsidRDefault="001E57DB">
      <w:pPr>
        <w:widowControl/>
        <w:rPr>
          <w:rFonts w:ascii="宋体" w:eastAsia="宋体" w:hAnsi="宋体" w:cs="宋体" w:hint="eastAsia"/>
          <w:szCs w:val="21"/>
        </w:rPr>
      </w:pPr>
    </w:p>
    <w:p w14:paraId="71CF4B64" w14:textId="77777777" w:rsidR="001E57DB" w:rsidRDefault="00000000">
      <w:pPr>
        <w:widowControl/>
        <w:jc w:val="left"/>
        <w:rPr>
          <w:rFonts w:ascii="宋体" w:eastAsia="宋体" w:hAnsi="宋体" w:cs="宋体" w:hint="eastAsia"/>
          <w:b/>
          <w:bCs/>
          <w:szCs w:val="21"/>
        </w:rPr>
      </w:pPr>
      <w:r>
        <w:rPr>
          <w:rFonts w:ascii="宋体" w:eastAsia="宋体" w:hAnsi="宋体" w:cs="宋体" w:hint="eastAsia"/>
          <w:b/>
          <w:bCs/>
          <w:kern w:val="0"/>
          <w:szCs w:val="21"/>
          <w:lang w:bidi="ar"/>
        </w:rPr>
        <w:t>阶段二：数据基座与 RAG 链路构建 (Week 3-5)</w:t>
      </w:r>
    </w:p>
    <w:p w14:paraId="388C2BB9" w14:textId="77777777" w:rsidR="001E57DB" w:rsidRDefault="00000000">
      <w:pPr>
        <w:widowControl/>
        <w:jc w:val="left"/>
        <w:rPr>
          <w:rFonts w:ascii="宋体" w:eastAsia="宋体" w:hAnsi="宋体" w:cs="宋体" w:hint="eastAsia"/>
          <w:szCs w:val="21"/>
        </w:rPr>
      </w:pPr>
      <w:r>
        <w:rPr>
          <w:rStyle w:val="ad"/>
          <w:rFonts w:ascii="宋体" w:eastAsia="宋体" w:hAnsi="宋体" w:cs="宋体" w:hint="eastAsia"/>
          <w:kern w:val="0"/>
          <w:szCs w:val="21"/>
          <w:lang w:bidi="ar"/>
        </w:rPr>
        <w:t>目标</w:t>
      </w:r>
      <w:r>
        <w:rPr>
          <w:rFonts w:ascii="宋体" w:eastAsia="宋体" w:hAnsi="宋体" w:cs="宋体" w:hint="eastAsia"/>
          <w:kern w:val="0"/>
          <w:szCs w:val="21"/>
          <w:lang w:bidi="ar"/>
        </w:rPr>
        <w:t>：解决“幻觉”问题的工程基础，实现外部知识的摄入与检索。</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639"/>
        <w:gridCol w:w="1520"/>
        <w:gridCol w:w="3439"/>
        <w:gridCol w:w="1383"/>
        <w:gridCol w:w="564"/>
        <w:gridCol w:w="751"/>
      </w:tblGrid>
      <w:tr w:rsidR="001E57DB" w14:paraId="02727FBB" w14:textId="77777777">
        <w:trPr>
          <w:trHeight w:val="540"/>
        </w:trPr>
        <w:tc>
          <w:tcPr>
            <w:tcW w:w="0" w:type="auto"/>
            <w:tcBorders>
              <w:tl2br w:val="nil"/>
              <w:tr2bl w:val="nil"/>
            </w:tcBorders>
          </w:tcPr>
          <w:p w14:paraId="74761D5D"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WBS ID</w:t>
            </w:r>
          </w:p>
        </w:tc>
        <w:tc>
          <w:tcPr>
            <w:tcW w:w="0" w:type="auto"/>
            <w:tcBorders>
              <w:tl2br w:val="nil"/>
              <w:tr2bl w:val="nil"/>
            </w:tcBorders>
          </w:tcPr>
          <w:p w14:paraId="72516BB9"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任务名称</w:t>
            </w:r>
          </w:p>
        </w:tc>
        <w:tc>
          <w:tcPr>
            <w:tcW w:w="0" w:type="auto"/>
            <w:tcBorders>
              <w:tl2br w:val="nil"/>
              <w:tr2bl w:val="nil"/>
            </w:tcBorders>
          </w:tcPr>
          <w:p w14:paraId="389E8AA0"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具体细化工作内容</w:t>
            </w:r>
          </w:p>
        </w:tc>
        <w:tc>
          <w:tcPr>
            <w:tcW w:w="0" w:type="auto"/>
            <w:tcBorders>
              <w:tl2br w:val="nil"/>
              <w:tr2bl w:val="nil"/>
            </w:tcBorders>
          </w:tcPr>
          <w:p w14:paraId="3538DDB0"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预期交付物</w:t>
            </w:r>
          </w:p>
        </w:tc>
        <w:tc>
          <w:tcPr>
            <w:tcW w:w="0" w:type="auto"/>
            <w:tcBorders>
              <w:tl2br w:val="nil"/>
              <w:tr2bl w:val="nil"/>
            </w:tcBorders>
          </w:tcPr>
          <w:p w14:paraId="619D804D"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负责人</w:t>
            </w:r>
          </w:p>
        </w:tc>
        <w:tc>
          <w:tcPr>
            <w:tcW w:w="0" w:type="auto"/>
            <w:tcBorders>
              <w:tl2br w:val="nil"/>
              <w:tr2bl w:val="nil"/>
            </w:tcBorders>
          </w:tcPr>
          <w:p w14:paraId="7250023B"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工时 (h)</w:t>
            </w:r>
          </w:p>
        </w:tc>
      </w:tr>
      <w:tr w:rsidR="001E57DB" w14:paraId="3AA819CE" w14:textId="77777777">
        <w:trPr>
          <w:trHeight w:val="540"/>
        </w:trPr>
        <w:tc>
          <w:tcPr>
            <w:tcW w:w="0" w:type="auto"/>
            <w:tcBorders>
              <w:tl2br w:val="nil"/>
              <w:tr2bl w:val="nil"/>
            </w:tcBorders>
          </w:tcPr>
          <w:p w14:paraId="7D9AEACB"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2.1</w:t>
            </w:r>
          </w:p>
        </w:tc>
        <w:tc>
          <w:tcPr>
            <w:tcW w:w="0" w:type="auto"/>
            <w:tcBorders>
              <w:tl2br w:val="nil"/>
              <w:tr2bl w:val="nil"/>
            </w:tcBorders>
          </w:tcPr>
          <w:p w14:paraId="3B2E60FD"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多格式文档解析</w:t>
            </w:r>
          </w:p>
        </w:tc>
        <w:tc>
          <w:tcPr>
            <w:tcW w:w="0" w:type="auto"/>
            <w:tcBorders>
              <w:tl2br w:val="nil"/>
              <w:tr2bl w:val="nil"/>
            </w:tcBorders>
          </w:tcPr>
          <w:p w14:paraId="7D4BA266"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1.1.2)</w:t>
            </w:r>
          </w:p>
        </w:tc>
        <w:tc>
          <w:tcPr>
            <w:tcW w:w="0" w:type="auto"/>
            <w:tcBorders>
              <w:tl2br w:val="nil"/>
              <w:tr2bl w:val="nil"/>
            </w:tcBorders>
          </w:tcPr>
          <w:p w14:paraId="59A210C0"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39696C98"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1C77CAB4" w14:textId="77777777" w:rsidR="001E57DB" w:rsidRDefault="001E57DB">
            <w:pPr>
              <w:rPr>
                <w:rFonts w:ascii="宋体" w:eastAsia="宋体" w:hAnsi="宋体" w:cs="宋体" w:hint="eastAsia"/>
                <w:color w:val="000000"/>
                <w:szCs w:val="21"/>
              </w:rPr>
            </w:pPr>
          </w:p>
        </w:tc>
      </w:tr>
      <w:tr w:rsidR="001E57DB" w14:paraId="52408664" w14:textId="77777777">
        <w:trPr>
          <w:trHeight w:val="1000"/>
        </w:trPr>
        <w:tc>
          <w:tcPr>
            <w:tcW w:w="0" w:type="auto"/>
            <w:tcBorders>
              <w:tl2br w:val="nil"/>
              <w:tr2bl w:val="nil"/>
            </w:tcBorders>
          </w:tcPr>
          <w:p w14:paraId="5DF2D97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2.1.1</w:t>
            </w:r>
          </w:p>
        </w:tc>
        <w:tc>
          <w:tcPr>
            <w:tcW w:w="0" w:type="auto"/>
            <w:tcBorders>
              <w:tl2br w:val="nil"/>
              <w:tr2bl w:val="nil"/>
            </w:tcBorders>
          </w:tcPr>
          <w:p w14:paraId="488C833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PDF 解析逻辑实现</w:t>
            </w:r>
          </w:p>
        </w:tc>
        <w:tc>
          <w:tcPr>
            <w:tcW w:w="0" w:type="auto"/>
            <w:tcBorders>
              <w:tl2br w:val="nil"/>
              <w:tr2bl w:val="nil"/>
            </w:tcBorders>
          </w:tcPr>
          <w:p w14:paraId="5192B38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开发基于 PyMuPDF 的高保真文本与结构提取</w:t>
            </w:r>
          </w:p>
        </w:tc>
        <w:tc>
          <w:tcPr>
            <w:tcW w:w="0" w:type="auto"/>
            <w:tcBorders>
              <w:tl2br w:val="nil"/>
              <w:tr2bl w:val="nil"/>
            </w:tcBorders>
          </w:tcPr>
          <w:p w14:paraId="03FE97D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解析脚本 (PDF)</w:t>
            </w:r>
          </w:p>
        </w:tc>
        <w:tc>
          <w:tcPr>
            <w:tcW w:w="0" w:type="auto"/>
            <w:tcBorders>
              <w:tl2br w:val="nil"/>
              <w:tr2bl w:val="nil"/>
            </w:tcBorders>
          </w:tcPr>
          <w:p w14:paraId="5912E8D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叶贤伟</w:t>
            </w:r>
          </w:p>
        </w:tc>
        <w:tc>
          <w:tcPr>
            <w:tcW w:w="0" w:type="auto"/>
            <w:tcBorders>
              <w:tl2br w:val="nil"/>
              <w:tr2bl w:val="nil"/>
            </w:tcBorders>
          </w:tcPr>
          <w:p w14:paraId="457C727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20</w:t>
            </w:r>
          </w:p>
        </w:tc>
      </w:tr>
      <w:tr w:rsidR="001E57DB" w14:paraId="164550B1" w14:textId="77777777">
        <w:trPr>
          <w:trHeight w:val="770"/>
        </w:trPr>
        <w:tc>
          <w:tcPr>
            <w:tcW w:w="0" w:type="auto"/>
            <w:tcBorders>
              <w:tl2br w:val="nil"/>
              <w:tr2bl w:val="nil"/>
            </w:tcBorders>
          </w:tcPr>
          <w:p w14:paraId="10707C8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2.1.2</w:t>
            </w:r>
          </w:p>
        </w:tc>
        <w:tc>
          <w:tcPr>
            <w:tcW w:w="0" w:type="auto"/>
            <w:tcBorders>
              <w:tl2br w:val="nil"/>
              <w:tr2bl w:val="nil"/>
            </w:tcBorders>
          </w:tcPr>
          <w:p w14:paraId="4666047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Word/TXT 适配</w:t>
            </w:r>
          </w:p>
        </w:tc>
        <w:tc>
          <w:tcPr>
            <w:tcW w:w="0" w:type="auto"/>
            <w:tcBorders>
              <w:tl2br w:val="nil"/>
              <w:tr2bl w:val="nil"/>
            </w:tcBorders>
          </w:tcPr>
          <w:p w14:paraId="52C6E0C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实现 Word 与文本格式的自动化读取模块</w:t>
            </w:r>
          </w:p>
        </w:tc>
        <w:tc>
          <w:tcPr>
            <w:tcW w:w="0" w:type="auto"/>
            <w:tcBorders>
              <w:tl2br w:val="nil"/>
              <w:tr2bl w:val="nil"/>
            </w:tcBorders>
          </w:tcPr>
          <w:p w14:paraId="32AA73C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解析脚本 (Word)</w:t>
            </w:r>
          </w:p>
        </w:tc>
        <w:tc>
          <w:tcPr>
            <w:tcW w:w="0" w:type="auto"/>
            <w:tcBorders>
              <w:tl2br w:val="nil"/>
              <w:tr2bl w:val="nil"/>
            </w:tcBorders>
          </w:tcPr>
          <w:p w14:paraId="5027B32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叶贤伟</w:t>
            </w:r>
          </w:p>
        </w:tc>
        <w:tc>
          <w:tcPr>
            <w:tcW w:w="0" w:type="auto"/>
            <w:tcBorders>
              <w:tl2br w:val="nil"/>
              <w:tr2bl w:val="nil"/>
            </w:tcBorders>
          </w:tcPr>
          <w:p w14:paraId="1E113C5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5D1D4808" w14:textId="77777777">
        <w:trPr>
          <w:trHeight w:val="1000"/>
        </w:trPr>
        <w:tc>
          <w:tcPr>
            <w:tcW w:w="0" w:type="auto"/>
            <w:tcBorders>
              <w:tl2br w:val="nil"/>
              <w:tr2bl w:val="nil"/>
            </w:tcBorders>
          </w:tcPr>
          <w:p w14:paraId="7C3563C6"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lastRenderedPageBreak/>
              <w:t>2.1.3</w:t>
            </w:r>
          </w:p>
        </w:tc>
        <w:tc>
          <w:tcPr>
            <w:tcW w:w="0" w:type="auto"/>
            <w:tcBorders>
              <w:tl2br w:val="nil"/>
              <w:tr2bl w:val="nil"/>
            </w:tcBorders>
          </w:tcPr>
          <w:p w14:paraId="27419C1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数据噪声清洗</w:t>
            </w:r>
          </w:p>
        </w:tc>
        <w:tc>
          <w:tcPr>
            <w:tcW w:w="0" w:type="auto"/>
            <w:tcBorders>
              <w:tl2br w:val="nil"/>
              <w:tr2bl w:val="nil"/>
            </w:tcBorders>
          </w:tcPr>
          <w:p w14:paraId="1B0DED4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编写脚本自动去除解析结果中的页眉页脚干扰</w:t>
            </w:r>
          </w:p>
        </w:tc>
        <w:tc>
          <w:tcPr>
            <w:tcW w:w="0" w:type="auto"/>
            <w:tcBorders>
              <w:tl2br w:val="nil"/>
              <w:tr2bl w:val="nil"/>
            </w:tcBorders>
          </w:tcPr>
          <w:p w14:paraId="0053BAB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清洗后数据集</w:t>
            </w:r>
          </w:p>
        </w:tc>
        <w:tc>
          <w:tcPr>
            <w:tcW w:w="0" w:type="auto"/>
            <w:tcBorders>
              <w:tl2br w:val="nil"/>
              <w:tr2bl w:val="nil"/>
            </w:tcBorders>
          </w:tcPr>
          <w:p w14:paraId="272EF21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叶贤伟</w:t>
            </w:r>
          </w:p>
        </w:tc>
        <w:tc>
          <w:tcPr>
            <w:tcW w:w="0" w:type="auto"/>
            <w:tcBorders>
              <w:tl2br w:val="nil"/>
              <w:tr2bl w:val="nil"/>
            </w:tcBorders>
          </w:tcPr>
          <w:p w14:paraId="4F0A66F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6D29B9F8" w14:textId="77777777">
        <w:trPr>
          <w:trHeight w:val="540"/>
        </w:trPr>
        <w:tc>
          <w:tcPr>
            <w:tcW w:w="0" w:type="auto"/>
            <w:tcBorders>
              <w:tl2br w:val="nil"/>
              <w:tr2bl w:val="nil"/>
            </w:tcBorders>
          </w:tcPr>
          <w:p w14:paraId="4761321F"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2.2</w:t>
            </w:r>
          </w:p>
        </w:tc>
        <w:tc>
          <w:tcPr>
            <w:tcW w:w="0" w:type="auto"/>
            <w:tcBorders>
              <w:tl2br w:val="nil"/>
              <w:tr2bl w:val="nil"/>
            </w:tcBorders>
          </w:tcPr>
          <w:p w14:paraId="76CCB995"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向量化链路构建</w:t>
            </w:r>
          </w:p>
        </w:tc>
        <w:tc>
          <w:tcPr>
            <w:tcW w:w="0" w:type="auto"/>
            <w:tcBorders>
              <w:tl2br w:val="nil"/>
              <w:tr2bl w:val="nil"/>
            </w:tcBorders>
          </w:tcPr>
          <w:p w14:paraId="26F87FAB"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3.1)</w:t>
            </w:r>
          </w:p>
        </w:tc>
        <w:tc>
          <w:tcPr>
            <w:tcW w:w="0" w:type="auto"/>
            <w:tcBorders>
              <w:tl2br w:val="nil"/>
              <w:tr2bl w:val="nil"/>
            </w:tcBorders>
          </w:tcPr>
          <w:p w14:paraId="26468463"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7A518574"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2479BBE3" w14:textId="77777777" w:rsidR="001E57DB" w:rsidRDefault="001E57DB">
            <w:pPr>
              <w:rPr>
                <w:rFonts w:ascii="宋体" w:eastAsia="宋体" w:hAnsi="宋体" w:cs="宋体" w:hint="eastAsia"/>
                <w:color w:val="000000"/>
                <w:szCs w:val="21"/>
              </w:rPr>
            </w:pPr>
          </w:p>
        </w:tc>
      </w:tr>
      <w:tr w:rsidR="001E57DB" w14:paraId="3DD9F84A" w14:textId="77777777">
        <w:trPr>
          <w:trHeight w:val="1000"/>
        </w:trPr>
        <w:tc>
          <w:tcPr>
            <w:tcW w:w="0" w:type="auto"/>
            <w:tcBorders>
              <w:tl2br w:val="nil"/>
              <w:tr2bl w:val="nil"/>
            </w:tcBorders>
          </w:tcPr>
          <w:p w14:paraId="74D05C5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2.2.1</w:t>
            </w:r>
          </w:p>
        </w:tc>
        <w:tc>
          <w:tcPr>
            <w:tcW w:w="0" w:type="auto"/>
            <w:tcBorders>
              <w:tl2br w:val="nil"/>
              <w:tr2bl w:val="nil"/>
            </w:tcBorders>
          </w:tcPr>
          <w:p w14:paraId="78749D5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语义切分策略</w:t>
            </w:r>
          </w:p>
        </w:tc>
        <w:tc>
          <w:tcPr>
            <w:tcW w:w="0" w:type="auto"/>
            <w:tcBorders>
              <w:tl2br w:val="nil"/>
              <w:tr2bl w:val="nil"/>
            </w:tcBorders>
          </w:tcPr>
          <w:p w14:paraId="2CC459E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开发基于语义连贯性的 Chunking 算法</w:t>
            </w:r>
          </w:p>
        </w:tc>
        <w:tc>
          <w:tcPr>
            <w:tcW w:w="0" w:type="auto"/>
            <w:tcBorders>
              <w:tl2br w:val="nil"/>
              <w:tr2bl w:val="nil"/>
            </w:tcBorders>
          </w:tcPr>
          <w:p w14:paraId="03B9202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切分算法代码</w:t>
            </w:r>
          </w:p>
        </w:tc>
        <w:tc>
          <w:tcPr>
            <w:tcW w:w="0" w:type="auto"/>
            <w:tcBorders>
              <w:tl2br w:val="nil"/>
              <w:tr2bl w:val="nil"/>
            </w:tcBorders>
          </w:tcPr>
          <w:p w14:paraId="70122A1D"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叶贤伟</w:t>
            </w:r>
          </w:p>
        </w:tc>
        <w:tc>
          <w:tcPr>
            <w:tcW w:w="0" w:type="auto"/>
            <w:tcBorders>
              <w:tl2br w:val="nil"/>
              <w:tr2bl w:val="nil"/>
            </w:tcBorders>
          </w:tcPr>
          <w:p w14:paraId="03E6871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15</w:t>
            </w:r>
          </w:p>
        </w:tc>
      </w:tr>
      <w:tr w:rsidR="001E57DB" w14:paraId="05F6C26C" w14:textId="77777777">
        <w:trPr>
          <w:trHeight w:val="1000"/>
        </w:trPr>
        <w:tc>
          <w:tcPr>
            <w:tcW w:w="0" w:type="auto"/>
            <w:tcBorders>
              <w:tl2br w:val="nil"/>
              <w:tr2bl w:val="nil"/>
            </w:tcBorders>
          </w:tcPr>
          <w:p w14:paraId="6E1714C8"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2.2.2</w:t>
            </w:r>
          </w:p>
        </w:tc>
        <w:tc>
          <w:tcPr>
            <w:tcW w:w="0" w:type="auto"/>
            <w:tcBorders>
              <w:tl2br w:val="nil"/>
              <w:tr2bl w:val="nil"/>
            </w:tcBorders>
          </w:tcPr>
          <w:p w14:paraId="06853E1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向量库部署</w:t>
            </w:r>
          </w:p>
        </w:tc>
        <w:tc>
          <w:tcPr>
            <w:tcW w:w="0" w:type="auto"/>
            <w:tcBorders>
              <w:tl2br w:val="nil"/>
              <w:tr2bl w:val="nil"/>
            </w:tcBorders>
          </w:tcPr>
          <w:p w14:paraId="40AA939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部署本地向量数据库并建立高性能检索索引</w:t>
            </w:r>
          </w:p>
        </w:tc>
        <w:tc>
          <w:tcPr>
            <w:tcW w:w="0" w:type="auto"/>
            <w:tcBorders>
              <w:tl2br w:val="nil"/>
              <w:tr2bl w:val="nil"/>
            </w:tcBorders>
          </w:tcPr>
          <w:p w14:paraId="6AED3FB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数据库索引库</w:t>
            </w:r>
          </w:p>
        </w:tc>
        <w:tc>
          <w:tcPr>
            <w:tcW w:w="0" w:type="auto"/>
            <w:tcBorders>
              <w:tl2br w:val="nil"/>
              <w:tr2bl w:val="nil"/>
            </w:tcBorders>
          </w:tcPr>
          <w:p w14:paraId="2AB2B90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张亚东</w:t>
            </w:r>
          </w:p>
        </w:tc>
        <w:tc>
          <w:tcPr>
            <w:tcW w:w="0" w:type="auto"/>
            <w:tcBorders>
              <w:tl2br w:val="nil"/>
              <w:tr2bl w:val="nil"/>
            </w:tcBorders>
          </w:tcPr>
          <w:p w14:paraId="2571487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16CE0F81" w14:textId="77777777">
        <w:trPr>
          <w:trHeight w:val="540"/>
        </w:trPr>
        <w:tc>
          <w:tcPr>
            <w:tcW w:w="0" w:type="auto"/>
            <w:tcBorders>
              <w:tl2br w:val="nil"/>
              <w:tr2bl w:val="nil"/>
            </w:tcBorders>
          </w:tcPr>
          <w:p w14:paraId="668D68FF"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2.3</w:t>
            </w:r>
          </w:p>
        </w:tc>
        <w:tc>
          <w:tcPr>
            <w:tcW w:w="0" w:type="auto"/>
            <w:tcBorders>
              <w:tl2br w:val="nil"/>
              <w:tr2bl w:val="nil"/>
            </w:tcBorders>
          </w:tcPr>
          <w:p w14:paraId="5A01EE94"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Agentic 检索增强</w:t>
            </w:r>
          </w:p>
        </w:tc>
        <w:tc>
          <w:tcPr>
            <w:tcW w:w="0" w:type="auto"/>
            <w:tcBorders>
              <w:tl2br w:val="nil"/>
              <w:tr2bl w:val="nil"/>
            </w:tcBorders>
          </w:tcPr>
          <w:p w14:paraId="172A8BD8"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1.4)</w:t>
            </w:r>
          </w:p>
        </w:tc>
        <w:tc>
          <w:tcPr>
            <w:tcW w:w="0" w:type="auto"/>
            <w:tcBorders>
              <w:tl2br w:val="nil"/>
              <w:tr2bl w:val="nil"/>
            </w:tcBorders>
          </w:tcPr>
          <w:p w14:paraId="56439C68"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7AD431CC"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39874E27" w14:textId="77777777" w:rsidR="001E57DB" w:rsidRDefault="001E57DB">
            <w:pPr>
              <w:rPr>
                <w:rFonts w:ascii="宋体" w:eastAsia="宋体" w:hAnsi="宋体" w:cs="宋体" w:hint="eastAsia"/>
                <w:color w:val="000000"/>
                <w:szCs w:val="21"/>
              </w:rPr>
            </w:pPr>
          </w:p>
        </w:tc>
      </w:tr>
      <w:tr w:rsidR="001E57DB" w14:paraId="7C5C2786" w14:textId="77777777">
        <w:trPr>
          <w:trHeight w:val="1000"/>
        </w:trPr>
        <w:tc>
          <w:tcPr>
            <w:tcW w:w="0" w:type="auto"/>
            <w:tcBorders>
              <w:tl2br w:val="nil"/>
              <w:tr2bl w:val="nil"/>
            </w:tcBorders>
          </w:tcPr>
          <w:p w14:paraId="7A357976"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2.3.1</w:t>
            </w:r>
          </w:p>
        </w:tc>
        <w:tc>
          <w:tcPr>
            <w:tcW w:w="0" w:type="auto"/>
            <w:tcBorders>
              <w:tl2br w:val="nil"/>
              <w:tr2bl w:val="nil"/>
            </w:tcBorders>
          </w:tcPr>
          <w:p w14:paraId="7081AD8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检索意图规划</w:t>
            </w:r>
          </w:p>
        </w:tc>
        <w:tc>
          <w:tcPr>
            <w:tcW w:w="0" w:type="auto"/>
            <w:tcBorders>
              <w:tl2br w:val="nil"/>
              <w:tr2bl w:val="nil"/>
            </w:tcBorders>
          </w:tcPr>
          <w:p w14:paraId="39EA47F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实现具备自我规划能力的外部知识检索 Agent</w:t>
            </w:r>
          </w:p>
        </w:tc>
        <w:tc>
          <w:tcPr>
            <w:tcW w:w="0" w:type="auto"/>
            <w:tcBorders>
              <w:tl2br w:val="nil"/>
              <w:tr2bl w:val="nil"/>
            </w:tcBorders>
          </w:tcPr>
          <w:p w14:paraId="6BD8A72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检索插件源码</w:t>
            </w:r>
          </w:p>
        </w:tc>
        <w:tc>
          <w:tcPr>
            <w:tcW w:w="0" w:type="auto"/>
            <w:tcBorders>
              <w:tl2br w:val="nil"/>
              <w:tr2bl w:val="nil"/>
            </w:tcBorders>
          </w:tcPr>
          <w:p w14:paraId="7192434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叶贤伟</w:t>
            </w:r>
          </w:p>
        </w:tc>
        <w:tc>
          <w:tcPr>
            <w:tcW w:w="0" w:type="auto"/>
            <w:tcBorders>
              <w:tl2br w:val="nil"/>
              <w:tr2bl w:val="nil"/>
            </w:tcBorders>
          </w:tcPr>
          <w:p w14:paraId="132B39F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15</w:t>
            </w:r>
          </w:p>
        </w:tc>
      </w:tr>
      <w:tr w:rsidR="001E57DB" w14:paraId="77D679B1" w14:textId="77777777">
        <w:trPr>
          <w:trHeight w:val="1000"/>
        </w:trPr>
        <w:tc>
          <w:tcPr>
            <w:tcW w:w="0" w:type="auto"/>
            <w:tcBorders>
              <w:tl2br w:val="nil"/>
              <w:tr2bl w:val="nil"/>
            </w:tcBorders>
          </w:tcPr>
          <w:p w14:paraId="76653B9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2.3.2</w:t>
            </w:r>
          </w:p>
        </w:tc>
        <w:tc>
          <w:tcPr>
            <w:tcW w:w="0" w:type="auto"/>
            <w:tcBorders>
              <w:tl2br w:val="nil"/>
              <w:tr2bl w:val="nil"/>
            </w:tcBorders>
          </w:tcPr>
          <w:p w14:paraId="24ACBA4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召回结果过滤</w:t>
            </w:r>
          </w:p>
        </w:tc>
        <w:tc>
          <w:tcPr>
            <w:tcW w:w="0" w:type="auto"/>
            <w:tcBorders>
              <w:tl2br w:val="nil"/>
              <w:tr2bl w:val="nil"/>
            </w:tcBorders>
          </w:tcPr>
          <w:p w14:paraId="1173BB5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开发基于相关度排序的检索噪声自动过滤逻辑</w:t>
            </w:r>
          </w:p>
        </w:tc>
        <w:tc>
          <w:tcPr>
            <w:tcW w:w="0" w:type="auto"/>
            <w:tcBorders>
              <w:tl2br w:val="nil"/>
              <w:tr2bl w:val="nil"/>
            </w:tcBorders>
          </w:tcPr>
          <w:p w14:paraId="1FE7E31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过滤机制文档</w:t>
            </w:r>
          </w:p>
        </w:tc>
        <w:tc>
          <w:tcPr>
            <w:tcW w:w="0" w:type="auto"/>
            <w:tcBorders>
              <w:tl2br w:val="nil"/>
              <w:tr2bl w:val="nil"/>
            </w:tcBorders>
          </w:tcPr>
          <w:p w14:paraId="1E007A7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叶贤伟</w:t>
            </w:r>
          </w:p>
        </w:tc>
        <w:tc>
          <w:tcPr>
            <w:tcW w:w="0" w:type="auto"/>
            <w:tcBorders>
              <w:tl2br w:val="nil"/>
              <w:tr2bl w:val="nil"/>
            </w:tcBorders>
          </w:tcPr>
          <w:p w14:paraId="13672A8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50156420" w14:textId="77777777">
        <w:trPr>
          <w:trHeight w:val="770"/>
        </w:trPr>
        <w:tc>
          <w:tcPr>
            <w:tcW w:w="0" w:type="auto"/>
            <w:tcBorders>
              <w:tl2br w:val="nil"/>
              <w:tr2bl w:val="nil"/>
            </w:tcBorders>
          </w:tcPr>
          <w:p w14:paraId="7A076B8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2.4</w:t>
            </w:r>
          </w:p>
        </w:tc>
        <w:tc>
          <w:tcPr>
            <w:tcW w:w="0" w:type="auto"/>
            <w:tcBorders>
              <w:tl2br w:val="nil"/>
              <w:tr2bl w:val="nil"/>
            </w:tcBorders>
          </w:tcPr>
          <w:p w14:paraId="09B5913C"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阶段评审 M2</w:t>
            </w:r>
          </w:p>
        </w:tc>
        <w:tc>
          <w:tcPr>
            <w:tcW w:w="0" w:type="auto"/>
            <w:tcBorders>
              <w:tl2br w:val="nil"/>
              <w:tr2bl w:val="nil"/>
            </w:tcBorders>
          </w:tcPr>
          <w:p w14:paraId="15916744"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验证检索准确率与数据基座稳定性</w:t>
            </w:r>
          </w:p>
        </w:tc>
        <w:tc>
          <w:tcPr>
            <w:tcW w:w="0" w:type="auto"/>
            <w:tcBorders>
              <w:tl2br w:val="nil"/>
              <w:tr2bl w:val="nil"/>
            </w:tcBorders>
          </w:tcPr>
          <w:p w14:paraId="06336596"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M2 评审纪要</w:t>
            </w:r>
          </w:p>
        </w:tc>
        <w:tc>
          <w:tcPr>
            <w:tcW w:w="0" w:type="auto"/>
            <w:tcBorders>
              <w:tl2br w:val="nil"/>
              <w:tr2bl w:val="nil"/>
            </w:tcBorders>
          </w:tcPr>
          <w:p w14:paraId="7CCCE2B6"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全体</w:t>
            </w:r>
          </w:p>
        </w:tc>
        <w:tc>
          <w:tcPr>
            <w:tcW w:w="0" w:type="auto"/>
            <w:tcBorders>
              <w:tl2br w:val="nil"/>
              <w:tr2bl w:val="nil"/>
            </w:tcBorders>
          </w:tcPr>
          <w:p w14:paraId="5B225B4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bl>
    <w:p w14:paraId="5FAF0095" w14:textId="77777777" w:rsidR="001E57DB" w:rsidRDefault="001E57DB">
      <w:pPr>
        <w:widowControl/>
        <w:rPr>
          <w:rFonts w:ascii="宋体" w:eastAsia="宋体" w:hAnsi="宋体" w:cs="宋体" w:hint="eastAsia"/>
          <w:szCs w:val="21"/>
        </w:rPr>
      </w:pPr>
    </w:p>
    <w:p w14:paraId="57B62F9D" w14:textId="77777777" w:rsidR="001E57DB" w:rsidRDefault="00000000">
      <w:pPr>
        <w:widowControl/>
        <w:jc w:val="left"/>
        <w:rPr>
          <w:rFonts w:ascii="宋体" w:eastAsia="宋体" w:hAnsi="宋体" w:cs="宋体" w:hint="eastAsia"/>
          <w:b/>
          <w:bCs/>
          <w:szCs w:val="21"/>
        </w:rPr>
      </w:pPr>
      <w:r>
        <w:rPr>
          <w:rFonts w:ascii="宋体" w:eastAsia="宋体" w:hAnsi="宋体" w:cs="宋体" w:hint="eastAsia"/>
          <w:b/>
          <w:bCs/>
          <w:kern w:val="0"/>
          <w:szCs w:val="21"/>
          <w:lang w:bidi="ar"/>
        </w:rPr>
        <w:t>阶段三：核心引擎开发与优化 (Week 6-8)</w:t>
      </w:r>
    </w:p>
    <w:p w14:paraId="034D91ED" w14:textId="77777777" w:rsidR="001E57DB" w:rsidRDefault="00000000">
      <w:pPr>
        <w:widowControl/>
        <w:jc w:val="left"/>
        <w:rPr>
          <w:rFonts w:ascii="宋体" w:eastAsia="宋体" w:hAnsi="宋体" w:cs="宋体" w:hint="eastAsia"/>
          <w:szCs w:val="21"/>
        </w:rPr>
      </w:pPr>
      <w:r>
        <w:rPr>
          <w:rStyle w:val="ad"/>
          <w:rFonts w:ascii="宋体" w:eastAsia="宋体" w:hAnsi="宋体" w:cs="宋体" w:hint="eastAsia"/>
          <w:kern w:val="0"/>
          <w:szCs w:val="21"/>
          <w:lang w:bidi="ar"/>
        </w:rPr>
        <w:t>目标</w:t>
      </w:r>
      <w:r>
        <w:rPr>
          <w:rFonts w:ascii="宋体" w:eastAsia="宋体" w:hAnsi="宋体" w:cs="宋体" w:hint="eastAsia"/>
          <w:kern w:val="0"/>
          <w:szCs w:val="21"/>
          <w:lang w:bidi="ar"/>
        </w:rPr>
        <w:t>：完成生成闭环，实现从“知识”到“结构化 PPT”的转化。</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642"/>
        <w:gridCol w:w="1410"/>
        <w:gridCol w:w="3673"/>
        <w:gridCol w:w="1237"/>
        <w:gridCol w:w="572"/>
        <w:gridCol w:w="762"/>
      </w:tblGrid>
      <w:tr w:rsidR="001E57DB" w14:paraId="5C7CF33A" w14:textId="77777777">
        <w:trPr>
          <w:trHeight w:val="540"/>
        </w:trPr>
        <w:tc>
          <w:tcPr>
            <w:tcW w:w="0" w:type="auto"/>
            <w:tcBorders>
              <w:tl2br w:val="nil"/>
              <w:tr2bl w:val="nil"/>
            </w:tcBorders>
          </w:tcPr>
          <w:p w14:paraId="51E3D630"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WBS ID</w:t>
            </w:r>
          </w:p>
        </w:tc>
        <w:tc>
          <w:tcPr>
            <w:tcW w:w="0" w:type="auto"/>
            <w:tcBorders>
              <w:tl2br w:val="nil"/>
              <w:tr2bl w:val="nil"/>
            </w:tcBorders>
          </w:tcPr>
          <w:p w14:paraId="2C9CC5E9"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任务名称</w:t>
            </w:r>
          </w:p>
        </w:tc>
        <w:tc>
          <w:tcPr>
            <w:tcW w:w="0" w:type="auto"/>
            <w:tcBorders>
              <w:tl2br w:val="nil"/>
              <w:tr2bl w:val="nil"/>
            </w:tcBorders>
          </w:tcPr>
          <w:p w14:paraId="1561374A"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具体细化工作内容</w:t>
            </w:r>
          </w:p>
        </w:tc>
        <w:tc>
          <w:tcPr>
            <w:tcW w:w="0" w:type="auto"/>
            <w:tcBorders>
              <w:tl2br w:val="nil"/>
              <w:tr2bl w:val="nil"/>
            </w:tcBorders>
          </w:tcPr>
          <w:p w14:paraId="4D92DBD6"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预期交付物</w:t>
            </w:r>
          </w:p>
        </w:tc>
        <w:tc>
          <w:tcPr>
            <w:tcW w:w="0" w:type="auto"/>
            <w:tcBorders>
              <w:tl2br w:val="nil"/>
              <w:tr2bl w:val="nil"/>
            </w:tcBorders>
          </w:tcPr>
          <w:p w14:paraId="1608854D"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负责人</w:t>
            </w:r>
          </w:p>
        </w:tc>
        <w:tc>
          <w:tcPr>
            <w:tcW w:w="0" w:type="auto"/>
            <w:tcBorders>
              <w:tl2br w:val="nil"/>
              <w:tr2bl w:val="nil"/>
            </w:tcBorders>
          </w:tcPr>
          <w:p w14:paraId="5FEE854E"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工时 (h)</w:t>
            </w:r>
          </w:p>
        </w:tc>
      </w:tr>
      <w:tr w:rsidR="001E57DB" w14:paraId="61F8DF69" w14:textId="77777777">
        <w:trPr>
          <w:trHeight w:val="540"/>
        </w:trPr>
        <w:tc>
          <w:tcPr>
            <w:tcW w:w="0" w:type="auto"/>
            <w:tcBorders>
              <w:tl2br w:val="nil"/>
              <w:tr2bl w:val="nil"/>
            </w:tcBorders>
          </w:tcPr>
          <w:p w14:paraId="408BD582"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3.1</w:t>
            </w:r>
          </w:p>
        </w:tc>
        <w:tc>
          <w:tcPr>
            <w:tcW w:w="0" w:type="auto"/>
            <w:tcBorders>
              <w:tl2br w:val="nil"/>
              <w:tr2bl w:val="nil"/>
            </w:tcBorders>
          </w:tcPr>
          <w:p w14:paraId="4F8AA31C"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Prompt 策略工程</w:t>
            </w:r>
          </w:p>
        </w:tc>
        <w:tc>
          <w:tcPr>
            <w:tcW w:w="0" w:type="auto"/>
            <w:tcBorders>
              <w:tl2br w:val="nil"/>
              <w:tr2bl w:val="nil"/>
            </w:tcBorders>
          </w:tcPr>
          <w:p w14:paraId="14A03C92"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2.3.1)</w:t>
            </w:r>
          </w:p>
        </w:tc>
        <w:tc>
          <w:tcPr>
            <w:tcW w:w="0" w:type="auto"/>
            <w:tcBorders>
              <w:tl2br w:val="nil"/>
              <w:tr2bl w:val="nil"/>
            </w:tcBorders>
          </w:tcPr>
          <w:p w14:paraId="624066E2"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5BB7CEA2"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357EF139" w14:textId="77777777" w:rsidR="001E57DB" w:rsidRDefault="001E57DB">
            <w:pPr>
              <w:rPr>
                <w:rFonts w:ascii="宋体" w:eastAsia="宋体" w:hAnsi="宋体" w:cs="宋体" w:hint="eastAsia"/>
                <w:color w:val="000000"/>
                <w:szCs w:val="21"/>
              </w:rPr>
            </w:pPr>
          </w:p>
        </w:tc>
      </w:tr>
      <w:tr w:rsidR="001E57DB" w14:paraId="7314BA7F" w14:textId="77777777">
        <w:trPr>
          <w:trHeight w:val="1000"/>
        </w:trPr>
        <w:tc>
          <w:tcPr>
            <w:tcW w:w="0" w:type="auto"/>
            <w:tcBorders>
              <w:tl2br w:val="nil"/>
              <w:tr2bl w:val="nil"/>
            </w:tcBorders>
          </w:tcPr>
          <w:p w14:paraId="239FB8D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3.1.1</w:t>
            </w:r>
          </w:p>
        </w:tc>
        <w:tc>
          <w:tcPr>
            <w:tcW w:w="0" w:type="auto"/>
            <w:tcBorders>
              <w:tl2br w:val="nil"/>
              <w:tr2bl w:val="nil"/>
            </w:tcBorders>
          </w:tcPr>
          <w:p w14:paraId="4182764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结构生成指令集</w:t>
            </w:r>
          </w:p>
        </w:tc>
        <w:tc>
          <w:tcPr>
            <w:tcW w:w="0" w:type="auto"/>
            <w:tcBorders>
              <w:tl2br w:val="nil"/>
              <w:tr2bl w:val="nil"/>
            </w:tcBorders>
          </w:tcPr>
          <w:p w14:paraId="44FF8244"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编写并调优针对逻辑大纲生成的核心 Prompt</w:t>
            </w:r>
          </w:p>
        </w:tc>
        <w:tc>
          <w:tcPr>
            <w:tcW w:w="0" w:type="auto"/>
            <w:tcBorders>
              <w:tl2br w:val="nil"/>
              <w:tr2bl w:val="nil"/>
            </w:tcBorders>
          </w:tcPr>
          <w:p w14:paraId="19353EB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Prompt 版本库</w:t>
            </w:r>
          </w:p>
        </w:tc>
        <w:tc>
          <w:tcPr>
            <w:tcW w:w="0" w:type="auto"/>
            <w:tcBorders>
              <w:tl2br w:val="nil"/>
              <w:tr2bl w:val="nil"/>
            </w:tcBorders>
          </w:tcPr>
          <w:p w14:paraId="2AB3244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夏弘泰</w:t>
            </w:r>
          </w:p>
        </w:tc>
        <w:tc>
          <w:tcPr>
            <w:tcW w:w="0" w:type="auto"/>
            <w:tcBorders>
              <w:tl2br w:val="nil"/>
              <w:tr2bl w:val="nil"/>
            </w:tcBorders>
          </w:tcPr>
          <w:p w14:paraId="3582B98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15</w:t>
            </w:r>
          </w:p>
        </w:tc>
      </w:tr>
      <w:tr w:rsidR="001E57DB" w14:paraId="30793484" w14:textId="77777777">
        <w:trPr>
          <w:trHeight w:val="1000"/>
        </w:trPr>
        <w:tc>
          <w:tcPr>
            <w:tcW w:w="0" w:type="auto"/>
            <w:tcBorders>
              <w:tl2br w:val="nil"/>
              <w:tr2bl w:val="nil"/>
            </w:tcBorders>
          </w:tcPr>
          <w:p w14:paraId="7D43926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3.1.2</w:t>
            </w:r>
          </w:p>
        </w:tc>
        <w:tc>
          <w:tcPr>
            <w:tcW w:w="0" w:type="auto"/>
            <w:tcBorders>
              <w:tl2br w:val="nil"/>
              <w:tr2bl w:val="nil"/>
            </w:tcBorders>
          </w:tcPr>
          <w:p w14:paraId="24541B1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补全扩充指令集</w:t>
            </w:r>
          </w:p>
        </w:tc>
        <w:tc>
          <w:tcPr>
            <w:tcW w:w="0" w:type="auto"/>
            <w:tcBorders>
              <w:tl2br w:val="nil"/>
              <w:tr2bl w:val="nil"/>
            </w:tcBorders>
          </w:tcPr>
          <w:p w14:paraId="499EFDB8"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开发针对页面要点与备注的深度填充 Prompt</w:t>
            </w:r>
          </w:p>
        </w:tc>
        <w:tc>
          <w:tcPr>
            <w:tcW w:w="0" w:type="auto"/>
            <w:tcBorders>
              <w:tl2br w:val="nil"/>
              <w:tr2bl w:val="nil"/>
            </w:tcBorders>
          </w:tcPr>
          <w:p w14:paraId="73784B9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内容生成指令</w:t>
            </w:r>
          </w:p>
        </w:tc>
        <w:tc>
          <w:tcPr>
            <w:tcW w:w="0" w:type="auto"/>
            <w:tcBorders>
              <w:tl2br w:val="nil"/>
              <w:tr2bl w:val="nil"/>
            </w:tcBorders>
          </w:tcPr>
          <w:p w14:paraId="68F7DDB4"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夏弘泰</w:t>
            </w:r>
          </w:p>
        </w:tc>
        <w:tc>
          <w:tcPr>
            <w:tcW w:w="0" w:type="auto"/>
            <w:tcBorders>
              <w:tl2br w:val="nil"/>
              <w:tr2bl w:val="nil"/>
            </w:tcBorders>
          </w:tcPr>
          <w:p w14:paraId="08012F1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15</w:t>
            </w:r>
          </w:p>
        </w:tc>
      </w:tr>
      <w:tr w:rsidR="001E57DB" w14:paraId="57848295" w14:textId="77777777">
        <w:trPr>
          <w:trHeight w:val="540"/>
        </w:trPr>
        <w:tc>
          <w:tcPr>
            <w:tcW w:w="0" w:type="auto"/>
            <w:tcBorders>
              <w:tl2br w:val="nil"/>
              <w:tr2bl w:val="nil"/>
            </w:tcBorders>
          </w:tcPr>
          <w:p w14:paraId="34E082A5"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3.2</w:t>
            </w:r>
          </w:p>
        </w:tc>
        <w:tc>
          <w:tcPr>
            <w:tcW w:w="0" w:type="auto"/>
            <w:tcBorders>
              <w:tl2br w:val="nil"/>
              <w:tr2bl w:val="nil"/>
            </w:tcBorders>
          </w:tcPr>
          <w:p w14:paraId="2400D3DA"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生成引擎开发</w:t>
            </w:r>
          </w:p>
        </w:tc>
        <w:tc>
          <w:tcPr>
            <w:tcW w:w="0" w:type="auto"/>
            <w:tcBorders>
              <w:tl2br w:val="nil"/>
              <w:tr2bl w:val="nil"/>
            </w:tcBorders>
          </w:tcPr>
          <w:p w14:paraId="4ECC18DA"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1.2, 1.3)</w:t>
            </w:r>
          </w:p>
        </w:tc>
        <w:tc>
          <w:tcPr>
            <w:tcW w:w="0" w:type="auto"/>
            <w:tcBorders>
              <w:tl2br w:val="nil"/>
              <w:tr2bl w:val="nil"/>
            </w:tcBorders>
          </w:tcPr>
          <w:p w14:paraId="06E2480D"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31F2E0EF"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4DABEBDE" w14:textId="77777777" w:rsidR="001E57DB" w:rsidRDefault="001E57DB">
            <w:pPr>
              <w:rPr>
                <w:rFonts w:ascii="宋体" w:eastAsia="宋体" w:hAnsi="宋体" w:cs="宋体" w:hint="eastAsia"/>
                <w:color w:val="000000"/>
                <w:szCs w:val="21"/>
              </w:rPr>
            </w:pPr>
          </w:p>
        </w:tc>
      </w:tr>
      <w:tr w:rsidR="001E57DB" w14:paraId="1E31FA82" w14:textId="77777777">
        <w:trPr>
          <w:trHeight w:val="1000"/>
        </w:trPr>
        <w:tc>
          <w:tcPr>
            <w:tcW w:w="0" w:type="auto"/>
            <w:tcBorders>
              <w:tl2br w:val="nil"/>
              <w:tr2bl w:val="nil"/>
            </w:tcBorders>
          </w:tcPr>
          <w:p w14:paraId="11926D4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3.2.1</w:t>
            </w:r>
          </w:p>
        </w:tc>
        <w:tc>
          <w:tcPr>
            <w:tcW w:w="0" w:type="auto"/>
            <w:tcBorders>
              <w:tl2br w:val="nil"/>
              <w:tr2bl w:val="nil"/>
            </w:tcBorders>
          </w:tcPr>
          <w:p w14:paraId="39777D96"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大纲转换引擎</w:t>
            </w:r>
          </w:p>
        </w:tc>
        <w:tc>
          <w:tcPr>
            <w:tcW w:w="0" w:type="auto"/>
            <w:tcBorders>
              <w:tl2br w:val="nil"/>
              <w:tr2bl w:val="nil"/>
            </w:tcBorders>
          </w:tcPr>
          <w:p w14:paraId="3819A4D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实现从长文档到 JSON 结构化大纲的引擎代码</w:t>
            </w:r>
          </w:p>
        </w:tc>
        <w:tc>
          <w:tcPr>
            <w:tcW w:w="0" w:type="auto"/>
            <w:tcBorders>
              <w:tl2br w:val="nil"/>
              <w:tr2bl w:val="nil"/>
            </w:tcBorders>
          </w:tcPr>
          <w:p w14:paraId="4AD541D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核心引擎源码</w:t>
            </w:r>
          </w:p>
        </w:tc>
        <w:tc>
          <w:tcPr>
            <w:tcW w:w="0" w:type="auto"/>
            <w:tcBorders>
              <w:tl2br w:val="nil"/>
              <w:tr2bl w:val="nil"/>
            </w:tcBorders>
          </w:tcPr>
          <w:p w14:paraId="724BB35D"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叶贤伟</w:t>
            </w:r>
          </w:p>
        </w:tc>
        <w:tc>
          <w:tcPr>
            <w:tcW w:w="0" w:type="auto"/>
            <w:tcBorders>
              <w:tl2br w:val="nil"/>
              <w:tr2bl w:val="nil"/>
            </w:tcBorders>
          </w:tcPr>
          <w:p w14:paraId="5D2CE3F4"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25</w:t>
            </w:r>
          </w:p>
        </w:tc>
      </w:tr>
      <w:tr w:rsidR="001E57DB" w14:paraId="1E33F50E" w14:textId="77777777">
        <w:trPr>
          <w:trHeight w:val="1000"/>
        </w:trPr>
        <w:tc>
          <w:tcPr>
            <w:tcW w:w="0" w:type="auto"/>
            <w:tcBorders>
              <w:tl2br w:val="nil"/>
              <w:tr2bl w:val="nil"/>
            </w:tcBorders>
          </w:tcPr>
          <w:p w14:paraId="7E641228"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lastRenderedPageBreak/>
              <w:t>3.2.2</w:t>
            </w:r>
          </w:p>
        </w:tc>
        <w:tc>
          <w:tcPr>
            <w:tcW w:w="0" w:type="auto"/>
            <w:tcBorders>
              <w:tl2br w:val="nil"/>
              <w:tr2bl w:val="nil"/>
            </w:tcBorders>
          </w:tcPr>
          <w:p w14:paraId="60198CE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演讲备注模块</w:t>
            </w:r>
          </w:p>
        </w:tc>
        <w:tc>
          <w:tcPr>
            <w:tcW w:w="0" w:type="auto"/>
            <w:tcBorders>
              <w:tl2br w:val="nil"/>
              <w:tr2bl w:val="nil"/>
            </w:tcBorders>
          </w:tcPr>
          <w:p w14:paraId="4F405ECD"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开发高信息密度的配套演讲备注自动化子模块</w:t>
            </w:r>
          </w:p>
        </w:tc>
        <w:tc>
          <w:tcPr>
            <w:tcW w:w="0" w:type="auto"/>
            <w:tcBorders>
              <w:tl2br w:val="nil"/>
              <w:tr2bl w:val="nil"/>
            </w:tcBorders>
          </w:tcPr>
          <w:p w14:paraId="7381BE3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备注生成源码</w:t>
            </w:r>
          </w:p>
        </w:tc>
        <w:tc>
          <w:tcPr>
            <w:tcW w:w="0" w:type="auto"/>
            <w:tcBorders>
              <w:tl2br w:val="nil"/>
              <w:tr2bl w:val="nil"/>
            </w:tcBorders>
          </w:tcPr>
          <w:p w14:paraId="536BBC84"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张昊天</w:t>
            </w:r>
          </w:p>
        </w:tc>
        <w:tc>
          <w:tcPr>
            <w:tcW w:w="0" w:type="auto"/>
            <w:tcBorders>
              <w:tl2br w:val="nil"/>
              <w:tr2bl w:val="nil"/>
            </w:tcBorders>
          </w:tcPr>
          <w:p w14:paraId="672C011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15</w:t>
            </w:r>
          </w:p>
        </w:tc>
      </w:tr>
      <w:tr w:rsidR="001E57DB" w14:paraId="17967A35" w14:textId="77777777">
        <w:trPr>
          <w:trHeight w:val="540"/>
        </w:trPr>
        <w:tc>
          <w:tcPr>
            <w:tcW w:w="0" w:type="auto"/>
            <w:tcBorders>
              <w:tl2br w:val="nil"/>
              <w:tr2bl w:val="nil"/>
            </w:tcBorders>
          </w:tcPr>
          <w:p w14:paraId="4A4CD80D"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3.3</w:t>
            </w:r>
          </w:p>
        </w:tc>
        <w:tc>
          <w:tcPr>
            <w:tcW w:w="0" w:type="auto"/>
            <w:tcBorders>
              <w:tl2br w:val="nil"/>
              <w:tr2bl w:val="nil"/>
            </w:tcBorders>
          </w:tcPr>
          <w:p w14:paraId="01094CE2"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系统稳定性保障</w:t>
            </w:r>
          </w:p>
        </w:tc>
        <w:tc>
          <w:tcPr>
            <w:tcW w:w="0" w:type="auto"/>
            <w:tcBorders>
              <w:tl2br w:val="nil"/>
              <w:tr2bl w:val="nil"/>
            </w:tcBorders>
          </w:tcPr>
          <w:p w14:paraId="5CD72BA1"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1.5)</w:t>
            </w:r>
          </w:p>
        </w:tc>
        <w:tc>
          <w:tcPr>
            <w:tcW w:w="0" w:type="auto"/>
            <w:tcBorders>
              <w:tl2br w:val="nil"/>
              <w:tr2bl w:val="nil"/>
            </w:tcBorders>
          </w:tcPr>
          <w:p w14:paraId="45B19BCD"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49B2E462"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6EF0666E" w14:textId="77777777" w:rsidR="001E57DB" w:rsidRDefault="001E57DB">
            <w:pPr>
              <w:rPr>
                <w:rFonts w:ascii="宋体" w:eastAsia="宋体" w:hAnsi="宋体" w:cs="宋体" w:hint="eastAsia"/>
                <w:color w:val="000000"/>
                <w:szCs w:val="21"/>
              </w:rPr>
            </w:pPr>
          </w:p>
        </w:tc>
      </w:tr>
      <w:tr w:rsidR="001E57DB" w14:paraId="038F46CB" w14:textId="77777777">
        <w:trPr>
          <w:trHeight w:val="1230"/>
        </w:trPr>
        <w:tc>
          <w:tcPr>
            <w:tcW w:w="0" w:type="auto"/>
            <w:tcBorders>
              <w:tl2br w:val="nil"/>
              <w:tr2bl w:val="nil"/>
            </w:tcBorders>
          </w:tcPr>
          <w:p w14:paraId="02DAFAA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3.3.1</w:t>
            </w:r>
          </w:p>
        </w:tc>
        <w:tc>
          <w:tcPr>
            <w:tcW w:w="0" w:type="auto"/>
            <w:tcBorders>
              <w:tl2br w:val="nil"/>
              <w:tr2bl w:val="nil"/>
            </w:tcBorders>
          </w:tcPr>
          <w:p w14:paraId="25CDAEE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多模型切换逻辑</w:t>
            </w:r>
          </w:p>
        </w:tc>
        <w:tc>
          <w:tcPr>
            <w:tcW w:w="0" w:type="auto"/>
            <w:tcBorders>
              <w:tl2br w:val="nil"/>
              <w:tr2bl w:val="nil"/>
            </w:tcBorders>
          </w:tcPr>
          <w:p w14:paraId="5EBAD70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实现 DeepSeek 与 Qwen 的自动负载均衡与切换</w:t>
            </w:r>
          </w:p>
        </w:tc>
        <w:tc>
          <w:tcPr>
            <w:tcW w:w="0" w:type="auto"/>
            <w:tcBorders>
              <w:tl2br w:val="nil"/>
              <w:tr2bl w:val="nil"/>
            </w:tcBorders>
          </w:tcPr>
          <w:p w14:paraId="40D786CD"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模型网关代码</w:t>
            </w:r>
          </w:p>
        </w:tc>
        <w:tc>
          <w:tcPr>
            <w:tcW w:w="0" w:type="auto"/>
            <w:tcBorders>
              <w:tl2br w:val="nil"/>
              <w:tr2bl w:val="nil"/>
            </w:tcBorders>
          </w:tcPr>
          <w:p w14:paraId="275B31D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张亚东</w:t>
            </w:r>
          </w:p>
        </w:tc>
        <w:tc>
          <w:tcPr>
            <w:tcW w:w="0" w:type="auto"/>
            <w:tcBorders>
              <w:tl2br w:val="nil"/>
              <w:tr2bl w:val="nil"/>
            </w:tcBorders>
          </w:tcPr>
          <w:p w14:paraId="709447B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5A9713FC" w14:textId="77777777">
        <w:trPr>
          <w:trHeight w:val="1000"/>
        </w:trPr>
        <w:tc>
          <w:tcPr>
            <w:tcW w:w="0" w:type="auto"/>
            <w:tcBorders>
              <w:tl2br w:val="nil"/>
              <w:tr2bl w:val="nil"/>
            </w:tcBorders>
          </w:tcPr>
          <w:p w14:paraId="2A9B8608"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3.3.2</w:t>
            </w:r>
          </w:p>
        </w:tc>
        <w:tc>
          <w:tcPr>
            <w:tcW w:w="0" w:type="auto"/>
            <w:tcBorders>
              <w:tl2br w:val="nil"/>
              <w:tr2bl w:val="nil"/>
            </w:tcBorders>
          </w:tcPr>
          <w:p w14:paraId="2B71A1C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异常捕获机制</w:t>
            </w:r>
          </w:p>
        </w:tc>
        <w:tc>
          <w:tcPr>
            <w:tcW w:w="0" w:type="auto"/>
            <w:tcBorders>
              <w:tl2br w:val="nil"/>
              <w:tr2bl w:val="nil"/>
            </w:tcBorders>
          </w:tcPr>
          <w:p w14:paraId="4158CE2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增加 API 故障自动重试与事实一致性校验逻辑</w:t>
            </w:r>
          </w:p>
        </w:tc>
        <w:tc>
          <w:tcPr>
            <w:tcW w:w="0" w:type="auto"/>
            <w:tcBorders>
              <w:tl2br w:val="nil"/>
              <w:tr2bl w:val="nil"/>
            </w:tcBorders>
          </w:tcPr>
          <w:p w14:paraId="06E8724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健壮性增强包</w:t>
            </w:r>
          </w:p>
        </w:tc>
        <w:tc>
          <w:tcPr>
            <w:tcW w:w="0" w:type="auto"/>
            <w:tcBorders>
              <w:tl2br w:val="nil"/>
              <w:tr2bl w:val="nil"/>
            </w:tcBorders>
          </w:tcPr>
          <w:p w14:paraId="1E73C5D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夏弘泰</w:t>
            </w:r>
          </w:p>
        </w:tc>
        <w:tc>
          <w:tcPr>
            <w:tcW w:w="0" w:type="auto"/>
            <w:tcBorders>
              <w:tl2br w:val="nil"/>
              <w:tr2bl w:val="nil"/>
            </w:tcBorders>
          </w:tcPr>
          <w:p w14:paraId="5A7877C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6FCCF742" w14:textId="77777777">
        <w:trPr>
          <w:trHeight w:val="1000"/>
        </w:trPr>
        <w:tc>
          <w:tcPr>
            <w:tcW w:w="0" w:type="auto"/>
            <w:tcBorders>
              <w:tl2br w:val="nil"/>
              <w:tr2bl w:val="nil"/>
            </w:tcBorders>
          </w:tcPr>
          <w:p w14:paraId="70E68176"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3.4</w:t>
            </w:r>
          </w:p>
        </w:tc>
        <w:tc>
          <w:tcPr>
            <w:tcW w:w="0" w:type="auto"/>
            <w:tcBorders>
              <w:tl2br w:val="nil"/>
              <w:tr2bl w:val="nil"/>
            </w:tcBorders>
          </w:tcPr>
          <w:p w14:paraId="560180AE"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阶段评审 M3</w:t>
            </w:r>
          </w:p>
        </w:tc>
        <w:tc>
          <w:tcPr>
            <w:tcW w:w="0" w:type="auto"/>
            <w:tcBorders>
              <w:tl2br w:val="nil"/>
              <w:tr2bl w:val="nil"/>
            </w:tcBorders>
          </w:tcPr>
          <w:p w14:paraId="12B273F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演示从文档到 PPT 大纲的端到端生成效果</w:t>
            </w:r>
          </w:p>
        </w:tc>
        <w:tc>
          <w:tcPr>
            <w:tcW w:w="0" w:type="auto"/>
            <w:tcBorders>
              <w:tl2br w:val="nil"/>
              <w:tr2bl w:val="nil"/>
            </w:tcBorders>
          </w:tcPr>
          <w:p w14:paraId="6316D17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M3 评审纪要</w:t>
            </w:r>
          </w:p>
        </w:tc>
        <w:tc>
          <w:tcPr>
            <w:tcW w:w="0" w:type="auto"/>
            <w:tcBorders>
              <w:tl2br w:val="nil"/>
              <w:tr2bl w:val="nil"/>
            </w:tcBorders>
          </w:tcPr>
          <w:p w14:paraId="7D6FD30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全体</w:t>
            </w:r>
          </w:p>
        </w:tc>
        <w:tc>
          <w:tcPr>
            <w:tcW w:w="0" w:type="auto"/>
            <w:tcBorders>
              <w:tl2br w:val="nil"/>
              <w:tr2bl w:val="nil"/>
            </w:tcBorders>
          </w:tcPr>
          <w:p w14:paraId="45FF578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bl>
    <w:p w14:paraId="2536816F" w14:textId="77777777" w:rsidR="001E57DB" w:rsidRDefault="001E57DB">
      <w:pPr>
        <w:widowControl/>
        <w:rPr>
          <w:rFonts w:ascii="宋体" w:eastAsia="宋体" w:hAnsi="宋体" w:cs="宋体" w:hint="eastAsia"/>
          <w:szCs w:val="21"/>
        </w:rPr>
      </w:pPr>
    </w:p>
    <w:p w14:paraId="37104CE0" w14:textId="77777777" w:rsidR="001E57DB" w:rsidRDefault="00000000">
      <w:pPr>
        <w:widowControl/>
        <w:jc w:val="left"/>
        <w:rPr>
          <w:rFonts w:ascii="宋体" w:eastAsia="宋体" w:hAnsi="宋体" w:cs="宋体" w:hint="eastAsia"/>
          <w:b/>
          <w:bCs/>
          <w:szCs w:val="21"/>
        </w:rPr>
      </w:pPr>
      <w:r>
        <w:rPr>
          <w:rFonts w:ascii="宋体" w:eastAsia="宋体" w:hAnsi="宋体" w:cs="宋体" w:hint="eastAsia"/>
          <w:b/>
          <w:bCs/>
          <w:kern w:val="0"/>
          <w:szCs w:val="21"/>
          <w:lang w:bidi="ar"/>
        </w:rPr>
        <w:t>阶段四：集成测试与质量验证 (Week 9-10)</w:t>
      </w:r>
    </w:p>
    <w:p w14:paraId="07620725" w14:textId="77777777" w:rsidR="001E57DB" w:rsidRDefault="00000000">
      <w:pPr>
        <w:widowControl/>
        <w:jc w:val="left"/>
        <w:rPr>
          <w:rFonts w:ascii="宋体" w:eastAsia="宋体" w:hAnsi="宋体" w:cs="宋体" w:hint="eastAsia"/>
          <w:szCs w:val="21"/>
        </w:rPr>
      </w:pPr>
      <w:r>
        <w:rPr>
          <w:rStyle w:val="ad"/>
          <w:rFonts w:ascii="宋体" w:eastAsia="宋体" w:hAnsi="宋体" w:cs="宋体" w:hint="eastAsia"/>
          <w:kern w:val="0"/>
          <w:szCs w:val="21"/>
          <w:lang w:bidi="ar"/>
        </w:rPr>
        <w:t>目标</w:t>
      </w:r>
      <w:r>
        <w:rPr>
          <w:rFonts w:ascii="宋体" w:eastAsia="宋体" w:hAnsi="宋体" w:cs="宋体" w:hint="eastAsia"/>
          <w:kern w:val="0"/>
          <w:szCs w:val="21"/>
          <w:lang w:bidi="ar"/>
        </w:rPr>
        <w:t>：通过真实数据集验证 MOV 达成情况（事实准确率 ≥50% 等指标）。</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642"/>
        <w:gridCol w:w="1570"/>
        <w:gridCol w:w="3637"/>
        <w:gridCol w:w="1100"/>
        <w:gridCol w:w="578"/>
        <w:gridCol w:w="769"/>
      </w:tblGrid>
      <w:tr w:rsidR="001E57DB" w14:paraId="54A510FE" w14:textId="77777777">
        <w:trPr>
          <w:trHeight w:val="540"/>
        </w:trPr>
        <w:tc>
          <w:tcPr>
            <w:tcW w:w="0" w:type="auto"/>
            <w:tcBorders>
              <w:tl2br w:val="nil"/>
              <w:tr2bl w:val="nil"/>
            </w:tcBorders>
          </w:tcPr>
          <w:p w14:paraId="56B8BAC8"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WBS ID</w:t>
            </w:r>
          </w:p>
        </w:tc>
        <w:tc>
          <w:tcPr>
            <w:tcW w:w="0" w:type="auto"/>
            <w:tcBorders>
              <w:tl2br w:val="nil"/>
              <w:tr2bl w:val="nil"/>
            </w:tcBorders>
          </w:tcPr>
          <w:p w14:paraId="07E2682C"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任务名称</w:t>
            </w:r>
          </w:p>
        </w:tc>
        <w:tc>
          <w:tcPr>
            <w:tcW w:w="0" w:type="auto"/>
            <w:tcBorders>
              <w:tl2br w:val="nil"/>
              <w:tr2bl w:val="nil"/>
            </w:tcBorders>
          </w:tcPr>
          <w:p w14:paraId="13C3077A"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具体细化工作内容</w:t>
            </w:r>
          </w:p>
        </w:tc>
        <w:tc>
          <w:tcPr>
            <w:tcW w:w="0" w:type="auto"/>
            <w:tcBorders>
              <w:tl2br w:val="nil"/>
              <w:tr2bl w:val="nil"/>
            </w:tcBorders>
          </w:tcPr>
          <w:p w14:paraId="3C027C3B"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预期交付物</w:t>
            </w:r>
          </w:p>
        </w:tc>
        <w:tc>
          <w:tcPr>
            <w:tcW w:w="0" w:type="auto"/>
            <w:tcBorders>
              <w:tl2br w:val="nil"/>
              <w:tr2bl w:val="nil"/>
            </w:tcBorders>
          </w:tcPr>
          <w:p w14:paraId="4664C404"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负责人</w:t>
            </w:r>
          </w:p>
        </w:tc>
        <w:tc>
          <w:tcPr>
            <w:tcW w:w="0" w:type="auto"/>
            <w:tcBorders>
              <w:tl2br w:val="nil"/>
              <w:tr2bl w:val="nil"/>
            </w:tcBorders>
          </w:tcPr>
          <w:p w14:paraId="22C0AC77"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工时 (h)</w:t>
            </w:r>
          </w:p>
        </w:tc>
      </w:tr>
      <w:tr w:rsidR="001E57DB" w14:paraId="257832B8" w14:textId="77777777">
        <w:trPr>
          <w:trHeight w:val="540"/>
        </w:trPr>
        <w:tc>
          <w:tcPr>
            <w:tcW w:w="0" w:type="auto"/>
            <w:tcBorders>
              <w:tl2br w:val="nil"/>
              <w:tr2bl w:val="nil"/>
            </w:tcBorders>
          </w:tcPr>
          <w:p w14:paraId="5B89D037"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4.1</w:t>
            </w:r>
          </w:p>
        </w:tc>
        <w:tc>
          <w:tcPr>
            <w:tcW w:w="0" w:type="auto"/>
            <w:tcBorders>
              <w:tl2br w:val="nil"/>
              <w:tr2bl w:val="nil"/>
            </w:tcBorders>
          </w:tcPr>
          <w:p w14:paraId="5105B60E"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量化评测集构建</w:t>
            </w:r>
          </w:p>
        </w:tc>
        <w:tc>
          <w:tcPr>
            <w:tcW w:w="0" w:type="auto"/>
            <w:tcBorders>
              <w:tl2br w:val="nil"/>
              <w:tr2bl w:val="nil"/>
            </w:tcBorders>
          </w:tcPr>
          <w:p w14:paraId="63261C63"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3.3)</w:t>
            </w:r>
          </w:p>
        </w:tc>
        <w:tc>
          <w:tcPr>
            <w:tcW w:w="0" w:type="auto"/>
            <w:tcBorders>
              <w:tl2br w:val="nil"/>
              <w:tr2bl w:val="nil"/>
            </w:tcBorders>
          </w:tcPr>
          <w:p w14:paraId="481BF1FC"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731F1939"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0B17A742" w14:textId="77777777" w:rsidR="001E57DB" w:rsidRDefault="001E57DB">
            <w:pPr>
              <w:rPr>
                <w:rFonts w:ascii="宋体" w:eastAsia="宋体" w:hAnsi="宋体" w:cs="宋体" w:hint="eastAsia"/>
                <w:color w:val="000000"/>
                <w:szCs w:val="21"/>
              </w:rPr>
            </w:pPr>
          </w:p>
        </w:tc>
      </w:tr>
      <w:tr w:rsidR="001E57DB" w14:paraId="4B0C337A" w14:textId="77777777">
        <w:trPr>
          <w:trHeight w:val="1230"/>
        </w:trPr>
        <w:tc>
          <w:tcPr>
            <w:tcW w:w="0" w:type="auto"/>
            <w:tcBorders>
              <w:tl2br w:val="nil"/>
              <w:tr2bl w:val="nil"/>
            </w:tcBorders>
          </w:tcPr>
          <w:p w14:paraId="0F3E88F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4.1.1</w:t>
            </w:r>
          </w:p>
        </w:tc>
        <w:tc>
          <w:tcPr>
            <w:tcW w:w="0" w:type="auto"/>
            <w:tcBorders>
              <w:tl2br w:val="nil"/>
              <w:tr2bl w:val="nil"/>
            </w:tcBorders>
          </w:tcPr>
          <w:p w14:paraId="6D1980E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事实核查标注集</w:t>
            </w:r>
          </w:p>
        </w:tc>
        <w:tc>
          <w:tcPr>
            <w:tcW w:w="0" w:type="auto"/>
            <w:tcBorders>
              <w:tl2br w:val="nil"/>
              <w:tr2bl w:val="nil"/>
            </w:tcBorders>
          </w:tcPr>
          <w:p w14:paraId="06735D4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构建包含 50+ 案例的“黄金事实”人工标注库</w:t>
            </w:r>
          </w:p>
        </w:tc>
        <w:tc>
          <w:tcPr>
            <w:tcW w:w="0" w:type="auto"/>
            <w:tcBorders>
              <w:tl2br w:val="nil"/>
              <w:tr2bl w:val="nil"/>
            </w:tcBorders>
          </w:tcPr>
          <w:p w14:paraId="12CE901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标注题库文件</w:t>
            </w:r>
          </w:p>
        </w:tc>
        <w:tc>
          <w:tcPr>
            <w:tcW w:w="0" w:type="auto"/>
            <w:tcBorders>
              <w:tl2br w:val="nil"/>
              <w:tr2bl w:val="nil"/>
            </w:tcBorders>
          </w:tcPr>
          <w:p w14:paraId="197987C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张昊天</w:t>
            </w:r>
          </w:p>
        </w:tc>
        <w:tc>
          <w:tcPr>
            <w:tcW w:w="0" w:type="auto"/>
            <w:tcBorders>
              <w:tl2br w:val="nil"/>
              <w:tr2bl w:val="nil"/>
            </w:tcBorders>
          </w:tcPr>
          <w:p w14:paraId="665AF8EB"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15</w:t>
            </w:r>
          </w:p>
        </w:tc>
      </w:tr>
      <w:tr w:rsidR="001E57DB" w14:paraId="2F0AC34D" w14:textId="77777777">
        <w:trPr>
          <w:trHeight w:val="1000"/>
        </w:trPr>
        <w:tc>
          <w:tcPr>
            <w:tcW w:w="0" w:type="auto"/>
            <w:tcBorders>
              <w:tl2br w:val="nil"/>
              <w:tr2bl w:val="nil"/>
            </w:tcBorders>
          </w:tcPr>
          <w:p w14:paraId="2E1F9C9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4.1.2</w:t>
            </w:r>
          </w:p>
        </w:tc>
        <w:tc>
          <w:tcPr>
            <w:tcW w:w="0" w:type="auto"/>
            <w:tcBorders>
              <w:tl2br w:val="nil"/>
              <w:tr2bl w:val="nil"/>
            </w:tcBorders>
          </w:tcPr>
          <w:p w14:paraId="0DC6714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基准数据对比</w:t>
            </w:r>
          </w:p>
        </w:tc>
        <w:tc>
          <w:tcPr>
            <w:tcW w:w="0" w:type="auto"/>
            <w:tcBorders>
              <w:tl2br w:val="nil"/>
              <w:tr2bl w:val="nil"/>
            </w:tcBorders>
          </w:tcPr>
          <w:p w14:paraId="10F5257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建立 20 份高质量人工 PPT 内容密度对比基准</w:t>
            </w:r>
          </w:p>
        </w:tc>
        <w:tc>
          <w:tcPr>
            <w:tcW w:w="0" w:type="auto"/>
            <w:tcBorders>
              <w:tl2br w:val="nil"/>
              <w:tr2bl w:val="nil"/>
            </w:tcBorders>
          </w:tcPr>
          <w:p w14:paraId="27A9EF5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基准测试样本</w:t>
            </w:r>
          </w:p>
        </w:tc>
        <w:tc>
          <w:tcPr>
            <w:tcW w:w="0" w:type="auto"/>
            <w:tcBorders>
              <w:tl2br w:val="nil"/>
              <w:tr2bl w:val="nil"/>
            </w:tcBorders>
          </w:tcPr>
          <w:p w14:paraId="3D4F922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张亚东</w:t>
            </w:r>
          </w:p>
        </w:tc>
        <w:tc>
          <w:tcPr>
            <w:tcW w:w="0" w:type="auto"/>
            <w:tcBorders>
              <w:tl2br w:val="nil"/>
              <w:tr2bl w:val="nil"/>
            </w:tcBorders>
          </w:tcPr>
          <w:p w14:paraId="30A7C3A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3BCE24A6" w14:textId="77777777">
        <w:trPr>
          <w:trHeight w:val="540"/>
        </w:trPr>
        <w:tc>
          <w:tcPr>
            <w:tcW w:w="0" w:type="auto"/>
            <w:tcBorders>
              <w:tl2br w:val="nil"/>
              <w:tr2bl w:val="nil"/>
            </w:tcBorders>
          </w:tcPr>
          <w:p w14:paraId="4AF339B0"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4.2</w:t>
            </w:r>
          </w:p>
        </w:tc>
        <w:tc>
          <w:tcPr>
            <w:tcW w:w="0" w:type="auto"/>
            <w:tcBorders>
              <w:tl2br w:val="nil"/>
              <w:tr2bl w:val="nil"/>
            </w:tcBorders>
          </w:tcPr>
          <w:p w14:paraId="6FF8F12C"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系统集成与压测</w:t>
            </w:r>
          </w:p>
        </w:tc>
        <w:tc>
          <w:tcPr>
            <w:tcW w:w="0" w:type="auto"/>
            <w:tcBorders>
              <w:tl2br w:val="nil"/>
              <w:tr2bl w:val="nil"/>
            </w:tcBorders>
          </w:tcPr>
          <w:p w14:paraId="3C4915D4"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2.1)</w:t>
            </w:r>
          </w:p>
        </w:tc>
        <w:tc>
          <w:tcPr>
            <w:tcW w:w="0" w:type="auto"/>
            <w:tcBorders>
              <w:tl2br w:val="nil"/>
              <w:tr2bl w:val="nil"/>
            </w:tcBorders>
          </w:tcPr>
          <w:p w14:paraId="5AD72EC5"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0C2A23B8"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47A90FC0" w14:textId="77777777" w:rsidR="001E57DB" w:rsidRDefault="001E57DB">
            <w:pPr>
              <w:rPr>
                <w:rFonts w:ascii="宋体" w:eastAsia="宋体" w:hAnsi="宋体" w:cs="宋体" w:hint="eastAsia"/>
                <w:color w:val="000000"/>
                <w:szCs w:val="21"/>
              </w:rPr>
            </w:pPr>
          </w:p>
        </w:tc>
      </w:tr>
      <w:tr w:rsidR="001E57DB" w14:paraId="0CCF9237" w14:textId="77777777">
        <w:trPr>
          <w:trHeight w:val="1000"/>
        </w:trPr>
        <w:tc>
          <w:tcPr>
            <w:tcW w:w="0" w:type="auto"/>
            <w:tcBorders>
              <w:tl2br w:val="nil"/>
              <w:tr2bl w:val="nil"/>
            </w:tcBorders>
          </w:tcPr>
          <w:p w14:paraId="6E60BD5B"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4.2.1</w:t>
            </w:r>
          </w:p>
        </w:tc>
        <w:tc>
          <w:tcPr>
            <w:tcW w:w="0" w:type="auto"/>
            <w:tcBorders>
              <w:tl2br w:val="nil"/>
              <w:tr2bl w:val="nil"/>
            </w:tcBorders>
          </w:tcPr>
          <w:p w14:paraId="104D5016"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端到端联调测试</w:t>
            </w:r>
          </w:p>
        </w:tc>
        <w:tc>
          <w:tcPr>
            <w:tcW w:w="0" w:type="auto"/>
            <w:tcBorders>
              <w:tl2br w:val="nil"/>
              <w:tr2bl w:val="nil"/>
            </w:tcBorders>
          </w:tcPr>
          <w:p w14:paraId="0106119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打通 RAG 与引擎接口，执行全流程稳定性测试</w:t>
            </w:r>
          </w:p>
        </w:tc>
        <w:tc>
          <w:tcPr>
            <w:tcW w:w="0" w:type="auto"/>
            <w:tcBorders>
              <w:tl2br w:val="nil"/>
              <w:tr2bl w:val="nil"/>
            </w:tcBorders>
          </w:tcPr>
          <w:p w14:paraId="60DCBCA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集成系统原型</w:t>
            </w:r>
          </w:p>
        </w:tc>
        <w:tc>
          <w:tcPr>
            <w:tcW w:w="0" w:type="auto"/>
            <w:tcBorders>
              <w:tl2br w:val="nil"/>
              <w:tr2bl w:val="nil"/>
            </w:tcBorders>
          </w:tcPr>
          <w:p w14:paraId="0F3DDF0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夏弘泰</w:t>
            </w:r>
          </w:p>
        </w:tc>
        <w:tc>
          <w:tcPr>
            <w:tcW w:w="0" w:type="auto"/>
            <w:tcBorders>
              <w:tl2br w:val="nil"/>
              <w:tr2bl w:val="nil"/>
            </w:tcBorders>
          </w:tcPr>
          <w:p w14:paraId="53A21A16"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00BAB3A6" w14:textId="77777777">
        <w:trPr>
          <w:trHeight w:val="1000"/>
        </w:trPr>
        <w:tc>
          <w:tcPr>
            <w:tcW w:w="0" w:type="auto"/>
            <w:tcBorders>
              <w:tl2br w:val="nil"/>
              <w:tr2bl w:val="nil"/>
            </w:tcBorders>
          </w:tcPr>
          <w:p w14:paraId="122901C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4.2.2</w:t>
            </w:r>
          </w:p>
        </w:tc>
        <w:tc>
          <w:tcPr>
            <w:tcW w:w="0" w:type="auto"/>
            <w:tcBorders>
              <w:tl2br w:val="nil"/>
              <w:tr2bl w:val="nil"/>
            </w:tcBorders>
          </w:tcPr>
          <w:p w14:paraId="4A34FE5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性能与并发测试</w:t>
            </w:r>
          </w:p>
        </w:tc>
        <w:tc>
          <w:tcPr>
            <w:tcW w:w="0" w:type="auto"/>
            <w:tcBorders>
              <w:tl2br w:val="nil"/>
              <w:tr2bl w:val="nil"/>
            </w:tcBorders>
          </w:tcPr>
          <w:p w14:paraId="6E0D1B8D"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执行万字文档压力测试，验证处理时间 ≤ 300s</w:t>
            </w:r>
          </w:p>
        </w:tc>
        <w:tc>
          <w:tcPr>
            <w:tcW w:w="0" w:type="auto"/>
            <w:tcBorders>
              <w:tl2br w:val="nil"/>
              <w:tr2bl w:val="nil"/>
            </w:tcBorders>
          </w:tcPr>
          <w:p w14:paraId="07E6DDEC"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性能测试报告</w:t>
            </w:r>
          </w:p>
        </w:tc>
        <w:tc>
          <w:tcPr>
            <w:tcW w:w="0" w:type="auto"/>
            <w:tcBorders>
              <w:tl2br w:val="nil"/>
              <w:tr2bl w:val="nil"/>
            </w:tcBorders>
          </w:tcPr>
          <w:p w14:paraId="3EDC573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张亚东</w:t>
            </w:r>
          </w:p>
        </w:tc>
        <w:tc>
          <w:tcPr>
            <w:tcW w:w="0" w:type="auto"/>
            <w:tcBorders>
              <w:tl2br w:val="nil"/>
              <w:tr2bl w:val="nil"/>
            </w:tcBorders>
          </w:tcPr>
          <w:p w14:paraId="260AA07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61A29D99" w14:textId="77777777">
        <w:trPr>
          <w:trHeight w:val="540"/>
        </w:trPr>
        <w:tc>
          <w:tcPr>
            <w:tcW w:w="0" w:type="auto"/>
            <w:tcBorders>
              <w:tl2br w:val="nil"/>
              <w:tr2bl w:val="nil"/>
            </w:tcBorders>
          </w:tcPr>
          <w:p w14:paraId="158AA68C"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4.3</w:t>
            </w:r>
          </w:p>
        </w:tc>
        <w:tc>
          <w:tcPr>
            <w:tcW w:w="0" w:type="auto"/>
            <w:tcBorders>
              <w:tl2br w:val="nil"/>
              <w:tr2bl w:val="nil"/>
            </w:tcBorders>
          </w:tcPr>
          <w:p w14:paraId="03240807"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用户验收测试(UAT)</w:t>
            </w:r>
          </w:p>
        </w:tc>
        <w:tc>
          <w:tcPr>
            <w:tcW w:w="0" w:type="auto"/>
            <w:tcBorders>
              <w:tl2br w:val="nil"/>
              <w:tr2bl w:val="nil"/>
            </w:tcBorders>
          </w:tcPr>
          <w:p w14:paraId="1854B83E"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(对应 RBS 2.2)</w:t>
            </w:r>
          </w:p>
        </w:tc>
        <w:tc>
          <w:tcPr>
            <w:tcW w:w="0" w:type="auto"/>
            <w:tcBorders>
              <w:tl2br w:val="nil"/>
              <w:tr2bl w:val="nil"/>
            </w:tcBorders>
          </w:tcPr>
          <w:p w14:paraId="052CED7F"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279FCE22" w14:textId="77777777" w:rsidR="001E57DB" w:rsidRDefault="001E57DB">
            <w:pPr>
              <w:rPr>
                <w:rFonts w:ascii="宋体" w:eastAsia="宋体" w:hAnsi="宋体" w:cs="宋体" w:hint="eastAsia"/>
                <w:color w:val="000000"/>
                <w:szCs w:val="21"/>
              </w:rPr>
            </w:pPr>
          </w:p>
        </w:tc>
        <w:tc>
          <w:tcPr>
            <w:tcW w:w="0" w:type="auto"/>
            <w:tcBorders>
              <w:tl2br w:val="nil"/>
              <w:tr2bl w:val="nil"/>
            </w:tcBorders>
          </w:tcPr>
          <w:p w14:paraId="38B3B7E5" w14:textId="77777777" w:rsidR="001E57DB" w:rsidRDefault="001E57DB">
            <w:pPr>
              <w:rPr>
                <w:rFonts w:ascii="宋体" w:eastAsia="宋体" w:hAnsi="宋体" w:cs="宋体" w:hint="eastAsia"/>
                <w:color w:val="000000"/>
                <w:szCs w:val="21"/>
              </w:rPr>
            </w:pPr>
          </w:p>
        </w:tc>
      </w:tr>
      <w:tr w:rsidR="001E57DB" w14:paraId="5AAB264A" w14:textId="77777777">
        <w:trPr>
          <w:trHeight w:val="1000"/>
        </w:trPr>
        <w:tc>
          <w:tcPr>
            <w:tcW w:w="0" w:type="auto"/>
            <w:tcBorders>
              <w:tl2br w:val="nil"/>
              <w:tr2bl w:val="nil"/>
            </w:tcBorders>
          </w:tcPr>
          <w:p w14:paraId="3684F12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4.3.1</w:t>
            </w:r>
          </w:p>
        </w:tc>
        <w:tc>
          <w:tcPr>
            <w:tcW w:w="0" w:type="auto"/>
            <w:tcBorders>
              <w:tl2br w:val="nil"/>
              <w:tr2bl w:val="nil"/>
            </w:tcBorders>
          </w:tcPr>
          <w:p w14:paraId="2524B86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逻辑合理性盲测</w:t>
            </w:r>
          </w:p>
        </w:tc>
        <w:tc>
          <w:tcPr>
            <w:tcW w:w="0" w:type="auto"/>
            <w:tcBorders>
              <w:tl2br w:val="nil"/>
              <w:tr2bl w:val="nil"/>
            </w:tcBorders>
          </w:tcPr>
          <w:p w14:paraId="0CC2AFE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组织模拟用户对生成大纲进行逻辑合理性打分</w:t>
            </w:r>
          </w:p>
        </w:tc>
        <w:tc>
          <w:tcPr>
            <w:tcW w:w="0" w:type="auto"/>
            <w:tcBorders>
              <w:tl2br w:val="nil"/>
              <w:tr2bl w:val="nil"/>
            </w:tcBorders>
          </w:tcPr>
          <w:p w14:paraId="23E2965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UAT 打分记录</w:t>
            </w:r>
          </w:p>
        </w:tc>
        <w:tc>
          <w:tcPr>
            <w:tcW w:w="0" w:type="auto"/>
            <w:tcBorders>
              <w:tl2br w:val="nil"/>
              <w:tr2bl w:val="nil"/>
            </w:tcBorders>
          </w:tcPr>
          <w:p w14:paraId="46AD8F1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张昊天</w:t>
            </w:r>
          </w:p>
        </w:tc>
        <w:tc>
          <w:tcPr>
            <w:tcW w:w="0" w:type="auto"/>
            <w:tcBorders>
              <w:tl2br w:val="nil"/>
              <w:tr2bl w:val="nil"/>
            </w:tcBorders>
          </w:tcPr>
          <w:p w14:paraId="0B586F1B"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33768EDD" w14:textId="77777777">
        <w:trPr>
          <w:trHeight w:val="770"/>
        </w:trPr>
        <w:tc>
          <w:tcPr>
            <w:tcW w:w="0" w:type="auto"/>
            <w:tcBorders>
              <w:tl2br w:val="nil"/>
              <w:tr2bl w:val="nil"/>
            </w:tcBorders>
          </w:tcPr>
          <w:p w14:paraId="72E8C9A9"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lastRenderedPageBreak/>
              <w:t>4.3.2</w:t>
            </w:r>
          </w:p>
        </w:tc>
        <w:tc>
          <w:tcPr>
            <w:tcW w:w="0" w:type="auto"/>
            <w:tcBorders>
              <w:tl2br w:val="nil"/>
              <w:tr2bl w:val="nil"/>
            </w:tcBorders>
          </w:tcPr>
          <w:p w14:paraId="678D3DF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MOV 达成验证</w:t>
            </w:r>
          </w:p>
        </w:tc>
        <w:tc>
          <w:tcPr>
            <w:tcW w:w="0" w:type="auto"/>
            <w:tcBorders>
              <w:tl2br w:val="nil"/>
              <w:tr2bl w:val="nil"/>
            </w:tcBorders>
          </w:tcPr>
          <w:p w14:paraId="3090452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根据测试结果计算事实准确率相对提升率</w:t>
            </w:r>
          </w:p>
        </w:tc>
        <w:tc>
          <w:tcPr>
            <w:tcW w:w="0" w:type="auto"/>
            <w:tcBorders>
              <w:tl2br w:val="nil"/>
              <w:tr2bl w:val="nil"/>
            </w:tcBorders>
          </w:tcPr>
          <w:p w14:paraId="29BA3AD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技术验证报告</w:t>
            </w:r>
          </w:p>
        </w:tc>
        <w:tc>
          <w:tcPr>
            <w:tcW w:w="0" w:type="auto"/>
            <w:tcBorders>
              <w:tl2br w:val="nil"/>
              <w:tr2bl w:val="nil"/>
            </w:tcBorders>
          </w:tcPr>
          <w:p w14:paraId="686F469B"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夏弘泰</w:t>
            </w:r>
          </w:p>
        </w:tc>
        <w:tc>
          <w:tcPr>
            <w:tcW w:w="0" w:type="auto"/>
            <w:tcBorders>
              <w:tl2br w:val="nil"/>
              <w:tr2bl w:val="nil"/>
            </w:tcBorders>
          </w:tcPr>
          <w:p w14:paraId="0FF48A9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bl>
    <w:p w14:paraId="6653885A" w14:textId="77777777" w:rsidR="001E57DB" w:rsidRDefault="001E57DB">
      <w:pPr>
        <w:widowControl/>
        <w:rPr>
          <w:rFonts w:ascii="宋体" w:eastAsia="宋体" w:hAnsi="宋体" w:cs="宋体" w:hint="eastAsia"/>
          <w:szCs w:val="21"/>
        </w:rPr>
      </w:pPr>
    </w:p>
    <w:p w14:paraId="2DA2DD42" w14:textId="77777777" w:rsidR="001E57DB" w:rsidRDefault="00000000">
      <w:pPr>
        <w:widowControl/>
        <w:jc w:val="left"/>
        <w:rPr>
          <w:rFonts w:ascii="宋体" w:eastAsia="宋体" w:hAnsi="宋体" w:cs="宋体" w:hint="eastAsia"/>
          <w:b/>
          <w:bCs/>
          <w:szCs w:val="21"/>
        </w:rPr>
      </w:pPr>
      <w:r>
        <w:rPr>
          <w:rFonts w:ascii="宋体" w:eastAsia="宋体" w:hAnsi="宋体" w:cs="宋体" w:hint="eastAsia"/>
          <w:b/>
          <w:bCs/>
          <w:kern w:val="0"/>
          <w:szCs w:val="21"/>
          <w:lang w:bidi="ar"/>
        </w:rPr>
        <w:t>阶段五：结题交付与收尾 (Week 11-12)</w:t>
      </w:r>
    </w:p>
    <w:p w14:paraId="5C0EEA6B" w14:textId="77777777" w:rsidR="001E57DB" w:rsidRDefault="00000000">
      <w:pPr>
        <w:widowControl/>
        <w:jc w:val="left"/>
        <w:rPr>
          <w:rFonts w:ascii="宋体" w:eastAsia="宋体" w:hAnsi="宋体" w:cs="宋体" w:hint="eastAsia"/>
          <w:szCs w:val="21"/>
        </w:rPr>
      </w:pPr>
      <w:r>
        <w:rPr>
          <w:rStyle w:val="ad"/>
          <w:rFonts w:ascii="宋体" w:eastAsia="宋体" w:hAnsi="宋体" w:cs="宋体" w:hint="eastAsia"/>
          <w:kern w:val="0"/>
          <w:szCs w:val="21"/>
          <w:lang w:bidi="ar"/>
        </w:rPr>
        <w:t>目标</w:t>
      </w:r>
      <w:r>
        <w:rPr>
          <w:rFonts w:ascii="宋体" w:eastAsia="宋体" w:hAnsi="宋体" w:cs="宋体" w:hint="eastAsia"/>
          <w:kern w:val="0"/>
          <w:szCs w:val="21"/>
          <w:lang w:bidi="ar"/>
        </w:rPr>
        <w:t>：标准化成果整理，确保符合项目闭项准则。</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611"/>
        <w:gridCol w:w="1114"/>
        <w:gridCol w:w="4093"/>
        <w:gridCol w:w="1106"/>
        <w:gridCol w:w="589"/>
        <w:gridCol w:w="783"/>
      </w:tblGrid>
      <w:tr w:rsidR="001E57DB" w14:paraId="4B9139B2" w14:textId="77777777">
        <w:trPr>
          <w:trHeight w:val="540"/>
        </w:trPr>
        <w:tc>
          <w:tcPr>
            <w:tcW w:w="611" w:type="dxa"/>
            <w:tcBorders>
              <w:tl2br w:val="nil"/>
              <w:tr2bl w:val="nil"/>
            </w:tcBorders>
          </w:tcPr>
          <w:p w14:paraId="4343E29D"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WBS ID</w:t>
            </w:r>
          </w:p>
        </w:tc>
        <w:tc>
          <w:tcPr>
            <w:tcW w:w="1114" w:type="dxa"/>
            <w:tcBorders>
              <w:tl2br w:val="nil"/>
              <w:tr2bl w:val="nil"/>
            </w:tcBorders>
          </w:tcPr>
          <w:p w14:paraId="1E596F6A"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任务名称</w:t>
            </w:r>
          </w:p>
        </w:tc>
        <w:tc>
          <w:tcPr>
            <w:tcW w:w="0" w:type="auto"/>
            <w:tcBorders>
              <w:tl2br w:val="nil"/>
              <w:tr2bl w:val="nil"/>
            </w:tcBorders>
          </w:tcPr>
          <w:p w14:paraId="6813E8D5"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具体细化工作内容</w:t>
            </w:r>
          </w:p>
        </w:tc>
        <w:tc>
          <w:tcPr>
            <w:tcW w:w="0" w:type="auto"/>
            <w:tcBorders>
              <w:tl2br w:val="nil"/>
              <w:tr2bl w:val="nil"/>
            </w:tcBorders>
          </w:tcPr>
          <w:p w14:paraId="5ED81D7A"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预期交付物</w:t>
            </w:r>
          </w:p>
        </w:tc>
        <w:tc>
          <w:tcPr>
            <w:tcW w:w="0" w:type="auto"/>
            <w:tcBorders>
              <w:tl2br w:val="nil"/>
              <w:tr2bl w:val="nil"/>
            </w:tcBorders>
          </w:tcPr>
          <w:p w14:paraId="23EFB2F4"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负责人</w:t>
            </w:r>
          </w:p>
        </w:tc>
        <w:tc>
          <w:tcPr>
            <w:tcW w:w="0" w:type="auto"/>
            <w:tcBorders>
              <w:tl2br w:val="nil"/>
              <w:tr2bl w:val="nil"/>
            </w:tcBorders>
          </w:tcPr>
          <w:p w14:paraId="3DB1081E" w14:textId="77777777" w:rsidR="001E57DB" w:rsidRDefault="00000000">
            <w:pPr>
              <w:widowControl/>
              <w:jc w:val="left"/>
              <w:textAlignment w:val="top"/>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工时 (h)</w:t>
            </w:r>
          </w:p>
        </w:tc>
      </w:tr>
      <w:tr w:rsidR="001E57DB" w14:paraId="73936823" w14:textId="77777777">
        <w:trPr>
          <w:trHeight w:val="1000"/>
        </w:trPr>
        <w:tc>
          <w:tcPr>
            <w:tcW w:w="611" w:type="dxa"/>
            <w:tcBorders>
              <w:tl2br w:val="nil"/>
              <w:tr2bl w:val="nil"/>
            </w:tcBorders>
          </w:tcPr>
          <w:p w14:paraId="1D5F307E"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5.1</w:t>
            </w:r>
          </w:p>
        </w:tc>
        <w:tc>
          <w:tcPr>
            <w:tcW w:w="1114" w:type="dxa"/>
            <w:tcBorders>
              <w:tl2br w:val="nil"/>
              <w:tr2bl w:val="nil"/>
            </w:tcBorders>
          </w:tcPr>
          <w:p w14:paraId="67D4088B"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代码仓库清理</w:t>
            </w:r>
          </w:p>
        </w:tc>
        <w:tc>
          <w:tcPr>
            <w:tcW w:w="0" w:type="auto"/>
            <w:tcBorders>
              <w:tl2br w:val="nil"/>
              <w:tr2bl w:val="nil"/>
            </w:tcBorders>
          </w:tcPr>
          <w:p w14:paraId="4C58B43B"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移除冗余文件，完善系统 README 与接口文档</w:t>
            </w:r>
          </w:p>
        </w:tc>
        <w:tc>
          <w:tcPr>
            <w:tcW w:w="0" w:type="auto"/>
            <w:tcBorders>
              <w:tl2br w:val="nil"/>
              <w:tr2bl w:val="nil"/>
            </w:tcBorders>
          </w:tcPr>
          <w:p w14:paraId="02071F51"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交付级代码库</w:t>
            </w:r>
          </w:p>
        </w:tc>
        <w:tc>
          <w:tcPr>
            <w:tcW w:w="0" w:type="auto"/>
            <w:tcBorders>
              <w:tl2br w:val="nil"/>
              <w:tr2bl w:val="nil"/>
            </w:tcBorders>
          </w:tcPr>
          <w:p w14:paraId="66491EC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叶贤伟</w:t>
            </w:r>
          </w:p>
        </w:tc>
        <w:tc>
          <w:tcPr>
            <w:tcW w:w="0" w:type="auto"/>
            <w:tcBorders>
              <w:tl2br w:val="nil"/>
              <w:tr2bl w:val="nil"/>
            </w:tcBorders>
          </w:tcPr>
          <w:p w14:paraId="1E2E5C30"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r w:rsidR="001E57DB" w14:paraId="259A4422" w14:textId="77777777">
        <w:trPr>
          <w:trHeight w:val="1230"/>
        </w:trPr>
        <w:tc>
          <w:tcPr>
            <w:tcW w:w="611" w:type="dxa"/>
            <w:tcBorders>
              <w:tl2br w:val="nil"/>
              <w:tr2bl w:val="nil"/>
            </w:tcBorders>
          </w:tcPr>
          <w:p w14:paraId="790F0A96"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5.2</w:t>
            </w:r>
          </w:p>
        </w:tc>
        <w:tc>
          <w:tcPr>
            <w:tcW w:w="1114" w:type="dxa"/>
            <w:tcBorders>
              <w:tl2br w:val="nil"/>
              <w:tr2bl w:val="nil"/>
            </w:tcBorders>
          </w:tcPr>
          <w:p w14:paraId="511610B5"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管理文档归档</w:t>
            </w:r>
          </w:p>
        </w:tc>
        <w:tc>
          <w:tcPr>
            <w:tcW w:w="0" w:type="auto"/>
            <w:tcBorders>
              <w:tl2br w:val="nil"/>
              <w:tr2bl w:val="nil"/>
            </w:tcBorders>
          </w:tcPr>
          <w:p w14:paraId="568BBF1A"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整理项目全生命周期文档 (Project Notebook) [5]</w:t>
            </w:r>
          </w:p>
        </w:tc>
        <w:tc>
          <w:tcPr>
            <w:tcW w:w="0" w:type="auto"/>
            <w:tcBorders>
              <w:tl2br w:val="nil"/>
              <w:tr2bl w:val="nil"/>
            </w:tcBorders>
          </w:tcPr>
          <w:p w14:paraId="4A2F2FF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项目档案包</w:t>
            </w:r>
          </w:p>
        </w:tc>
        <w:tc>
          <w:tcPr>
            <w:tcW w:w="0" w:type="auto"/>
            <w:tcBorders>
              <w:tl2br w:val="nil"/>
              <w:tr2bl w:val="nil"/>
            </w:tcBorders>
          </w:tcPr>
          <w:p w14:paraId="0F51248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张亚东</w:t>
            </w:r>
          </w:p>
        </w:tc>
        <w:tc>
          <w:tcPr>
            <w:tcW w:w="0" w:type="auto"/>
            <w:tcBorders>
              <w:tl2br w:val="nil"/>
              <w:tr2bl w:val="nil"/>
            </w:tcBorders>
          </w:tcPr>
          <w:p w14:paraId="36F30F2F"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5</w:t>
            </w:r>
          </w:p>
        </w:tc>
      </w:tr>
      <w:tr w:rsidR="001E57DB" w14:paraId="179605A5" w14:textId="77777777">
        <w:trPr>
          <w:trHeight w:val="1000"/>
        </w:trPr>
        <w:tc>
          <w:tcPr>
            <w:tcW w:w="611" w:type="dxa"/>
            <w:tcBorders>
              <w:tl2br w:val="nil"/>
              <w:tr2bl w:val="nil"/>
            </w:tcBorders>
          </w:tcPr>
          <w:p w14:paraId="2A349FD3"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5.3</w:t>
            </w:r>
          </w:p>
        </w:tc>
        <w:tc>
          <w:tcPr>
            <w:tcW w:w="1114" w:type="dxa"/>
            <w:tcBorders>
              <w:tl2br w:val="nil"/>
              <w:tr2bl w:val="nil"/>
            </w:tcBorders>
          </w:tcPr>
          <w:p w14:paraId="3FE4227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终期汇报演示</w:t>
            </w:r>
          </w:p>
        </w:tc>
        <w:tc>
          <w:tcPr>
            <w:tcW w:w="0" w:type="auto"/>
            <w:tcBorders>
              <w:tl2br w:val="nil"/>
              <w:tr2bl w:val="nil"/>
            </w:tcBorders>
          </w:tcPr>
          <w:p w14:paraId="2E0B0DA4"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准备 Demo 视频与结项 PPT，进行复盘会议</w:t>
            </w:r>
          </w:p>
        </w:tc>
        <w:tc>
          <w:tcPr>
            <w:tcW w:w="0" w:type="auto"/>
            <w:tcBorders>
              <w:tl2br w:val="nil"/>
              <w:tr2bl w:val="nil"/>
            </w:tcBorders>
          </w:tcPr>
          <w:p w14:paraId="79172152"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结项材料包</w:t>
            </w:r>
          </w:p>
        </w:tc>
        <w:tc>
          <w:tcPr>
            <w:tcW w:w="0" w:type="auto"/>
            <w:tcBorders>
              <w:tl2br w:val="nil"/>
              <w:tr2bl w:val="nil"/>
            </w:tcBorders>
          </w:tcPr>
          <w:p w14:paraId="07663157"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全体</w:t>
            </w:r>
          </w:p>
        </w:tc>
        <w:tc>
          <w:tcPr>
            <w:tcW w:w="0" w:type="auto"/>
            <w:tcBorders>
              <w:tl2br w:val="nil"/>
              <w:tr2bl w:val="nil"/>
            </w:tcBorders>
          </w:tcPr>
          <w:p w14:paraId="767F9578" w14:textId="77777777" w:rsidR="001E57DB" w:rsidRDefault="00000000">
            <w:pPr>
              <w:widowControl/>
              <w:jc w:val="left"/>
              <w:textAlignment w:val="top"/>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r>
    </w:tbl>
    <w:p w14:paraId="716357E4" w14:textId="77777777" w:rsidR="001E57DB" w:rsidRDefault="001E57DB">
      <w:pPr>
        <w:widowControl/>
        <w:jc w:val="left"/>
        <w:rPr>
          <w:rFonts w:hint="eastAsia"/>
        </w:rPr>
      </w:pPr>
    </w:p>
    <w:p w14:paraId="0B2FB493" w14:textId="77777777" w:rsidR="001E57DB" w:rsidRDefault="00000000">
      <w:pPr>
        <w:spacing w:line="360" w:lineRule="auto"/>
        <w:rPr>
          <w:rFonts w:ascii="宋体" w:eastAsia="宋体" w:hAnsi="宋体" w:hint="eastAsia"/>
          <w:b/>
          <w:bCs/>
          <w:szCs w:val="21"/>
        </w:rPr>
      </w:pPr>
      <w:r>
        <w:rPr>
          <w:rFonts w:ascii="宋体" w:eastAsia="宋体" w:hAnsi="宋体" w:hint="eastAsia"/>
          <w:b/>
          <w:bCs/>
          <w:noProof/>
          <w:szCs w:val="21"/>
        </w:rPr>
        <w:drawing>
          <wp:inline distT="0" distB="0" distL="114300" distR="114300" wp14:anchorId="43B93960" wp14:editId="33DAFA08">
            <wp:extent cx="5246370" cy="2820670"/>
            <wp:effectExtent l="0" t="0" r="11430" b="11430"/>
            <wp:docPr id="1" name="图片 1" descr="甘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甘特"/>
                    <pic:cNvPicPr>
                      <a:picLocks noChangeAspect="1"/>
                    </pic:cNvPicPr>
                  </pic:nvPicPr>
                  <pic:blipFill>
                    <a:blip r:embed="rId6"/>
                    <a:stretch>
                      <a:fillRect/>
                    </a:stretch>
                  </pic:blipFill>
                  <pic:spPr>
                    <a:xfrm>
                      <a:off x="0" y="0"/>
                      <a:ext cx="5246370" cy="2820670"/>
                    </a:xfrm>
                    <a:prstGeom prst="rect">
                      <a:avLst/>
                    </a:prstGeom>
                  </pic:spPr>
                </pic:pic>
              </a:graphicData>
            </a:graphic>
          </wp:inline>
        </w:drawing>
      </w:r>
    </w:p>
    <w:p w14:paraId="402F30DC" w14:textId="77777777" w:rsidR="001E57DB" w:rsidRDefault="001E57DB">
      <w:pPr>
        <w:spacing w:line="360" w:lineRule="auto"/>
        <w:rPr>
          <w:rFonts w:ascii="宋体" w:eastAsia="宋体" w:hAnsi="宋体" w:hint="eastAsia"/>
          <w:b/>
          <w:bCs/>
          <w:szCs w:val="21"/>
        </w:rPr>
      </w:pPr>
    </w:p>
    <w:p w14:paraId="6D72505F"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七</w:t>
      </w:r>
      <w:r>
        <w:rPr>
          <w:rFonts w:ascii="宋体" w:eastAsia="宋体" w:hAnsi="宋体" w:cs="微软雅黑"/>
          <w:b/>
          <w:bCs/>
          <w:color w:val="000000"/>
          <w:sz w:val="32"/>
          <w:szCs w:val="32"/>
        </w:rPr>
        <w:t>. Project Budget Summary（项目预算概览）</w:t>
      </w:r>
    </w:p>
    <w:tbl>
      <w:tblPr>
        <w:tblStyle w:val="ac"/>
        <w:tblW w:w="0" w:type="auto"/>
        <w:tblLook w:val="04A0" w:firstRow="1" w:lastRow="0" w:firstColumn="1" w:lastColumn="0" w:noHBand="0" w:noVBand="1"/>
      </w:tblPr>
      <w:tblGrid>
        <w:gridCol w:w="1555"/>
        <w:gridCol w:w="2976"/>
        <w:gridCol w:w="1371"/>
        <w:gridCol w:w="2394"/>
      </w:tblGrid>
      <w:tr w:rsidR="001E57DB" w14:paraId="7729517D" w14:textId="77777777">
        <w:tc>
          <w:tcPr>
            <w:tcW w:w="1555" w:type="dxa"/>
          </w:tcPr>
          <w:p w14:paraId="55822E4B"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费用项</w:t>
            </w:r>
          </w:p>
        </w:tc>
        <w:tc>
          <w:tcPr>
            <w:tcW w:w="2976" w:type="dxa"/>
          </w:tcPr>
          <w:p w14:paraId="7E36CEBB" w14:textId="77777777" w:rsidR="001E57DB" w:rsidRDefault="00000000">
            <w:pPr>
              <w:spacing w:line="360" w:lineRule="auto"/>
              <w:rPr>
                <w:rFonts w:ascii="宋体" w:eastAsia="宋体" w:hAnsi="宋体" w:hint="eastAsia"/>
                <w:b/>
                <w:bCs/>
                <w:szCs w:val="21"/>
              </w:rPr>
            </w:pPr>
            <w:r>
              <w:rPr>
                <w:rFonts w:ascii="宋体" w:eastAsia="宋体" w:hAnsi="宋体"/>
                <w:b/>
                <w:bCs/>
                <w:szCs w:val="21"/>
              </w:rPr>
              <w:t>描述</w:t>
            </w:r>
          </w:p>
        </w:tc>
        <w:tc>
          <w:tcPr>
            <w:tcW w:w="1371" w:type="dxa"/>
          </w:tcPr>
          <w:p w14:paraId="17A5D3D2" w14:textId="77777777" w:rsidR="001E57DB" w:rsidRDefault="00000000">
            <w:pPr>
              <w:spacing w:line="360" w:lineRule="auto"/>
              <w:rPr>
                <w:rFonts w:ascii="宋体" w:eastAsia="宋体" w:hAnsi="宋体" w:hint="eastAsia"/>
                <w:b/>
                <w:bCs/>
                <w:szCs w:val="21"/>
              </w:rPr>
            </w:pPr>
            <w:r>
              <w:rPr>
                <w:rFonts w:ascii="宋体" w:eastAsia="宋体" w:hAnsi="宋体"/>
                <w:b/>
                <w:bCs/>
                <w:szCs w:val="21"/>
              </w:rPr>
              <w:t>预算估算</w:t>
            </w:r>
          </w:p>
        </w:tc>
        <w:tc>
          <w:tcPr>
            <w:tcW w:w="0" w:type="auto"/>
          </w:tcPr>
          <w:p w14:paraId="4FBBEABE" w14:textId="77777777" w:rsidR="001E57DB" w:rsidRDefault="00000000">
            <w:pPr>
              <w:spacing w:line="360" w:lineRule="auto"/>
              <w:rPr>
                <w:rFonts w:ascii="宋体" w:eastAsia="宋体" w:hAnsi="宋体" w:hint="eastAsia"/>
                <w:b/>
                <w:bCs/>
                <w:szCs w:val="21"/>
              </w:rPr>
            </w:pPr>
            <w:r>
              <w:rPr>
                <w:rFonts w:ascii="宋体" w:eastAsia="宋体" w:hAnsi="宋体"/>
                <w:b/>
                <w:bCs/>
                <w:szCs w:val="21"/>
              </w:rPr>
              <w:t>备注</w:t>
            </w:r>
          </w:p>
        </w:tc>
      </w:tr>
      <w:tr w:rsidR="001E57DB" w14:paraId="1D7A5F05" w14:textId="77777777">
        <w:tc>
          <w:tcPr>
            <w:tcW w:w="1555" w:type="dxa"/>
          </w:tcPr>
          <w:p w14:paraId="072819C8" w14:textId="77777777" w:rsidR="001E57DB" w:rsidRDefault="00000000">
            <w:pPr>
              <w:spacing w:line="360" w:lineRule="auto"/>
              <w:rPr>
                <w:rFonts w:ascii="宋体" w:eastAsia="宋体" w:hAnsi="宋体" w:hint="eastAsia"/>
                <w:szCs w:val="21"/>
              </w:rPr>
            </w:pPr>
            <w:r>
              <w:rPr>
                <w:rFonts w:ascii="宋体" w:eastAsia="宋体" w:hAnsi="宋体"/>
                <w:szCs w:val="21"/>
              </w:rPr>
              <w:t>人力成本</w:t>
            </w:r>
          </w:p>
        </w:tc>
        <w:tc>
          <w:tcPr>
            <w:tcW w:w="2976" w:type="dxa"/>
          </w:tcPr>
          <w:p w14:paraId="2871BA64" w14:textId="77777777" w:rsidR="001E57DB" w:rsidRDefault="00000000">
            <w:pPr>
              <w:spacing w:line="360" w:lineRule="auto"/>
              <w:rPr>
                <w:rFonts w:ascii="宋体" w:eastAsia="宋体" w:hAnsi="宋体" w:hint="eastAsia"/>
                <w:szCs w:val="21"/>
              </w:rPr>
            </w:pPr>
            <w:r>
              <w:rPr>
                <w:rFonts w:ascii="宋体" w:eastAsia="宋体" w:hAnsi="宋体"/>
                <w:szCs w:val="21"/>
              </w:rPr>
              <w:t>核心研发、测试及文档编写投入（约 360 人时）</w:t>
            </w:r>
          </w:p>
        </w:tc>
        <w:tc>
          <w:tcPr>
            <w:tcW w:w="1371" w:type="dxa"/>
          </w:tcPr>
          <w:p w14:paraId="2E0852AA" w14:textId="77777777" w:rsidR="001E57DB" w:rsidRDefault="00000000">
            <w:pPr>
              <w:spacing w:line="360" w:lineRule="auto"/>
              <w:rPr>
                <w:rFonts w:ascii="宋体" w:eastAsia="宋体" w:hAnsi="宋体" w:hint="eastAsia"/>
                <w:szCs w:val="21"/>
              </w:rPr>
            </w:pPr>
            <w:r>
              <w:rPr>
                <w:rFonts w:ascii="宋体" w:eastAsia="宋体" w:hAnsi="宋体"/>
                <w:szCs w:val="21"/>
              </w:rPr>
              <w:t>内部资源</w:t>
            </w:r>
          </w:p>
        </w:tc>
        <w:tc>
          <w:tcPr>
            <w:tcW w:w="0" w:type="auto"/>
          </w:tcPr>
          <w:p w14:paraId="1058106A" w14:textId="77777777" w:rsidR="001E57DB" w:rsidRDefault="00000000">
            <w:pPr>
              <w:spacing w:line="360" w:lineRule="auto"/>
              <w:rPr>
                <w:rFonts w:ascii="宋体" w:eastAsia="宋体" w:hAnsi="宋体" w:hint="eastAsia"/>
                <w:szCs w:val="21"/>
              </w:rPr>
            </w:pPr>
            <w:r>
              <w:rPr>
                <w:rFonts w:ascii="宋体" w:eastAsia="宋体" w:hAnsi="宋体"/>
                <w:szCs w:val="21"/>
              </w:rPr>
              <w:t>课程项目，不单独核算现金支出</w:t>
            </w:r>
            <w:r>
              <w:rPr>
                <w:rFonts w:ascii="宋体" w:eastAsia="宋体" w:hAnsi="宋体" w:hint="eastAsia"/>
                <w:szCs w:val="21"/>
              </w:rPr>
              <w:t>。</w:t>
            </w:r>
          </w:p>
        </w:tc>
      </w:tr>
      <w:tr w:rsidR="001E57DB" w14:paraId="0AB32102" w14:textId="77777777">
        <w:tc>
          <w:tcPr>
            <w:tcW w:w="1555" w:type="dxa"/>
          </w:tcPr>
          <w:p w14:paraId="7A9BF23E" w14:textId="77777777" w:rsidR="001E57DB" w:rsidRDefault="00000000">
            <w:pPr>
              <w:spacing w:line="360" w:lineRule="auto"/>
              <w:rPr>
                <w:rFonts w:ascii="宋体" w:eastAsia="宋体" w:hAnsi="宋体" w:hint="eastAsia"/>
                <w:szCs w:val="21"/>
              </w:rPr>
            </w:pPr>
            <w:r>
              <w:rPr>
                <w:rFonts w:ascii="宋体" w:eastAsia="宋体" w:hAnsi="宋体"/>
                <w:szCs w:val="21"/>
              </w:rPr>
              <w:t>API 调用费</w:t>
            </w:r>
          </w:p>
        </w:tc>
        <w:tc>
          <w:tcPr>
            <w:tcW w:w="2976" w:type="dxa"/>
          </w:tcPr>
          <w:p w14:paraId="4BA933E7" w14:textId="77777777" w:rsidR="001E57DB" w:rsidRDefault="00000000">
            <w:pPr>
              <w:spacing w:line="360" w:lineRule="auto"/>
              <w:rPr>
                <w:rFonts w:ascii="宋体" w:eastAsia="宋体" w:hAnsi="宋体" w:hint="eastAsia"/>
                <w:szCs w:val="21"/>
              </w:rPr>
            </w:pPr>
            <w:r>
              <w:rPr>
                <w:rFonts w:ascii="宋体" w:eastAsia="宋体" w:hAnsi="宋体"/>
                <w:szCs w:val="21"/>
              </w:rPr>
              <w:t>DeepSeek / Qwen 等模型访问</w:t>
            </w:r>
            <w:r>
              <w:rPr>
                <w:rFonts w:ascii="宋体" w:eastAsia="宋体" w:hAnsi="宋体"/>
                <w:szCs w:val="21"/>
              </w:rPr>
              <w:lastRenderedPageBreak/>
              <w:t>开销</w:t>
            </w:r>
          </w:p>
        </w:tc>
        <w:tc>
          <w:tcPr>
            <w:tcW w:w="1371" w:type="dxa"/>
          </w:tcPr>
          <w:p w14:paraId="3538F6AA" w14:textId="77777777" w:rsidR="001E57DB" w:rsidRDefault="00000000">
            <w:pPr>
              <w:spacing w:line="360" w:lineRule="auto"/>
              <w:rPr>
                <w:rFonts w:ascii="宋体" w:eastAsia="宋体" w:hAnsi="宋体" w:hint="eastAsia"/>
                <w:szCs w:val="21"/>
              </w:rPr>
            </w:pPr>
            <w:r>
              <w:rPr>
                <w:rFonts w:ascii="宋体" w:eastAsia="宋体" w:hAnsi="宋体"/>
                <w:szCs w:val="21"/>
              </w:rPr>
              <w:lastRenderedPageBreak/>
              <w:t>约 800 RMB</w:t>
            </w:r>
          </w:p>
        </w:tc>
        <w:tc>
          <w:tcPr>
            <w:tcW w:w="0" w:type="auto"/>
          </w:tcPr>
          <w:p w14:paraId="655BB81D" w14:textId="77777777" w:rsidR="001E57DB" w:rsidRDefault="00000000">
            <w:pPr>
              <w:spacing w:line="360" w:lineRule="auto"/>
              <w:rPr>
                <w:rFonts w:ascii="宋体" w:eastAsia="宋体" w:hAnsi="宋体" w:hint="eastAsia"/>
                <w:szCs w:val="21"/>
              </w:rPr>
            </w:pPr>
            <w:r>
              <w:rPr>
                <w:rFonts w:ascii="宋体" w:eastAsia="宋体" w:hAnsi="宋体"/>
                <w:szCs w:val="21"/>
              </w:rPr>
              <w:t>用于 RAG 与多模型对</w:t>
            </w:r>
            <w:r>
              <w:rPr>
                <w:rFonts w:ascii="宋体" w:eastAsia="宋体" w:hAnsi="宋体"/>
                <w:szCs w:val="21"/>
              </w:rPr>
              <w:lastRenderedPageBreak/>
              <w:t>比测试</w:t>
            </w:r>
          </w:p>
        </w:tc>
      </w:tr>
      <w:tr w:rsidR="001E57DB" w14:paraId="169DFDA1" w14:textId="77777777">
        <w:tc>
          <w:tcPr>
            <w:tcW w:w="1555" w:type="dxa"/>
          </w:tcPr>
          <w:p w14:paraId="1505EF7E" w14:textId="77777777" w:rsidR="001E57DB" w:rsidRDefault="00000000">
            <w:pPr>
              <w:spacing w:line="360" w:lineRule="auto"/>
              <w:rPr>
                <w:rFonts w:ascii="宋体" w:eastAsia="宋体" w:hAnsi="宋体" w:hint="eastAsia"/>
                <w:szCs w:val="21"/>
              </w:rPr>
            </w:pPr>
            <w:r>
              <w:rPr>
                <w:rFonts w:ascii="宋体" w:eastAsia="宋体" w:hAnsi="宋体"/>
                <w:szCs w:val="21"/>
              </w:rPr>
              <w:lastRenderedPageBreak/>
              <w:t>资源租赁费</w:t>
            </w:r>
          </w:p>
        </w:tc>
        <w:tc>
          <w:tcPr>
            <w:tcW w:w="2976" w:type="dxa"/>
          </w:tcPr>
          <w:p w14:paraId="1FC17D3B" w14:textId="77777777" w:rsidR="001E57DB" w:rsidRDefault="00000000">
            <w:pPr>
              <w:spacing w:line="360" w:lineRule="auto"/>
              <w:rPr>
                <w:rFonts w:ascii="宋体" w:eastAsia="宋体" w:hAnsi="宋体" w:hint="eastAsia"/>
                <w:szCs w:val="21"/>
              </w:rPr>
            </w:pPr>
            <w:r>
              <w:rPr>
                <w:rFonts w:ascii="宋体" w:eastAsia="宋体" w:hAnsi="宋体"/>
                <w:szCs w:val="21"/>
              </w:rPr>
              <w:t>向量数据库托管、云计算或服务器环境</w:t>
            </w:r>
          </w:p>
        </w:tc>
        <w:tc>
          <w:tcPr>
            <w:tcW w:w="1371" w:type="dxa"/>
          </w:tcPr>
          <w:p w14:paraId="5CEE0CB6" w14:textId="77777777" w:rsidR="001E57DB" w:rsidRDefault="00000000">
            <w:pPr>
              <w:spacing w:line="360" w:lineRule="auto"/>
              <w:rPr>
                <w:rFonts w:ascii="宋体" w:eastAsia="宋体" w:hAnsi="宋体" w:hint="eastAsia"/>
                <w:szCs w:val="21"/>
              </w:rPr>
            </w:pPr>
            <w:r>
              <w:rPr>
                <w:rFonts w:ascii="宋体" w:eastAsia="宋体" w:hAnsi="宋体"/>
                <w:szCs w:val="21"/>
              </w:rPr>
              <w:t>约 200 RMB</w:t>
            </w:r>
          </w:p>
        </w:tc>
        <w:tc>
          <w:tcPr>
            <w:tcW w:w="0" w:type="auto"/>
          </w:tcPr>
          <w:p w14:paraId="336A7883" w14:textId="77777777" w:rsidR="001E57DB" w:rsidRDefault="00000000">
            <w:pPr>
              <w:spacing w:line="360" w:lineRule="auto"/>
              <w:rPr>
                <w:rFonts w:ascii="宋体" w:eastAsia="宋体" w:hAnsi="宋体" w:hint="eastAsia"/>
                <w:szCs w:val="21"/>
              </w:rPr>
            </w:pPr>
            <w:r>
              <w:rPr>
                <w:rFonts w:ascii="宋体" w:eastAsia="宋体" w:hAnsi="宋体"/>
                <w:szCs w:val="21"/>
              </w:rPr>
              <w:t>覆盖 12 周开发周期</w:t>
            </w:r>
          </w:p>
        </w:tc>
      </w:tr>
      <w:tr w:rsidR="001E57DB" w14:paraId="3A7EAC11" w14:textId="77777777">
        <w:tc>
          <w:tcPr>
            <w:tcW w:w="1555" w:type="dxa"/>
          </w:tcPr>
          <w:p w14:paraId="4617BA44" w14:textId="77777777" w:rsidR="001E57DB" w:rsidRDefault="00000000">
            <w:pPr>
              <w:spacing w:line="360" w:lineRule="auto"/>
              <w:rPr>
                <w:rFonts w:ascii="宋体" w:eastAsia="宋体" w:hAnsi="宋体" w:hint="eastAsia"/>
                <w:szCs w:val="21"/>
              </w:rPr>
            </w:pPr>
            <w:r>
              <w:rPr>
                <w:rFonts w:ascii="宋体" w:eastAsia="宋体" w:hAnsi="宋体"/>
                <w:szCs w:val="21"/>
              </w:rPr>
              <w:t>总计</w:t>
            </w:r>
          </w:p>
        </w:tc>
        <w:tc>
          <w:tcPr>
            <w:tcW w:w="2976" w:type="dxa"/>
          </w:tcPr>
          <w:p w14:paraId="1751A610" w14:textId="77777777" w:rsidR="001E57DB" w:rsidRDefault="00000000">
            <w:pPr>
              <w:spacing w:line="360" w:lineRule="auto"/>
              <w:rPr>
                <w:rFonts w:ascii="宋体" w:eastAsia="宋体" w:hAnsi="宋体" w:hint="eastAsia"/>
                <w:szCs w:val="21"/>
              </w:rPr>
            </w:pPr>
            <w:r>
              <w:rPr>
                <w:rFonts w:ascii="宋体" w:eastAsia="宋体" w:hAnsi="宋体"/>
                <w:szCs w:val="21"/>
              </w:rPr>
              <w:t>课程项目预算</w:t>
            </w:r>
          </w:p>
        </w:tc>
        <w:tc>
          <w:tcPr>
            <w:tcW w:w="1371" w:type="dxa"/>
          </w:tcPr>
          <w:p w14:paraId="325C61BF" w14:textId="77777777" w:rsidR="001E57DB" w:rsidRDefault="00000000">
            <w:pPr>
              <w:spacing w:line="360" w:lineRule="auto"/>
              <w:rPr>
                <w:rFonts w:ascii="宋体" w:eastAsia="宋体" w:hAnsi="宋体" w:hint="eastAsia"/>
                <w:szCs w:val="21"/>
              </w:rPr>
            </w:pPr>
            <w:r>
              <w:rPr>
                <w:rFonts w:ascii="宋体" w:eastAsia="宋体" w:hAnsi="宋体"/>
                <w:szCs w:val="21"/>
              </w:rPr>
              <w:t>约 1000 RMB</w:t>
            </w:r>
          </w:p>
        </w:tc>
        <w:tc>
          <w:tcPr>
            <w:tcW w:w="0" w:type="auto"/>
          </w:tcPr>
          <w:p w14:paraId="1D1E9D21" w14:textId="77777777" w:rsidR="001E57DB" w:rsidRDefault="00000000">
            <w:pPr>
              <w:spacing w:line="360" w:lineRule="auto"/>
              <w:rPr>
                <w:rFonts w:ascii="宋体" w:eastAsia="宋体" w:hAnsi="宋体" w:hint="eastAsia"/>
                <w:szCs w:val="21"/>
              </w:rPr>
            </w:pPr>
            <w:r>
              <w:rPr>
                <w:rFonts w:ascii="宋体" w:eastAsia="宋体" w:hAnsi="宋体"/>
                <w:szCs w:val="21"/>
              </w:rPr>
              <w:t>控制在课程预算范围内</w:t>
            </w:r>
          </w:p>
        </w:tc>
      </w:tr>
    </w:tbl>
    <w:p w14:paraId="289BE10B" w14:textId="77777777" w:rsidR="001E57DB" w:rsidRDefault="001E57DB">
      <w:pPr>
        <w:spacing w:line="360" w:lineRule="auto"/>
        <w:rPr>
          <w:rFonts w:ascii="宋体" w:eastAsia="宋体" w:hAnsi="宋体" w:hint="eastAsia"/>
          <w:b/>
          <w:bCs/>
          <w:szCs w:val="21"/>
        </w:rPr>
      </w:pPr>
    </w:p>
    <w:p w14:paraId="7F1526CD"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八</w:t>
      </w:r>
      <w:r>
        <w:rPr>
          <w:rFonts w:ascii="宋体" w:eastAsia="宋体" w:hAnsi="宋体" w:cs="微软雅黑"/>
          <w:b/>
          <w:bCs/>
          <w:color w:val="000000"/>
          <w:sz w:val="32"/>
          <w:szCs w:val="32"/>
        </w:rPr>
        <w:t>. Quality Issues（质量要求）</w:t>
      </w:r>
    </w:p>
    <w:tbl>
      <w:tblPr>
        <w:tblStyle w:val="ac"/>
        <w:tblW w:w="0" w:type="auto"/>
        <w:tblLook w:val="04A0" w:firstRow="1" w:lastRow="0" w:firstColumn="1" w:lastColumn="0" w:noHBand="0" w:noVBand="1"/>
      </w:tblPr>
      <w:tblGrid>
        <w:gridCol w:w="1413"/>
        <w:gridCol w:w="4296"/>
        <w:gridCol w:w="2526"/>
      </w:tblGrid>
      <w:tr w:rsidR="001E57DB" w14:paraId="652DBCEC" w14:textId="77777777">
        <w:tc>
          <w:tcPr>
            <w:tcW w:w="1413" w:type="dxa"/>
          </w:tcPr>
          <w:p w14:paraId="697E956F"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质量要求</w:t>
            </w:r>
          </w:p>
        </w:tc>
        <w:tc>
          <w:tcPr>
            <w:tcW w:w="4296" w:type="dxa"/>
          </w:tcPr>
          <w:p w14:paraId="3837B30B" w14:textId="77777777" w:rsidR="001E57DB" w:rsidRDefault="00000000">
            <w:pPr>
              <w:spacing w:line="360" w:lineRule="auto"/>
              <w:rPr>
                <w:rFonts w:ascii="宋体" w:eastAsia="宋体" w:hAnsi="宋体" w:hint="eastAsia"/>
                <w:b/>
                <w:bCs/>
                <w:szCs w:val="21"/>
              </w:rPr>
            </w:pPr>
            <w:r>
              <w:rPr>
                <w:rFonts w:ascii="宋体" w:eastAsia="宋体" w:hAnsi="宋体"/>
                <w:b/>
                <w:bCs/>
                <w:szCs w:val="21"/>
              </w:rPr>
              <w:t>目标</w:t>
            </w:r>
          </w:p>
        </w:tc>
        <w:tc>
          <w:tcPr>
            <w:tcW w:w="0" w:type="auto"/>
          </w:tcPr>
          <w:p w14:paraId="4BDC802B" w14:textId="77777777" w:rsidR="001E57DB" w:rsidRDefault="00000000">
            <w:pPr>
              <w:spacing w:line="360" w:lineRule="auto"/>
              <w:rPr>
                <w:rFonts w:ascii="宋体" w:eastAsia="宋体" w:hAnsi="宋体" w:hint="eastAsia"/>
                <w:b/>
                <w:bCs/>
                <w:szCs w:val="21"/>
              </w:rPr>
            </w:pPr>
            <w:r>
              <w:rPr>
                <w:rFonts w:ascii="宋体" w:eastAsia="宋体" w:hAnsi="宋体"/>
                <w:b/>
                <w:bCs/>
                <w:szCs w:val="21"/>
              </w:rPr>
              <w:t>验证方式</w:t>
            </w:r>
          </w:p>
        </w:tc>
      </w:tr>
      <w:tr w:rsidR="001E57DB" w14:paraId="5B70AE72" w14:textId="77777777">
        <w:tc>
          <w:tcPr>
            <w:tcW w:w="1413" w:type="dxa"/>
          </w:tcPr>
          <w:p w14:paraId="26B598A1" w14:textId="77777777" w:rsidR="001E57DB" w:rsidRDefault="00000000">
            <w:pPr>
              <w:spacing w:line="360" w:lineRule="auto"/>
              <w:rPr>
                <w:rFonts w:ascii="宋体" w:eastAsia="宋体" w:hAnsi="宋体" w:hint="eastAsia"/>
                <w:szCs w:val="21"/>
              </w:rPr>
            </w:pPr>
            <w:r>
              <w:rPr>
                <w:rFonts w:ascii="宋体" w:eastAsia="宋体" w:hAnsi="宋体"/>
                <w:szCs w:val="21"/>
              </w:rPr>
              <w:t>结构完整性</w:t>
            </w:r>
          </w:p>
        </w:tc>
        <w:tc>
          <w:tcPr>
            <w:tcW w:w="4296" w:type="dxa"/>
          </w:tcPr>
          <w:p w14:paraId="1FAD2BBC" w14:textId="77777777" w:rsidR="001E57DB" w:rsidRDefault="00000000">
            <w:pPr>
              <w:spacing w:line="360" w:lineRule="auto"/>
              <w:rPr>
                <w:rFonts w:ascii="宋体" w:eastAsia="宋体" w:hAnsi="宋体" w:hint="eastAsia"/>
                <w:szCs w:val="21"/>
              </w:rPr>
            </w:pPr>
            <w:r>
              <w:rPr>
                <w:rFonts w:ascii="宋体" w:eastAsia="宋体" w:hAnsi="宋体"/>
                <w:szCs w:val="21"/>
              </w:rPr>
              <w:t>系统输出必须包含章节层级、页面要点与演讲备注</w:t>
            </w:r>
          </w:p>
        </w:tc>
        <w:tc>
          <w:tcPr>
            <w:tcW w:w="0" w:type="auto"/>
          </w:tcPr>
          <w:p w14:paraId="51739D91" w14:textId="77777777" w:rsidR="001E57DB" w:rsidRDefault="00000000">
            <w:pPr>
              <w:spacing w:line="360" w:lineRule="auto"/>
              <w:rPr>
                <w:rFonts w:ascii="宋体" w:eastAsia="宋体" w:hAnsi="宋体" w:hint="eastAsia"/>
                <w:szCs w:val="21"/>
              </w:rPr>
            </w:pPr>
            <w:r>
              <w:rPr>
                <w:rFonts w:ascii="宋体" w:eastAsia="宋体" w:hAnsi="宋体"/>
                <w:szCs w:val="21"/>
              </w:rPr>
              <w:t>功能测试与样例核对</w:t>
            </w:r>
          </w:p>
        </w:tc>
      </w:tr>
      <w:tr w:rsidR="001E57DB" w14:paraId="432324DB" w14:textId="77777777">
        <w:tc>
          <w:tcPr>
            <w:tcW w:w="1413" w:type="dxa"/>
          </w:tcPr>
          <w:p w14:paraId="0CE14567" w14:textId="77777777" w:rsidR="001E57DB" w:rsidRDefault="00000000">
            <w:pPr>
              <w:spacing w:line="360" w:lineRule="auto"/>
              <w:rPr>
                <w:rFonts w:ascii="宋体" w:eastAsia="宋体" w:hAnsi="宋体" w:hint="eastAsia"/>
                <w:szCs w:val="21"/>
              </w:rPr>
            </w:pPr>
            <w:r>
              <w:rPr>
                <w:rFonts w:ascii="宋体" w:eastAsia="宋体" w:hAnsi="宋体"/>
                <w:szCs w:val="21"/>
              </w:rPr>
              <w:t>逻辑合理性</w:t>
            </w:r>
          </w:p>
        </w:tc>
        <w:tc>
          <w:tcPr>
            <w:tcW w:w="4296" w:type="dxa"/>
          </w:tcPr>
          <w:p w14:paraId="393028CE" w14:textId="77777777" w:rsidR="001E57DB" w:rsidRDefault="00000000">
            <w:pPr>
              <w:spacing w:line="360" w:lineRule="auto"/>
              <w:rPr>
                <w:rFonts w:ascii="宋体" w:eastAsia="宋体" w:hAnsi="宋体" w:hint="eastAsia"/>
                <w:szCs w:val="21"/>
              </w:rPr>
            </w:pPr>
            <w:r>
              <w:rPr>
                <w:rFonts w:ascii="宋体" w:eastAsia="宋体" w:hAnsi="宋体"/>
                <w:szCs w:val="21"/>
              </w:rPr>
              <w:t>章节结构清晰、页面间衔接自然</w:t>
            </w:r>
          </w:p>
        </w:tc>
        <w:tc>
          <w:tcPr>
            <w:tcW w:w="0" w:type="auto"/>
          </w:tcPr>
          <w:p w14:paraId="079A3D02" w14:textId="77777777" w:rsidR="001E57DB" w:rsidRDefault="00000000">
            <w:pPr>
              <w:spacing w:line="360" w:lineRule="auto"/>
              <w:rPr>
                <w:rFonts w:ascii="宋体" w:eastAsia="宋体" w:hAnsi="宋体" w:hint="eastAsia"/>
                <w:szCs w:val="21"/>
              </w:rPr>
            </w:pPr>
            <w:r>
              <w:rPr>
                <w:rFonts w:ascii="宋体" w:eastAsia="宋体" w:hAnsi="宋体"/>
                <w:szCs w:val="21"/>
              </w:rPr>
              <w:t>评审盲测平均分 ≥ 4/5</w:t>
            </w:r>
          </w:p>
        </w:tc>
      </w:tr>
      <w:tr w:rsidR="001E57DB" w14:paraId="35AC12C0" w14:textId="77777777">
        <w:tc>
          <w:tcPr>
            <w:tcW w:w="1413" w:type="dxa"/>
          </w:tcPr>
          <w:p w14:paraId="3649C910" w14:textId="77777777" w:rsidR="001E57DB" w:rsidRDefault="00000000">
            <w:pPr>
              <w:spacing w:line="360" w:lineRule="auto"/>
              <w:rPr>
                <w:rFonts w:ascii="宋体" w:eastAsia="宋体" w:hAnsi="宋体" w:hint="eastAsia"/>
                <w:szCs w:val="21"/>
              </w:rPr>
            </w:pPr>
            <w:r>
              <w:rPr>
                <w:rFonts w:ascii="宋体" w:eastAsia="宋体" w:hAnsi="宋体"/>
                <w:szCs w:val="21"/>
              </w:rPr>
              <w:t>事实准确率</w:t>
            </w:r>
          </w:p>
        </w:tc>
        <w:tc>
          <w:tcPr>
            <w:tcW w:w="4296" w:type="dxa"/>
          </w:tcPr>
          <w:p w14:paraId="47B34D0B" w14:textId="77777777" w:rsidR="001E57DB" w:rsidRDefault="00000000">
            <w:pPr>
              <w:spacing w:line="360" w:lineRule="auto"/>
              <w:rPr>
                <w:rFonts w:ascii="宋体" w:eastAsia="宋体" w:hAnsi="宋体" w:hint="eastAsia"/>
                <w:szCs w:val="21"/>
              </w:rPr>
            </w:pPr>
            <w:r>
              <w:rPr>
                <w:rFonts w:ascii="宋体" w:eastAsia="宋体" w:hAnsi="宋体"/>
                <w:szCs w:val="21"/>
              </w:rPr>
              <w:t>较原生基础模型提升 ≥ 50%</w:t>
            </w:r>
          </w:p>
        </w:tc>
        <w:tc>
          <w:tcPr>
            <w:tcW w:w="0" w:type="auto"/>
          </w:tcPr>
          <w:p w14:paraId="449F7DDB" w14:textId="77777777" w:rsidR="001E57DB" w:rsidRDefault="00000000">
            <w:pPr>
              <w:spacing w:line="360" w:lineRule="auto"/>
              <w:rPr>
                <w:rFonts w:ascii="宋体" w:eastAsia="宋体" w:hAnsi="宋体" w:hint="eastAsia"/>
                <w:szCs w:val="21"/>
              </w:rPr>
            </w:pPr>
            <w:r>
              <w:rPr>
                <w:rFonts w:ascii="宋体" w:eastAsia="宋体" w:hAnsi="宋体"/>
                <w:szCs w:val="21"/>
              </w:rPr>
              <w:t>标注案例集量化评测</w:t>
            </w:r>
          </w:p>
        </w:tc>
      </w:tr>
      <w:tr w:rsidR="001E57DB" w14:paraId="6BF37DDA" w14:textId="77777777">
        <w:tc>
          <w:tcPr>
            <w:tcW w:w="1413" w:type="dxa"/>
          </w:tcPr>
          <w:p w14:paraId="25582193" w14:textId="77777777" w:rsidR="001E57DB" w:rsidRDefault="00000000">
            <w:pPr>
              <w:spacing w:line="360" w:lineRule="auto"/>
              <w:rPr>
                <w:rFonts w:ascii="宋体" w:eastAsia="宋体" w:hAnsi="宋体" w:hint="eastAsia"/>
                <w:szCs w:val="21"/>
              </w:rPr>
            </w:pPr>
            <w:r>
              <w:rPr>
                <w:rFonts w:ascii="宋体" w:eastAsia="宋体" w:hAnsi="宋体"/>
                <w:szCs w:val="21"/>
              </w:rPr>
              <w:t>效率表现</w:t>
            </w:r>
          </w:p>
        </w:tc>
        <w:tc>
          <w:tcPr>
            <w:tcW w:w="4296" w:type="dxa"/>
          </w:tcPr>
          <w:p w14:paraId="410CC55E" w14:textId="77777777" w:rsidR="001E57DB" w:rsidRDefault="00000000">
            <w:pPr>
              <w:spacing w:line="360" w:lineRule="auto"/>
              <w:rPr>
                <w:rFonts w:ascii="宋体" w:eastAsia="宋体" w:hAnsi="宋体" w:hint="eastAsia"/>
                <w:szCs w:val="21"/>
              </w:rPr>
            </w:pPr>
            <w:r>
              <w:rPr>
                <w:rFonts w:ascii="宋体" w:eastAsia="宋体" w:hAnsi="宋体"/>
                <w:szCs w:val="21"/>
              </w:rPr>
              <w:t>万字长文档处理时间 ≤ 5 分钟</w:t>
            </w:r>
          </w:p>
        </w:tc>
        <w:tc>
          <w:tcPr>
            <w:tcW w:w="0" w:type="auto"/>
          </w:tcPr>
          <w:p w14:paraId="21FC6D22" w14:textId="77777777" w:rsidR="001E57DB" w:rsidRDefault="00000000">
            <w:pPr>
              <w:spacing w:line="360" w:lineRule="auto"/>
              <w:rPr>
                <w:rFonts w:ascii="宋体" w:eastAsia="宋体" w:hAnsi="宋体" w:hint="eastAsia"/>
                <w:szCs w:val="21"/>
              </w:rPr>
            </w:pPr>
            <w:r>
              <w:rPr>
                <w:rFonts w:ascii="宋体" w:eastAsia="宋体" w:hAnsi="宋体"/>
                <w:szCs w:val="21"/>
              </w:rPr>
              <w:t>性能压测</w:t>
            </w:r>
          </w:p>
        </w:tc>
      </w:tr>
      <w:tr w:rsidR="001E57DB" w14:paraId="39F6C8E4" w14:textId="77777777">
        <w:trPr>
          <w:trHeight w:val="413"/>
        </w:trPr>
        <w:tc>
          <w:tcPr>
            <w:tcW w:w="1413" w:type="dxa"/>
          </w:tcPr>
          <w:p w14:paraId="772FFF7D" w14:textId="77777777" w:rsidR="001E57DB" w:rsidRDefault="00000000">
            <w:pPr>
              <w:spacing w:line="360" w:lineRule="auto"/>
              <w:rPr>
                <w:rFonts w:ascii="宋体" w:eastAsia="宋体" w:hAnsi="宋体" w:hint="eastAsia"/>
                <w:szCs w:val="21"/>
              </w:rPr>
            </w:pPr>
            <w:r>
              <w:rPr>
                <w:rFonts w:ascii="宋体" w:eastAsia="宋体" w:hAnsi="宋体"/>
                <w:szCs w:val="21"/>
              </w:rPr>
              <w:t>可维护性</w:t>
            </w:r>
          </w:p>
        </w:tc>
        <w:tc>
          <w:tcPr>
            <w:tcW w:w="4296" w:type="dxa"/>
          </w:tcPr>
          <w:p w14:paraId="076962D0" w14:textId="77777777" w:rsidR="001E57DB" w:rsidRDefault="00000000">
            <w:pPr>
              <w:spacing w:line="360" w:lineRule="auto"/>
              <w:rPr>
                <w:rFonts w:ascii="宋体" w:eastAsia="宋体" w:hAnsi="宋体" w:hint="eastAsia"/>
                <w:szCs w:val="21"/>
              </w:rPr>
            </w:pPr>
            <w:r>
              <w:rPr>
                <w:rFonts w:ascii="宋体" w:eastAsia="宋体" w:hAnsi="宋体"/>
                <w:szCs w:val="21"/>
              </w:rPr>
              <w:t>核心代码可复现、可审查、可回归测试</w:t>
            </w:r>
          </w:p>
        </w:tc>
        <w:tc>
          <w:tcPr>
            <w:tcW w:w="0" w:type="auto"/>
          </w:tcPr>
          <w:p w14:paraId="71007789" w14:textId="77777777" w:rsidR="001E57DB" w:rsidRDefault="00000000">
            <w:pPr>
              <w:spacing w:line="360" w:lineRule="auto"/>
              <w:rPr>
                <w:rFonts w:ascii="宋体" w:eastAsia="宋体" w:hAnsi="宋体" w:hint="eastAsia"/>
                <w:szCs w:val="21"/>
              </w:rPr>
            </w:pPr>
            <w:r>
              <w:rPr>
                <w:rFonts w:ascii="宋体" w:eastAsia="宋体" w:hAnsi="宋体"/>
                <w:szCs w:val="21"/>
              </w:rPr>
              <w:t>Code</w:t>
            </w:r>
            <w:r>
              <w:rPr>
                <w:rFonts w:ascii="宋体" w:eastAsia="宋体" w:hAnsi="宋体" w:hint="eastAsia"/>
                <w:szCs w:val="21"/>
              </w:rPr>
              <w:t xml:space="preserve"> </w:t>
            </w:r>
            <w:r>
              <w:rPr>
                <w:rFonts w:ascii="宋体" w:eastAsia="宋体" w:hAnsi="宋体"/>
                <w:szCs w:val="21"/>
              </w:rPr>
              <w:t>Review+测试用例库</w:t>
            </w:r>
          </w:p>
        </w:tc>
      </w:tr>
    </w:tbl>
    <w:p w14:paraId="4B85B210" w14:textId="77777777" w:rsidR="001E57DB" w:rsidRDefault="001E57DB">
      <w:pPr>
        <w:spacing w:line="360" w:lineRule="auto"/>
        <w:rPr>
          <w:rFonts w:ascii="宋体" w:eastAsia="宋体" w:hAnsi="宋体" w:hint="eastAsia"/>
          <w:b/>
          <w:bCs/>
          <w:szCs w:val="21"/>
        </w:rPr>
      </w:pPr>
    </w:p>
    <w:p w14:paraId="630CE47B"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九</w:t>
      </w:r>
      <w:r>
        <w:rPr>
          <w:rFonts w:ascii="宋体" w:eastAsia="宋体" w:hAnsi="宋体" w:cs="微软雅黑"/>
          <w:b/>
          <w:bCs/>
          <w:color w:val="000000"/>
          <w:sz w:val="32"/>
          <w:szCs w:val="32"/>
        </w:rPr>
        <w:t>. Resources Required（所需资源）</w:t>
      </w:r>
    </w:p>
    <w:tbl>
      <w:tblPr>
        <w:tblStyle w:val="ac"/>
        <w:tblW w:w="0" w:type="auto"/>
        <w:tblLook w:val="04A0" w:firstRow="1" w:lastRow="0" w:firstColumn="1" w:lastColumn="0" w:noHBand="0" w:noVBand="1"/>
      </w:tblPr>
      <w:tblGrid>
        <w:gridCol w:w="2106"/>
        <w:gridCol w:w="5886"/>
      </w:tblGrid>
      <w:tr w:rsidR="001E57DB" w14:paraId="610BA5DF" w14:textId="77777777">
        <w:tc>
          <w:tcPr>
            <w:tcW w:w="0" w:type="auto"/>
          </w:tcPr>
          <w:p w14:paraId="00A62644" w14:textId="77777777" w:rsidR="001E57DB" w:rsidRDefault="00000000">
            <w:pPr>
              <w:spacing w:line="360" w:lineRule="auto"/>
              <w:rPr>
                <w:rFonts w:ascii="宋体" w:eastAsia="宋体" w:hAnsi="宋体" w:hint="eastAsia"/>
                <w:b/>
                <w:bCs/>
                <w:szCs w:val="21"/>
              </w:rPr>
            </w:pPr>
            <w:r>
              <w:rPr>
                <w:rFonts w:ascii="宋体" w:eastAsia="宋体" w:hAnsi="宋体"/>
                <w:b/>
                <w:bCs/>
                <w:szCs w:val="21"/>
              </w:rPr>
              <w:t>类别</w:t>
            </w:r>
          </w:p>
        </w:tc>
        <w:tc>
          <w:tcPr>
            <w:tcW w:w="0" w:type="auto"/>
          </w:tcPr>
          <w:p w14:paraId="0116C18B" w14:textId="77777777" w:rsidR="001E57DB" w:rsidRDefault="00000000">
            <w:pPr>
              <w:spacing w:line="360" w:lineRule="auto"/>
              <w:rPr>
                <w:rFonts w:ascii="宋体" w:eastAsia="宋体" w:hAnsi="宋体" w:hint="eastAsia"/>
                <w:b/>
                <w:bCs/>
                <w:szCs w:val="21"/>
              </w:rPr>
            </w:pPr>
            <w:r>
              <w:rPr>
                <w:rFonts w:ascii="宋体" w:eastAsia="宋体" w:hAnsi="宋体"/>
                <w:b/>
                <w:bCs/>
                <w:szCs w:val="21"/>
              </w:rPr>
              <w:t>所需资源</w:t>
            </w:r>
          </w:p>
        </w:tc>
      </w:tr>
      <w:tr w:rsidR="001E57DB" w14:paraId="3CE034C1" w14:textId="77777777">
        <w:tc>
          <w:tcPr>
            <w:tcW w:w="0" w:type="auto"/>
          </w:tcPr>
          <w:p w14:paraId="16E74014" w14:textId="77777777" w:rsidR="001E57DB" w:rsidRDefault="00000000">
            <w:pPr>
              <w:spacing w:line="360" w:lineRule="auto"/>
              <w:rPr>
                <w:rFonts w:ascii="宋体" w:eastAsia="宋体" w:hAnsi="宋体" w:hint="eastAsia"/>
                <w:szCs w:val="21"/>
              </w:rPr>
            </w:pPr>
            <w:r>
              <w:rPr>
                <w:rFonts w:ascii="宋体" w:eastAsia="宋体" w:hAnsi="宋体"/>
                <w:szCs w:val="21"/>
              </w:rPr>
              <w:t>People（人员）</w:t>
            </w:r>
          </w:p>
        </w:tc>
        <w:tc>
          <w:tcPr>
            <w:tcW w:w="0" w:type="auto"/>
          </w:tcPr>
          <w:p w14:paraId="40920540" w14:textId="77777777" w:rsidR="001E57DB" w:rsidRDefault="00000000">
            <w:pPr>
              <w:spacing w:line="360" w:lineRule="auto"/>
              <w:rPr>
                <w:rFonts w:ascii="宋体" w:eastAsia="宋体" w:hAnsi="宋体" w:hint="eastAsia"/>
                <w:szCs w:val="21"/>
              </w:rPr>
            </w:pPr>
            <w:r>
              <w:rPr>
                <w:rFonts w:ascii="宋体" w:eastAsia="宋体" w:hAnsi="宋体"/>
                <w:szCs w:val="21"/>
              </w:rPr>
              <w:t>项目经理、算法工程师、后端开发工程师、测试与质量工程师</w:t>
            </w:r>
          </w:p>
        </w:tc>
      </w:tr>
      <w:tr w:rsidR="001E57DB" w14:paraId="7C15B9F4" w14:textId="77777777">
        <w:tc>
          <w:tcPr>
            <w:tcW w:w="0" w:type="auto"/>
          </w:tcPr>
          <w:p w14:paraId="0054950D" w14:textId="77777777" w:rsidR="001E57DB" w:rsidRDefault="00000000">
            <w:pPr>
              <w:spacing w:line="360" w:lineRule="auto"/>
              <w:rPr>
                <w:rFonts w:ascii="宋体" w:eastAsia="宋体" w:hAnsi="宋体" w:hint="eastAsia"/>
                <w:szCs w:val="21"/>
              </w:rPr>
            </w:pPr>
            <w:r>
              <w:rPr>
                <w:rFonts w:ascii="宋体" w:eastAsia="宋体" w:hAnsi="宋体"/>
                <w:szCs w:val="21"/>
              </w:rPr>
              <w:t>Technology（技术）</w:t>
            </w:r>
          </w:p>
        </w:tc>
        <w:tc>
          <w:tcPr>
            <w:tcW w:w="0" w:type="auto"/>
          </w:tcPr>
          <w:p w14:paraId="47E6CB65" w14:textId="77777777" w:rsidR="001E57DB" w:rsidRDefault="00000000">
            <w:pPr>
              <w:spacing w:line="360" w:lineRule="auto"/>
              <w:rPr>
                <w:rFonts w:ascii="宋体" w:eastAsia="宋体" w:hAnsi="宋体" w:hint="eastAsia"/>
                <w:szCs w:val="21"/>
              </w:rPr>
            </w:pPr>
            <w:r>
              <w:rPr>
                <w:rFonts w:ascii="宋体" w:eastAsia="宋体" w:hAnsi="宋体"/>
                <w:szCs w:val="21"/>
              </w:rPr>
              <w:t>Python、LLM API、向量数据库、RAG 工作流框架、GitHub</w:t>
            </w:r>
          </w:p>
        </w:tc>
      </w:tr>
      <w:tr w:rsidR="001E57DB" w14:paraId="1DC3DBE1" w14:textId="77777777">
        <w:tc>
          <w:tcPr>
            <w:tcW w:w="0" w:type="auto"/>
          </w:tcPr>
          <w:p w14:paraId="688BD32E" w14:textId="77777777" w:rsidR="001E57DB" w:rsidRDefault="00000000">
            <w:pPr>
              <w:spacing w:line="360" w:lineRule="auto"/>
              <w:rPr>
                <w:rFonts w:ascii="宋体" w:eastAsia="宋体" w:hAnsi="宋体" w:hint="eastAsia"/>
                <w:szCs w:val="21"/>
              </w:rPr>
            </w:pPr>
            <w:r>
              <w:rPr>
                <w:rFonts w:ascii="宋体" w:eastAsia="宋体" w:hAnsi="宋体"/>
                <w:szCs w:val="21"/>
              </w:rPr>
              <w:t>Facilities（设施）</w:t>
            </w:r>
          </w:p>
        </w:tc>
        <w:tc>
          <w:tcPr>
            <w:tcW w:w="0" w:type="auto"/>
          </w:tcPr>
          <w:p w14:paraId="57316A32" w14:textId="77777777" w:rsidR="001E57DB" w:rsidRDefault="00000000">
            <w:pPr>
              <w:spacing w:line="360" w:lineRule="auto"/>
              <w:rPr>
                <w:rFonts w:ascii="宋体" w:eastAsia="宋体" w:hAnsi="宋体" w:hint="eastAsia"/>
                <w:szCs w:val="21"/>
              </w:rPr>
            </w:pPr>
            <w:r>
              <w:rPr>
                <w:rFonts w:ascii="宋体" w:eastAsia="宋体" w:hAnsi="宋体"/>
                <w:szCs w:val="21"/>
              </w:rPr>
              <w:t>团队成员自备开发笔记本电脑、稳定网络环境</w:t>
            </w:r>
          </w:p>
        </w:tc>
      </w:tr>
      <w:tr w:rsidR="001E57DB" w14:paraId="7A981AD6" w14:textId="77777777">
        <w:tc>
          <w:tcPr>
            <w:tcW w:w="0" w:type="auto"/>
          </w:tcPr>
          <w:p w14:paraId="7DD706CC" w14:textId="77777777" w:rsidR="001E57DB" w:rsidRDefault="00000000">
            <w:pPr>
              <w:spacing w:line="360" w:lineRule="auto"/>
              <w:rPr>
                <w:rFonts w:ascii="宋体" w:eastAsia="宋体" w:hAnsi="宋体" w:hint="eastAsia"/>
                <w:szCs w:val="21"/>
              </w:rPr>
            </w:pPr>
            <w:r>
              <w:rPr>
                <w:rFonts w:ascii="宋体" w:eastAsia="宋体" w:hAnsi="宋体"/>
                <w:szCs w:val="21"/>
              </w:rPr>
              <w:t>Other（其他）</w:t>
            </w:r>
          </w:p>
        </w:tc>
        <w:tc>
          <w:tcPr>
            <w:tcW w:w="0" w:type="auto"/>
          </w:tcPr>
          <w:p w14:paraId="3D2CCBED" w14:textId="77777777" w:rsidR="001E57DB" w:rsidRDefault="00000000">
            <w:pPr>
              <w:spacing w:line="360" w:lineRule="auto"/>
              <w:rPr>
                <w:rFonts w:ascii="宋体" w:eastAsia="宋体" w:hAnsi="宋体" w:hint="eastAsia"/>
                <w:szCs w:val="21"/>
              </w:rPr>
            </w:pPr>
            <w:r>
              <w:rPr>
                <w:rFonts w:ascii="宋体" w:eastAsia="宋体" w:hAnsi="宋体"/>
                <w:szCs w:val="21"/>
              </w:rPr>
              <w:t>飞书用于任务跟踪与文档管理，案例数据集与评测样本</w:t>
            </w:r>
          </w:p>
        </w:tc>
      </w:tr>
    </w:tbl>
    <w:p w14:paraId="384A787B" w14:textId="77777777" w:rsidR="001E57DB" w:rsidRDefault="001E57DB">
      <w:pPr>
        <w:spacing w:line="360" w:lineRule="auto"/>
        <w:rPr>
          <w:rFonts w:ascii="宋体" w:eastAsia="宋体" w:hAnsi="宋体" w:hint="eastAsia"/>
          <w:b/>
          <w:bCs/>
          <w:szCs w:val="21"/>
        </w:rPr>
      </w:pPr>
    </w:p>
    <w:p w14:paraId="1BFCE086"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十</w:t>
      </w:r>
      <w:r>
        <w:rPr>
          <w:rFonts w:ascii="宋体" w:eastAsia="宋体" w:hAnsi="宋体" w:cs="微软雅黑"/>
          <w:b/>
          <w:bCs/>
          <w:color w:val="000000"/>
          <w:sz w:val="32"/>
          <w:szCs w:val="32"/>
        </w:rPr>
        <w:t>. Assumptions and Risks（假设与风险）</w:t>
      </w:r>
    </w:p>
    <w:p w14:paraId="4F3E465A" w14:textId="77777777" w:rsidR="001E57DB" w:rsidRDefault="00000000">
      <w:pPr>
        <w:spacing w:line="360" w:lineRule="auto"/>
        <w:rPr>
          <w:rFonts w:ascii="宋体" w:eastAsia="宋体" w:hAnsi="宋体" w:hint="eastAsia"/>
          <w:b/>
          <w:bCs/>
          <w:szCs w:val="21"/>
        </w:rPr>
      </w:pPr>
      <w:r>
        <w:rPr>
          <w:rFonts w:ascii="宋体" w:eastAsia="宋体" w:hAnsi="宋体"/>
          <w:b/>
          <w:bCs/>
          <w:szCs w:val="21"/>
        </w:rPr>
        <w:t>假设:</w:t>
      </w:r>
    </w:p>
    <w:p w14:paraId="231DC416" w14:textId="77777777" w:rsidR="001E57DB" w:rsidRDefault="00000000">
      <w:pPr>
        <w:spacing w:line="360" w:lineRule="auto"/>
        <w:rPr>
          <w:rFonts w:ascii="宋体" w:eastAsia="宋体" w:hAnsi="宋体" w:hint="eastAsia"/>
          <w:szCs w:val="21"/>
        </w:rPr>
      </w:pPr>
      <w:r>
        <w:rPr>
          <w:rFonts w:ascii="宋体" w:eastAsia="宋体" w:hAnsi="宋体"/>
          <w:szCs w:val="21"/>
        </w:rPr>
        <w:t xml:space="preserve">主流大语言模型的上下文窗口与基础生成能力足以支撑 RAG 增强路线。 </w:t>
      </w:r>
    </w:p>
    <w:p w14:paraId="47F84E38" w14:textId="77777777" w:rsidR="001E57DB" w:rsidRDefault="00000000">
      <w:pPr>
        <w:spacing w:line="360" w:lineRule="auto"/>
        <w:rPr>
          <w:rFonts w:ascii="宋体" w:eastAsia="宋体" w:hAnsi="宋体" w:hint="eastAsia"/>
          <w:szCs w:val="21"/>
        </w:rPr>
      </w:pPr>
      <w:r>
        <w:rPr>
          <w:rFonts w:ascii="宋体" w:eastAsia="宋体" w:hAnsi="宋体"/>
          <w:szCs w:val="21"/>
        </w:rPr>
        <w:t xml:space="preserve">外部网页与参考文档在项目期间保持可访问，且格式较为规整，能支持自动化解析和数据提取。 </w:t>
      </w:r>
    </w:p>
    <w:p w14:paraId="1BDD8619" w14:textId="77777777" w:rsidR="001E57DB" w:rsidRDefault="00000000">
      <w:pPr>
        <w:spacing w:line="360" w:lineRule="auto"/>
        <w:rPr>
          <w:rFonts w:ascii="宋体" w:eastAsia="宋体" w:hAnsi="宋体" w:hint="eastAsia"/>
          <w:szCs w:val="21"/>
        </w:rPr>
      </w:pPr>
      <w:r>
        <w:rPr>
          <w:rFonts w:ascii="宋体" w:eastAsia="宋体" w:hAnsi="宋体"/>
          <w:szCs w:val="21"/>
        </w:rPr>
        <w:t xml:space="preserve">团队成员具备 Python 开发基础，并能保证每周不少于 8 小时的有效工时投入，确保项目按时完成。 </w:t>
      </w:r>
    </w:p>
    <w:p w14:paraId="1C6E3910" w14:textId="77777777" w:rsidR="001E57DB" w:rsidRDefault="00000000">
      <w:pPr>
        <w:spacing w:line="360" w:lineRule="auto"/>
        <w:rPr>
          <w:rFonts w:ascii="宋体" w:eastAsia="宋体" w:hAnsi="宋体" w:hint="eastAsia"/>
          <w:b/>
          <w:bCs/>
          <w:szCs w:val="21"/>
        </w:rPr>
      </w:pPr>
      <w:r>
        <w:rPr>
          <w:rFonts w:ascii="宋体" w:eastAsia="宋体" w:hAnsi="宋体"/>
          <w:b/>
          <w:bCs/>
          <w:szCs w:val="21"/>
        </w:rPr>
        <w:lastRenderedPageBreak/>
        <w:t>约束:</w:t>
      </w:r>
    </w:p>
    <w:p w14:paraId="4B8FD555" w14:textId="77777777" w:rsidR="001E57DB" w:rsidRDefault="00000000">
      <w:pPr>
        <w:spacing w:line="360" w:lineRule="auto"/>
        <w:rPr>
          <w:rFonts w:ascii="宋体" w:eastAsia="宋体" w:hAnsi="宋体" w:hint="eastAsia"/>
          <w:szCs w:val="21"/>
        </w:rPr>
      </w:pPr>
      <w:r>
        <w:rPr>
          <w:rFonts w:ascii="宋体" w:eastAsia="宋体" w:hAnsi="宋体"/>
          <w:szCs w:val="21"/>
        </w:rPr>
        <w:t xml:space="preserve">课程项目时间与预算有限，项目必须优先保证后端逻辑验证与内容生成质量，无法扩展到复杂前端开发、商业化部署或大模型训练等内容。 </w:t>
      </w:r>
    </w:p>
    <w:p w14:paraId="67F7F265" w14:textId="77777777" w:rsidR="001E57DB" w:rsidRDefault="00000000">
      <w:pPr>
        <w:spacing w:line="360" w:lineRule="auto"/>
        <w:rPr>
          <w:rFonts w:ascii="宋体" w:eastAsia="宋体" w:hAnsi="宋体" w:hint="eastAsia"/>
          <w:szCs w:val="21"/>
        </w:rPr>
      </w:pPr>
      <w:r>
        <w:rPr>
          <w:rFonts w:ascii="宋体" w:eastAsia="宋体" w:hAnsi="宋体"/>
          <w:szCs w:val="21"/>
        </w:rPr>
        <w:t xml:space="preserve">系统部署和测试阶段可能受到现有硬件和资源限制，尤其是在处理大规模数据时可能面临性能瓶颈。 </w:t>
      </w:r>
    </w:p>
    <w:p w14:paraId="2E1B08B3" w14:textId="77777777" w:rsidR="001E57DB" w:rsidRDefault="00000000">
      <w:pPr>
        <w:spacing w:line="360" w:lineRule="auto"/>
        <w:rPr>
          <w:rFonts w:ascii="宋体" w:eastAsia="宋体" w:hAnsi="宋体" w:hint="eastAsia"/>
          <w:b/>
          <w:bCs/>
          <w:szCs w:val="21"/>
        </w:rPr>
      </w:pPr>
      <w:r>
        <w:rPr>
          <w:rFonts w:ascii="宋体" w:eastAsia="宋体" w:hAnsi="宋体"/>
          <w:b/>
          <w:bCs/>
          <w:szCs w:val="21"/>
        </w:rPr>
        <w:t>依赖:</w:t>
      </w:r>
    </w:p>
    <w:p w14:paraId="5E29861B" w14:textId="77777777" w:rsidR="001E57DB" w:rsidRDefault="00000000">
      <w:pPr>
        <w:spacing w:line="360" w:lineRule="auto"/>
        <w:rPr>
          <w:rFonts w:ascii="宋体" w:eastAsia="宋体" w:hAnsi="宋体" w:hint="eastAsia"/>
          <w:szCs w:val="21"/>
        </w:rPr>
      </w:pPr>
      <w:r>
        <w:rPr>
          <w:rFonts w:ascii="宋体" w:eastAsia="宋体" w:hAnsi="宋体"/>
          <w:szCs w:val="21"/>
        </w:rPr>
        <w:t xml:space="preserve">依赖外部模型 API 的可用性，特别是 DeepSeek 和 Qwen 等大语言模型的稳定性和响应速度。 </w:t>
      </w:r>
    </w:p>
    <w:p w14:paraId="7A0A93CB" w14:textId="77777777" w:rsidR="001E57DB" w:rsidRDefault="00000000">
      <w:pPr>
        <w:spacing w:line="360" w:lineRule="auto"/>
        <w:rPr>
          <w:rFonts w:ascii="宋体" w:eastAsia="宋体" w:hAnsi="宋体" w:hint="eastAsia"/>
          <w:szCs w:val="21"/>
        </w:rPr>
      </w:pPr>
      <w:r>
        <w:rPr>
          <w:rFonts w:ascii="宋体" w:eastAsia="宋体" w:hAnsi="宋体"/>
          <w:szCs w:val="21"/>
        </w:rPr>
        <w:t xml:space="preserve">网络稳定性对数据获取和模型调用至关重要，若出现网络故障或中断，将影响项目进度。 </w:t>
      </w:r>
    </w:p>
    <w:p w14:paraId="02D4D8B9" w14:textId="77777777" w:rsidR="001E57DB" w:rsidRDefault="00000000">
      <w:pPr>
        <w:spacing w:line="360" w:lineRule="auto"/>
        <w:rPr>
          <w:rFonts w:ascii="宋体" w:eastAsia="宋体" w:hAnsi="宋体" w:hint="eastAsia"/>
          <w:szCs w:val="21"/>
        </w:rPr>
      </w:pPr>
      <w:r>
        <w:rPr>
          <w:rFonts w:ascii="宋体" w:eastAsia="宋体" w:hAnsi="宋体"/>
          <w:szCs w:val="21"/>
        </w:rPr>
        <w:t xml:space="preserve">知识源的质量（如学术库、权威财报等）直接影响检索结果的可靠性，必须确保高质量数据源的访问与更新。 </w:t>
      </w:r>
    </w:p>
    <w:p w14:paraId="3A8ADBFE" w14:textId="77777777" w:rsidR="001E57DB" w:rsidRDefault="00000000">
      <w:pPr>
        <w:spacing w:line="360" w:lineRule="auto"/>
        <w:rPr>
          <w:rFonts w:ascii="宋体" w:eastAsia="宋体" w:hAnsi="宋体" w:hint="eastAsia"/>
          <w:szCs w:val="21"/>
        </w:rPr>
      </w:pPr>
      <w:r>
        <w:rPr>
          <w:rFonts w:ascii="宋体" w:eastAsia="宋体" w:hAnsi="宋体"/>
          <w:szCs w:val="21"/>
        </w:rPr>
        <w:t xml:space="preserve">评测样本的获取情况可能会影响到项目测试的深度和准确性，若缺乏足够的标注样本，可能影响最终评估的可信度。 </w:t>
      </w:r>
    </w:p>
    <w:p w14:paraId="7C266E3F" w14:textId="77777777" w:rsidR="001E57DB" w:rsidRDefault="00000000">
      <w:pPr>
        <w:spacing w:line="360" w:lineRule="auto"/>
        <w:rPr>
          <w:rFonts w:ascii="宋体" w:eastAsia="宋体" w:hAnsi="宋体" w:hint="eastAsia"/>
          <w:b/>
          <w:bCs/>
          <w:szCs w:val="21"/>
        </w:rPr>
      </w:pPr>
      <w:r>
        <w:rPr>
          <w:rFonts w:ascii="宋体" w:eastAsia="宋体" w:hAnsi="宋体"/>
          <w:b/>
          <w:bCs/>
          <w:szCs w:val="21"/>
        </w:rPr>
        <w:t>风险:</w:t>
      </w:r>
    </w:p>
    <w:tbl>
      <w:tblPr>
        <w:tblStyle w:val="ac"/>
        <w:tblW w:w="0" w:type="auto"/>
        <w:tblLook w:val="04A0" w:firstRow="1" w:lastRow="0" w:firstColumn="1" w:lastColumn="0" w:noHBand="0" w:noVBand="1"/>
      </w:tblPr>
      <w:tblGrid>
        <w:gridCol w:w="1413"/>
        <w:gridCol w:w="1741"/>
        <w:gridCol w:w="5142"/>
      </w:tblGrid>
      <w:tr w:rsidR="001E57DB" w14:paraId="14020C1F" w14:textId="77777777">
        <w:tc>
          <w:tcPr>
            <w:tcW w:w="1413" w:type="dxa"/>
          </w:tcPr>
          <w:p w14:paraId="696068F6" w14:textId="77777777" w:rsidR="001E57DB" w:rsidRDefault="00000000">
            <w:pPr>
              <w:spacing w:line="360" w:lineRule="auto"/>
              <w:rPr>
                <w:rFonts w:ascii="宋体" w:eastAsia="宋体" w:hAnsi="宋体" w:hint="eastAsia"/>
                <w:szCs w:val="21"/>
              </w:rPr>
            </w:pPr>
            <w:r>
              <w:rPr>
                <w:rFonts w:ascii="宋体" w:eastAsia="宋体" w:hAnsi="宋体"/>
                <w:szCs w:val="21"/>
              </w:rPr>
              <w:t>风险描述</w:t>
            </w:r>
          </w:p>
        </w:tc>
        <w:tc>
          <w:tcPr>
            <w:tcW w:w="1741" w:type="dxa"/>
          </w:tcPr>
          <w:p w14:paraId="32A78BCC" w14:textId="77777777" w:rsidR="001E57DB" w:rsidRDefault="00000000">
            <w:pPr>
              <w:spacing w:line="360" w:lineRule="auto"/>
              <w:rPr>
                <w:rFonts w:ascii="宋体" w:eastAsia="宋体" w:hAnsi="宋体" w:hint="eastAsia"/>
                <w:szCs w:val="21"/>
              </w:rPr>
            </w:pPr>
            <w:r>
              <w:rPr>
                <w:rFonts w:ascii="宋体" w:eastAsia="宋体" w:hAnsi="宋体"/>
                <w:szCs w:val="21"/>
              </w:rPr>
              <w:t>可能性/影响</w:t>
            </w:r>
          </w:p>
        </w:tc>
        <w:tc>
          <w:tcPr>
            <w:tcW w:w="0" w:type="auto"/>
          </w:tcPr>
          <w:p w14:paraId="60AAD033" w14:textId="77777777" w:rsidR="001E57DB" w:rsidRDefault="00000000">
            <w:pPr>
              <w:spacing w:line="360" w:lineRule="auto"/>
              <w:rPr>
                <w:rFonts w:ascii="宋体" w:eastAsia="宋体" w:hAnsi="宋体" w:hint="eastAsia"/>
                <w:szCs w:val="21"/>
              </w:rPr>
            </w:pPr>
            <w:r>
              <w:rPr>
                <w:rFonts w:ascii="宋体" w:eastAsia="宋体" w:hAnsi="宋体"/>
                <w:szCs w:val="21"/>
              </w:rPr>
              <w:t>应对措施</w:t>
            </w:r>
          </w:p>
        </w:tc>
      </w:tr>
      <w:tr w:rsidR="001E57DB" w14:paraId="4DB09E5F" w14:textId="77777777">
        <w:tc>
          <w:tcPr>
            <w:tcW w:w="1413" w:type="dxa"/>
          </w:tcPr>
          <w:p w14:paraId="2D97C1B4" w14:textId="77777777" w:rsidR="001E57DB" w:rsidRDefault="00000000">
            <w:pPr>
              <w:spacing w:line="360" w:lineRule="auto"/>
              <w:rPr>
                <w:rFonts w:ascii="宋体" w:eastAsia="宋体" w:hAnsi="宋体" w:hint="eastAsia"/>
                <w:szCs w:val="21"/>
              </w:rPr>
            </w:pPr>
            <w:r>
              <w:rPr>
                <w:rFonts w:ascii="宋体" w:eastAsia="宋体" w:hAnsi="宋体"/>
                <w:szCs w:val="21"/>
              </w:rPr>
              <w:t>AI 幻觉风险</w:t>
            </w:r>
          </w:p>
        </w:tc>
        <w:tc>
          <w:tcPr>
            <w:tcW w:w="1741" w:type="dxa"/>
          </w:tcPr>
          <w:p w14:paraId="31EED1F6" w14:textId="77777777" w:rsidR="001E57DB" w:rsidRDefault="00000000">
            <w:pPr>
              <w:spacing w:line="360" w:lineRule="auto"/>
              <w:rPr>
                <w:rFonts w:ascii="宋体" w:eastAsia="宋体" w:hAnsi="宋体" w:hint="eastAsia"/>
                <w:szCs w:val="21"/>
              </w:rPr>
            </w:pPr>
            <w:r>
              <w:rPr>
                <w:rFonts w:ascii="宋体" w:eastAsia="宋体" w:hAnsi="宋体"/>
                <w:szCs w:val="21"/>
              </w:rPr>
              <w:t>高 / 高</w:t>
            </w:r>
          </w:p>
        </w:tc>
        <w:tc>
          <w:tcPr>
            <w:tcW w:w="0" w:type="auto"/>
          </w:tcPr>
          <w:p w14:paraId="31F98D5B" w14:textId="77777777" w:rsidR="001E57DB" w:rsidRDefault="00000000">
            <w:pPr>
              <w:spacing w:line="360" w:lineRule="auto"/>
              <w:rPr>
                <w:rFonts w:ascii="宋体" w:eastAsia="宋体" w:hAnsi="宋体" w:hint="eastAsia"/>
                <w:szCs w:val="21"/>
              </w:rPr>
            </w:pPr>
            <w:r>
              <w:rPr>
                <w:rFonts w:ascii="宋体" w:eastAsia="宋体" w:hAnsi="宋体"/>
                <w:szCs w:val="21"/>
              </w:rPr>
              <w:t>强化 RAG 检索校验逻辑，引入基于事实的交叉验证后处理机制，确保生成的内容逻辑严密、事实准确。</w:t>
            </w:r>
          </w:p>
        </w:tc>
      </w:tr>
      <w:tr w:rsidR="001E57DB" w14:paraId="45402F9B" w14:textId="77777777">
        <w:tc>
          <w:tcPr>
            <w:tcW w:w="1413" w:type="dxa"/>
          </w:tcPr>
          <w:p w14:paraId="0BB872D7" w14:textId="77777777" w:rsidR="001E57DB" w:rsidRDefault="00000000">
            <w:pPr>
              <w:spacing w:line="360" w:lineRule="auto"/>
              <w:rPr>
                <w:rFonts w:ascii="宋体" w:eastAsia="宋体" w:hAnsi="宋体" w:hint="eastAsia"/>
                <w:szCs w:val="21"/>
              </w:rPr>
            </w:pPr>
            <w:r>
              <w:rPr>
                <w:rFonts w:ascii="宋体" w:eastAsia="宋体" w:hAnsi="宋体"/>
                <w:szCs w:val="21"/>
              </w:rPr>
              <w:t>API 稳定性波动</w:t>
            </w:r>
          </w:p>
        </w:tc>
        <w:tc>
          <w:tcPr>
            <w:tcW w:w="1741" w:type="dxa"/>
          </w:tcPr>
          <w:p w14:paraId="3E1A4ACB" w14:textId="77777777" w:rsidR="001E57DB" w:rsidRDefault="00000000">
            <w:pPr>
              <w:spacing w:line="360" w:lineRule="auto"/>
              <w:rPr>
                <w:rFonts w:ascii="宋体" w:eastAsia="宋体" w:hAnsi="宋体" w:hint="eastAsia"/>
                <w:szCs w:val="21"/>
              </w:rPr>
            </w:pPr>
            <w:r>
              <w:rPr>
                <w:rFonts w:ascii="宋体" w:eastAsia="宋体" w:hAnsi="宋体"/>
                <w:szCs w:val="21"/>
              </w:rPr>
              <w:t>中 / 中</w:t>
            </w:r>
          </w:p>
        </w:tc>
        <w:tc>
          <w:tcPr>
            <w:tcW w:w="0" w:type="auto"/>
          </w:tcPr>
          <w:p w14:paraId="11B4196D" w14:textId="77777777" w:rsidR="001E57DB" w:rsidRDefault="00000000">
            <w:pPr>
              <w:spacing w:line="360" w:lineRule="auto"/>
              <w:rPr>
                <w:rFonts w:ascii="宋体" w:eastAsia="宋体" w:hAnsi="宋体" w:hint="eastAsia"/>
                <w:szCs w:val="21"/>
              </w:rPr>
            </w:pPr>
            <w:r>
              <w:rPr>
                <w:rFonts w:ascii="宋体" w:eastAsia="宋体" w:hAnsi="宋体"/>
                <w:szCs w:val="21"/>
              </w:rPr>
              <w:t>设计多模型备选链路，实现 DeepSeek 与 Qwen 的动态负载切换，保证 API 服务的高可用性和稳定性。</w:t>
            </w:r>
          </w:p>
        </w:tc>
      </w:tr>
      <w:tr w:rsidR="001E57DB" w14:paraId="18AB5D8F" w14:textId="77777777">
        <w:tc>
          <w:tcPr>
            <w:tcW w:w="1413" w:type="dxa"/>
          </w:tcPr>
          <w:p w14:paraId="4A6F3250" w14:textId="77777777" w:rsidR="001E57DB" w:rsidRDefault="00000000">
            <w:pPr>
              <w:spacing w:line="360" w:lineRule="auto"/>
              <w:rPr>
                <w:rFonts w:ascii="宋体" w:eastAsia="宋体" w:hAnsi="宋体" w:hint="eastAsia"/>
                <w:szCs w:val="21"/>
              </w:rPr>
            </w:pPr>
            <w:r>
              <w:rPr>
                <w:rFonts w:ascii="宋体" w:eastAsia="宋体" w:hAnsi="宋体"/>
                <w:szCs w:val="21"/>
              </w:rPr>
              <w:t>检索源质量差</w:t>
            </w:r>
          </w:p>
        </w:tc>
        <w:tc>
          <w:tcPr>
            <w:tcW w:w="1741" w:type="dxa"/>
          </w:tcPr>
          <w:p w14:paraId="26E9FB35" w14:textId="77777777" w:rsidR="001E57DB" w:rsidRDefault="00000000">
            <w:pPr>
              <w:spacing w:line="360" w:lineRule="auto"/>
              <w:rPr>
                <w:rFonts w:ascii="宋体" w:eastAsia="宋体" w:hAnsi="宋体" w:hint="eastAsia"/>
                <w:szCs w:val="21"/>
              </w:rPr>
            </w:pPr>
            <w:r>
              <w:rPr>
                <w:rFonts w:ascii="宋体" w:eastAsia="宋体" w:hAnsi="宋体"/>
                <w:szCs w:val="21"/>
              </w:rPr>
              <w:t>中 / 高</w:t>
            </w:r>
          </w:p>
        </w:tc>
        <w:tc>
          <w:tcPr>
            <w:tcW w:w="0" w:type="auto"/>
          </w:tcPr>
          <w:p w14:paraId="7956F96A" w14:textId="77777777" w:rsidR="001E57DB" w:rsidRDefault="00000000">
            <w:pPr>
              <w:spacing w:line="360" w:lineRule="auto"/>
              <w:rPr>
                <w:rFonts w:ascii="宋体" w:eastAsia="宋体" w:hAnsi="宋体" w:hint="eastAsia"/>
                <w:szCs w:val="21"/>
              </w:rPr>
            </w:pPr>
            <w:r>
              <w:rPr>
                <w:rFonts w:ascii="宋体" w:eastAsia="宋体" w:hAnsi="宋体"/>
                <w:szCs w:val="21"/>
              </w:rPr>
              <w:t>建立高信度数据源优先级列表（如学术库、权威财报），实施自动清洗和数据源过滤机制，确保检索结果的质量和准确性。</w:t>
            </w:r>
          </w:p>
        </w:tc>
      </w:tr>
      <w:tr w:rsidR="001E57DB" w14:paraId="1E8F1EBC" w14:textId="77777777">
        <w:tc>
          <w:tcPr>
            <w:tcW w:w="1413" w:type="dxa"/>
          </w:tcPr>
          <w:p w14:paraId="0130E8C8" w14:textId="77777777" w:rsidR="001E57DB" w:rsidRDefault="00000000">
            <w:pPr>
              <w:spacing w:line="360" w:lineRule="auto"/>
              <w:rPr>
                <w:rFonts w:ascii="宋体" w:eastAsia="宋体" w:hAnsi="宋体" w:hint="eastAsia"/>
                <w:szCs w:val="21"/>
              </w:rPr>
            </w:pPr>
            <w:r>
              <w:rPr>
                <w:rFonts w:ascii="宋体" w:eastAsia="宋体" w:hAnsi="宋体"/>
                <w:szCs w:val="21"/>
              </w:rPr>
              <w:t>进度滞后风险</w:t>
            </w:r>
          </w:p>
        </w:tc>
        <w:tc>
          <w:tcPr>
            <w:tcW w:w="1741" w:type="dxa"/>
          </w:tcPr>
          <w:p w14:paraId="4C5EEC1D" w14:textId="77777777" w:rsidR="001E57DB" w:rsidRDefault="00000000">
            <w:pPr>
              <w:spacing w:line="360" w:lineRule="auto"/>
              <w:rPr>
                <w:rFonts w:ascii="宋体" w:eastAsia="宋体" w:hAnsi="宋体" w:hint="eastAsia"/>
                <w:szCs w:val="21"/>
              </w:rPr>
            </w:pPr>
            <w:r>
              <w:rPr>
                <w:rFonts w:ascii="宋体" w:eastAsia="宋体" w:hAnsi="宋体"/>
                <w:szCs w:val="21"/>
              </w:rPr>
              <w:t>低 / 中</w:t>
            </w:r>
          </w:p>
        </w:tc>
        <w:tc>
          <w:tcPr>
            <w:tcW w:w="0" w:type="auto"/>
          </w:tcPr>
          <w:p w14:paraId="7094FBDC" w14:textId="77777777" w:rsidR="001E57DB" w:rsidRDefault="00000000">
            <w:pPr>
              <w:spacing w:line="360" w:lineRule="auto"/>
              <w:rPr>
                <w:rFonts w:ascii="宋体" w:eastAsia="宋体" w:hAnsi="宋体" w:hint="eastAsia"/>
                <w:szCs w:val="21"/>
              </w:rPr>
            </w:pPr>
            <w:r>
              <w:rPr>
                <w:rFonts w:ascii="宋体" w:eastAsia="宋体" w:hAnsi="宋体"/>
                <w:szCs w:val="21"/>
              </w:rPr>
              <w:t>严格执行周会制度，利用飞书看板实时监控 M1-M5 各阶段任务偏差，并及时采取措施进行调整，确保项目按计划推进。</w:t>
            </w:r>
          </w:p>
        </w:tc>
      </w:tr>
    </w:tbl>
    <w:p w14:paraId="739AD6DA" w14:textId="77777777" w:rsidR="001E57DB" w:rsidRDefault="00000000">
      <w:pPr>
        <w:spacing w:line="360" w:lineRule="auto"/>
        <w:rPr>
          <w:rFonts w:ascii="宋体" w:eastAsia="宋体" w:hAnsi="宋体" w:hint="eastAsia"/>
          <w:b/>
          <w:bCs/>
          <w:szCs w:val="21"/>
        </w:rPr>
      </w:pPr>
      <w:r>
        <w:rPr>
          <w:rFonts w:ascii="宋体" w:eastAsia="宋体" w:hAnsi="宋体"/>
          <w:b/>
          <w:bCs/>
          <w:szCs w:val="21"/>
        </w:rPr>
        <w:t>组织影响:</w:t>
      </w:r>
      <w:r>
        <w:rPr>
          <w:rFonts w:ascii="宋体" w:eastAsia="宋体" w:hAnsi="宋体"/>
          <w:b/>
          <w:bCs/>
          <w:szCs w:val="21"/>
        </w:rPr>
        <w:br/>
      </w:r>
      <w:r>
        <w:rPr>
          <w:rFonts w:ascii="宋体" w:eastAsia="宋体" w:hAnsi="宋体"/>
          <w:szCs w:val="21"/>
        </w:rPr>
        <w:t>项目将验证 AI 在高质量内容生成领域的可行路径，并为后续办公智能体、知识驱动内容生产工具提供参考。通过实现高效的 PPT 自动化大纲生成系统，提升项目团队的工作效率，节省大量人力资源，同时为公司在智能内容生成领域积累技术优势，增强市场竞争力。</w:t>
      </w:r>
    </w:p>
    <w:p w14:paraId="01CD528F"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lastRenderedPageBreak/>
        <w:t>十一</w:t>
      </w:r>
      <w:r>
        <w:rPr>
          <w:rFonts w:ascii="宋体" w:eastAsia="宋体" w:hAnsi="宋体" w:cs="微软雅黑"/>
          <w:b/>
          <w:bCs/>
          <w:color w:val="000000"/>
          <w:sz w:val="32"/>
          <w:szCs w:val="32"/>
        </w:rPr>
        <w:t>. Project Administration（项目管理安排）</w:t>
      </w:r>
    </w:p>
    <w:tbl>
      <w:tblPr>
        <w:tblStyle w:val="ac"/>
        <w:tblW w:w="0" w:type="auto"/>
        <w:tblLook w:val="04A0" w:firstRow="1" w:lastRow="0" w:firstColumn="1" w:lastColumn="0" w:noHBand="0" w:noVBand="1"/>
      </w:tblPr>
      <w:tblGrid>
        <w:gridCol w:w="894"/>
        <w:gridCol w:w="7402"/>
      </w:tblGrid>
      <w:tr w:rsidR="001E57DB" w14:paraId="4122C363" w14:textId="77777777">
        <w:tc>
          <w:tcPr>
            <w:tcW w:w="0" w:type="auto"/>
          </w:tcPr>
          <w:p w14:paraId="3CE4F671" w14:textId="77777777" w:rsidR="001E57DB" w:rsidRDefault="00000000">
            <w:pPr>
              <w:spacing w:line="360" w:lineRule="auto"/>
              <w:rPr>
                <w:rFonts w:ascii="宋体" w:eastAsia="宋体" w:hAnsi="宋体" w:hint="eastAsia"/>
                <w:b/>
                <w:bCs/>
                <w:szCs w:val="21"/>
              </w:rPr>
            </w:pPr>
            <w:r>
              <w:rPr>
                <w:rFonts w:ascii="宋体" w:eastAsia="宋体" w:hAnsi="宋体"/>
                <w:b/>
                <w:bCs/>
                <w:szCs w:val="21"/>
              </w:rPr>
              <w:t>管理领域</w:t>
            </w:r>
          </w:p>
        </w:tc>
        <w:tc>
          <w:tcPr>
            <w:tcW w:w="0" w:type="auto"/>
          </w:tcPr>
          <w:p w14:paraId="36CF1343"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计划概要</w:t>
            </w:r>
          </w:p>
        </w:tc>
      </w:tr>
      <w:tr w:rsidR="001E57DB" w14:paraId="12808E7D" w14:textId="77777777">
        <w:tc>
          <w:tcPr>
            <w:tcW w:w="0" w:type="auto"/>
          </w:tcPr>
          <w:p w14:paraId="6DAE82D5" w14:textId="77777777" w:rsidR="001E57DB" w:rsidRDefault="00000000">
            <w:pPr>
              <w:spacing w:line="360" w:lineRule="auto"/>
              <w:rPr>
                <w:rFonts w:ascii="宋体" w:eastAsia="宋体" w:hAnsi="宋体" w:hint="eastAsia"/>
                <w:szCs w:val="21"/>
              </w:rPr>
            </w:pPr>
            <w:r>
              <w:rPr>
                <w:rFonts w:ascii="宋体" w:eastAsia="宋体" w:hAnsi="宋体"/>
                <w:szCs w:val="21"/>
              </w:rPr>
              <w:t>沟通计划</w:t>
            </w:r>
          </w:p>
        </w:tc>
        <w:tc>
          <w:tcPr>
            <w:tcW w:w="0" w:type="auto"/>
          </w:tcPr>
          <w:p w14:paraId="5ADE055C" w14:textId="77777777" w:rsidR="001E57DB" w:rsidRDefault="00000000">
            <w:pPr>
              <w:spacing w:line="360" w:lineRule="auto"/>
              <w:rPr>
                <w:rFonts w:ascii="宋体" w:eastAsia="宋体" w:hAnsi="宋体" w:hint="eastAsia"/>
                <w:szCs w:val="21"/>
              </w:rPr>
            </w:pPr>
            <w:r>
              <w:rPr>
                <w:rFonts w:ascii="宋体" w:eastAsia="宋体" w:hAnsi="宋体"/>
                <w:szCs w:val="21"/>
              </w:rPr>
              <w:t>每周召开一次项目例会；关键问题即时在飞书沟通；阶段结束进行评审汇报</w:t>
            </w:r>
          </w:p>
        </w:tc>
      </w:tr>
      <w:tr w:rsidR="001E57DB" w14:paraId="07127FE1" w14:textId="77777777">
        <w:tc>
          <w:tcPr>
            <w:tcW w:w="0" w:type="auto"/>
          </w:tcPr>
          <w:p w14:paraId="68E712BF" w14:textId="77777777" w:rsidR="001E57DB" w:rsidRDefault="00000000">
            <w:pPr>
              <w:spacing w:line="360" w:lineRule="auto"/>
              <w:rPr>
                <w:rFonts w:ascii="宋体" w:eastAsia="宋体" w:hAnsi="宋体" w:hint="eastAsia"/>
                <w:szCs w:val="21"/>
              </w:rPr>
            </w:pPr>
            <w:r>
              <w:rPr>
                <w:rFonts w:ascii="宋体" w:eastAsia="宋体" w:hAnsi="宋体"/>
                <w:szCs w:val="21"/>
              </w:rPr>
              <w:t>范围管理计划</w:t>
            </w:r>
          </w:p>
        </w:tc>
        <w:tc>
          <w:tcPr>
            <w:tcW w:w="0" w:type="auto"/>
          </w:tcPr>
          <w:p w14:paraId="03C71237" w14:textId="77777777" w:rsidR="001E57DB" w:rsidRDefault="00000000">
            <w:pPr>
              <w:spacing w:line="360" w:lineRule="auto"/>
              <w:rPr>
                <w:rFonts w:ascii="宋体" w:eastAsia="宋体" w:hAnsi="宋体" w:hint="eastAsia"/>
                <w:szCs w:val="21"/>
              </w:rPr>
            </w:pPr>
            <w:r>
              <w:rPr>
                <w:rFonts w:ascii="宋体" w:eastAsia="宋体" w:hAnsi="宋体"/>
                <w:szCs w:val="21"/>
              </w:rPr>
              <w:t>任何新增功能先判断是否服务于“大纲生成 / 内容补全 / 事实支撑”主目标，非核心需求默认延后</w:t>
            </w:r>
          </w:p>
        </w:tc>
      </w:tr>
      <w:tr w:rsidR="001E57DB" w14:paraId="6A0288D9" w14:textId="77777777">
        <w:tc>
          <w:tcPr>
            <w:tcW w:w="0" w:type="auto"/>
          </w:tcPr>
          <w:p w14:paraId="6BC0A18B" w14:textId="77777777" w:rsidR="001E57DB" w:rsidRDefault="00000000">
            <w:pPr>
              <w:spacing w:line="360" w:lineRule="auto"/>
              <w:rPr>
                <w:rFonts w:ascii="宋体" w:eastAsia="宋体" w:hAnsi="宋体" w:hint="eastAsia"/>
                <w:szCs w:val="21"/>
              </w:rPr>
            </w:pPr>
            <w:r>
              <w:rPr>
                <w:rFonts w:ascii="宋体" w:eastAsia="宋体" w:hAnsi="宋体"/>
                <w:szCs w:val="21"/>
              </w:rPr>
              <w:t>质量管理计划</w:t>
            </w:r>
          </w:p>
        </w:tc>
        <w:tc>
          <w:tcPr>
            <w:tcW w:w="0" w:type="auto"/>
          </w:tcPr>
          <w:p w14:paraId="58024449" w14:textId="77777777" w:rsidR="001E57DB" w:rsidRDefault="00000000">
            <w:pPr>
              <w:spacing w:line="360" w:lineRule="auto"/>
              <w:rPr>
                <w:rFonts w:ascii="宋体" w:eastAsia="宋体" w:hAnsi="宋体" w:hint="eastAsia"/>
                <w:szCs w:val="21"/>
              </w:rPr>
            </w:pPr>
            <w:r>
              <w:rPr>
                <w:rFonts w:ascii="宋体" w:eastAsia="宋体" w:hAnsi="宋体"/>
                <w:szCs w:val="21"/>
              </w:rPr>
              <w:t>所有核心 Prompt、检索链路和代码提交均需经过 Code Review，并执行回归测试</w:t>
            </w:r>
            <w:r>
              <w:rPr>
                <w:rFonts w:ascii="宋体" w:eastAsia="宋体" w:hAnsi="宋体" w:hint="eastAsia"/>
                <w:szCs w:val="21"/>
              </w:rPr>
              <w:t>，针对核心 Prompt 指令集实行版本管理，任何指令逻辑的重大修改需在 GitHub 提交记录中注明测试效果对比。</w:t>
            </w:r>
          </w:p>
        </w:tc>
      </w:tr>
      <w:tr w:rsidR="001E57DB" w14:paraId="1E816FDD" w14:textId="77777777">
        <w:tc>
          <w:tcPr>
            <w:tcW w:w="0" w:type="auto"/>
          </w:tcPr>
          <w:p w14:paraId="7E48CEFC" w14:textId="77777777" w:rsidR="001E57DB" w:rsidRDefault="00000000">
            <w:pPr>
              <w:spacing w:line="360" w:lineRule="auto"/>
              <w:rPr>
                <w:rFonts w:ascii="宋体" w:eastAsia="宋体" w:hAnsi="宋体" w:hint="eastAsia"/>
                <w:szCs w:val="21"/>
              </w:rPr>
            </w:pPr>
            <w:r>
              <w:rPr>
                <w:rFonts w:ascii="宋体" w:eastAsia="宋体" w:hAnsi="宋体"/>
                <w:szCs w:val="21"/>
              </w:rPr>
              <w:t>变更管理计划</w:t>
            </w:r>
          </w:p>
        </w:tc>
        <w:tc>
          <w:tcPr>
            <w:tcW w:w="0" w:type="auto"/>
          </w:tcPr>
          <w:p w14:paraId="4A3997CD" w14:textId="77777777" w:rsidR="001E57DB" w:rsidRDefault="00000000">
            <w:pPr>
              <w:spacing w:line="360" w:lineRule="auto"/>
              <w:rPr>
                <w:rFonts w:ascii="宋体" w:eastAsia="宋体" w:hAnsi="宋体" w:hint="eastAsia"/>
                <w:szCs w:val="21"/>
              </w:rPr>
            </w:pPr>
            <w:r>
              <w:rPr>
                <w:rFonts w:ascii="宋体" w:eastAsia="宋体" w:hAnsi="宋体"/>
                <w:szCs w:val="21"/>
              </w:rPr>
              <w:t>涉及范围、时间、预算或验收标准的重大变更须由项目经理审批并更新项目文档</w:t>
            </w:r>
          </w:p>
        </w:tc>
      </w:tr>
      <w:tr w:rsidR="001E57DB" w14:paraId="552D850E" w14:textId="77777777">
        <w:tc>
          <w:tcPr>
            <w:tcW w:w="0" w:type="auto"/>
          </w:tcPr>
          <w:p w14:paraId="66AD2356" w14:textId="77777777" w:rsidR="001E57DB" w:rsidRDefault="00000000">
            <w:pPr>
              <w:spacing w:line="360" w:lineRule="auto"/>
              <w:rPr>
                <w:rFonts w:ascii="宋体" w:eastAsia="宋体" w:hAnsi="宋体" w:hint="eastAsia"/>
                <w:szCs w:val="21"/>
              </w:rPr>
            </w:pPr>
            <w:r>
              <w:rPr>
                <w:rFonts w:ascii="宋体" w:eastAsia="宋体" w:hAnsi="宋体"/>
                <w:szCs w:val="21"/>
              </w:rPr>
              <w:t>人力资源计划</w:t>
            </w:r>
          </w:p>
        </w:tc>
        <w:tc>
          <w:tcPr>
            <w:tcW w:w="0" w:type="auto"/>
          </w:tcPr>
          <w:p w14:paraId="1B3180F9" w14:textId="77777777" w:rsidR="001E57DB" w:rsidRDefault="00000000">
            <w:pPr>
              <w:spacing w:line="360" w:lineRule="auto"/>
              <w:rPr>
                <w:rFonts w:ascii="宋体" w:eastAsia="宋体" w:hAnsi="宋体" w:hint="eastAsia"/>
                <w:szCs w:val="21"/>
              </w:rPr>
            </w:pPr>
            <w:r>
              <w:rPr>
                <w:rFonts w:ascii="宋体" w:eastAsia="宋体" w:hAnsi="宋体"/>
                <w:szCs w:val="21"/>
              </w:rPr>
              <w:t>按角色分工推进；关键阶段允许交叉支持，但保留单点责任人</w:t>
            </w:r>
          </w:p>
        </w:tc>
      </w:tr>
      <w:tr w:rsidR="001E57DB" w14:paraId="32993A50" w14:textId="77777777">
        <w:tc>
          <w:tcPr>
            <w:tcW w:w="0" w:type="auto"/>
          </w:tcPr>
          <w:p w14:paraId="4E56578E" w14:textId="77777777" w:rsidR="001E57DB" w:rsidRDefault="00000000">
            <w:pPr>
              <w:spacing w:line="360" w:lineRule="auto"/>
              <w:rPr>
                <w:rFonts w:ascii="宋体" w:eastAsia="宋体" w:hAnsi="宋体" w:hint="eastAsia"/>
                <w:szCs w:val="21"/>
              </w:rPr>
            </w:pPr>
            <w:r>
              <w:rPr>
                <w:rFonts w:ascii="宋体" w:eastAsia="宋体" w:hAnsi="宋体"/>
                <w:szCs w:val="21"/>
              </w:rPr>
              <w:t>实施与收尾计划</w:t>
            </w:r>
          </w:p>
        </w:tc>
        <w:tc>
          <w:tcPr>
            <w:tcW w:w="0" w:type="auto"/>
          </w:tcPr>
          <w:p w14:paraId="6169CAE2" w14:textId="77777777" w:rsidR="001E57DB" w:rsidRDefault="00000000">
            <w:pPr>
              <w:spacing w:line="360" w:lineRule="auto"/>
              <w:rPr>
                <w:rFonts w:ascii="宋体" w:eastAsia="宋体" w:hAnsi="宋体" w:hint="eastAsia"/>
                <w:szCs w:val="21"/>
              </w:rPr>
            </w:pPr>
            <w:r>
              <w:rPr>
                <w:rFonts w:ascii="宋体" w:eastAsia="宋体" w:hAnsi="宋体"/>
                <w:szCs w:val="21"/>
              </w:rPr>
              <w:t>完成原型演示、输出技术验证报告、整理仓库与交付材料、召开结项复盘会议</w:t>
            </w:r>
          </w:p>
        </w:tc>
      </w:tr>
    </w:tbl>
    <w:p w14:paraId="3B5ECC5B" w14:textId="77777777" w:rsidR="001E57DB" w:rsidRDefault="001E57DB">
      <w:pPr>
        <w:spacing w:line="360" w:lineRule="auto"/>
        <w:rPr>
          <w:rFonts w:ascii="宋体" w:eastAsia="宋体" w:hAnsi="宋体" w:hint="eastAsia"/>
          <w:b/>
          <w:bCs/>
          <w:szCs w:val="21"/>
        </w:rPr>
      </w:pPr>
    </w:p>
    <w:p w14:paraId="3ED288DD"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十二.</w:t>
      </w:r>
      <w:r>
        <w:rPr>
          <w:rFonts w:ascii="宋体" w:eastAsia="宋体" w:hAnsi="宋体" w:cs="微软雅黑"/>
          <w:b/>
          <w:bCs/>
          <w:color w:val="000000"/>
          <w:sz w:val="32"/>
          <w:szCs w:val="32"/>
        </w:rPr>
        <w:t>Main Responsibilities of Members（成员的主要责任）</w:t>
      </w:r>
    </w:p>
    <w:tbl>
      <w:tblPr>
        <w:tblStyle w:val="ac"/>
        <w:tblW w:w="0" w:type="auto"/>
        <w:tblLook w:val="04A0" w:firstRow="1" w:lastRow="0" w:firstColumn="1" w:lastColumn="0" w:noHBand="0" w:noVBand="1"/>
      </w:tblPr>
      <w:tblGrid>
        <w:gridCol w:w="988"/>
        <w:gridCol w:w="1134"/>
        <w:gridCol w:w="3569"/>
        <w:gridCol w:w="2421"/>
      </w:tblGrid>
      <w:tr w:rsidR="001E57DB" w14:paraId="7B747BF4" w14:textId="77777777">
        <w:tc>
          <w:tcPr>
            <w:tcW w:w="988" w:type="dxa"/>
          </w:tcPr>
          <w:p w14:paraId="2DD95CE7" w14:textId="77777777" w:rsidR="001E57DB" w:rsidRDefault="00000000">
            <w:pPr>
              <w:spacing w:line="360" w:lineRule="auto"/>
              <w:rPr>
                <w:rFonts w:ascii="宋体" w:eastAsia="宋体" w:hAnsi="宋体" w:hint="eastAsia"/>
                <w:b/>
                <w:bCs/>
                <w:szCs w:val="21"/>
              </w:rPr>
            </w:pPr>
            <w:r>
              <w:rPr>
                <w:rFonts w:ascii="宋体" w:eastAsia="宋体" w:hAnsi="宋体"/>
                <w:b/>
                <w:bCs/>
                <w:szCs w:val="21"/>
              </w:rPr>
              <w:t>姓名</w:t>
            </w:r>
          </w:p>
        </w:tc>
        <w:tc>
          <w:tcPr>
            <w:tcW w:w="1134" w:type="dxa"/>
          </w:tcPr>
          <w:p w14:paraId="06CDE2DD"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身份</w:t>
            </w:r>
          </w:p>
        </w:tc>
        <w:tc>
          <w:tcPr>
            <w:tcW w:w="3569" w:type="dxa"/>
          </w:tcPr>
          <w:p w14:paraId="2384DCB4"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责任</w:t>
            </w:r>
          </w:p>
        </w:tc>
        <w:tc>
          <w:tcPr>
            <w:tcW w:w="0" w:type="auto"/>
          </w:tcPr>
          <w:p w14:paraId="3B13A382"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联系方式</w:t>
            </w:r>
          </w:p>
        </w:tc>
      </w:tr>
      <w:tr w:rsidR="001E57DB" w14:paraId="79163C0F" w14:textId="77777777">
        <w:tc>
          <w:tcPr>
            <w:tcW w:w="988" w:type="dxa"/>
          </w:tcPr>
          <w:p w14:paraId="3EC435A7" w14:textId="77777777" w:rsidR="001E57DB" w:rsidRDefault="00000000">
            <w:pPr>
              <w:spacing w:line="360" w:lineRule="auto"/>
              <w:rPr>
                <w:rFonts w:ascii="宋体" w:eastAsia="宋体" w:hAnsi="宋体" w:hint="eastAsia"/>
                <w:szCs w:val="21"/>
              </w:rPr>
            </w:pPr>
            <w:r>
              <w:rPr>
                <w:rFonts w:ascii="宋体" w:eastAsia="宋体" w:hAnsi="宋体"/>
                <w:szCs w:val="21"/>
              </w:rPr>
              <w:t>夏</w:t>
            </w:r>
            <w:r>
              <w:rPr>
                <w:rFonts w:ascii="宋体" w:eastAsia="宋体" w:hAnsi="宋体" w:hint="eastAsia"/>
                <w:szCs w:val="21"/>
              </w:rPr>
              <w:t>弘</w:t>
            </w:r>
            <w:r>
              <w:rPr>
                <w:rFonts w:ascii="宋体" w:eastAsia="宋体" w:hAnsi="宋体"/>
                <w:szCs w:val="21"/>
              </w:rPr>
              <w:t>泰</w:t>
            </w:r>
          </w:p>
        </w:tc>
        <w:tc>
          <w:tcPr>
            <w:tcW w:w="1134" w:type="dxa"/>
          </w:tcPr>
          <w:p w14:paraId="084B24CF" w14:textId="77777777" w:rsidR="001E57DB" w:rsidRDefault="00000000">
            <w:pPr>
              <w:spacing w:line="360" w:lineRule="auto"/>
              <w:rPr>
                <w:rFonts w:ascii="宋体" w:eastAsia="宋体" w:hAnsi="宋体" w:hint="eastAsia"/>
                <w:szCs w:val="21"/>
              </w:rPr>
            </w:pPr>
            <w:r>
              <w:rPr>
                <w:rFonts w:ascii="宋体" w:eastAsia="宋体" w:hAnsi="宋体"/>
                <w:szCs w:val="21"/>
              </w:rPr>
              <w:t>项目经理</w:t>
            </w:r>
          </w:p>
        </w:tc>
        <w:tc>
          <w:tcPr>
            <w:tcW w:w="3569" w:type="dxa"/>
          </w:tcPr>
          <w:p w14:paraId="45CFC435" w14:textId="77777777" w:rsidR="001E57DB" w:rsidRDefault="00000000">
            <w:pPr>
              <w:spacing w:line="360" w:lineRule="auto"/>
              <w:rPr>
                <w:rFonts w:ascii="宋体" w:eastAsia="宋体" w:hAnsi="宋体" w:hint="eastAsia"/>
                <w:szCs w:val="21"/>
              </w:rPr>
            </w:pPr>
            <w:r>
              <w:rPr>
                <w:rFonts w:ascii="宋体" w:eastAsia="宋体" w:hAnsi="宋体"/>
                <w:szCs w:val="21"/>
              </w:rPr>
              <w:t>负责项目的整体规划、进度管理、资源协调、风险控制、技术标准制定与系统集成。</w:t>
            </w:r>
          </w:p>
        </w:tc>
        <w:tc>
          <w:tcPr>
            <w:tcW w:w="0" w:type="auto"/>
          </w:tcPr>
          <w:p w14:paraId="4EA70922" w14:textId="77777777" w:rsidR="001E57DB" w:rsidRDefault="00000000">
            <w:pPr>
              <w:spacing w:line="360" w:lineRule="auto"/>
              <w:rPr>
                <w:rFonts w:ascii="宋体" w:eastAsia="宋体" w:hAnsi="宋体" w:hint="eastAsia"/>
                <w:szCs w:val="21"/>
              </w:rPr>
            </w:pPr>
            <w:r>
              <w:rPr>
                <w:rFonts w:ascii="宋体" w:eastAsia="宋体" w:hAnsi="宋体" w:hint="eastAsia"/>
                <w:szCs w:val="21"/>
              </w:rPr>
              <w:t>2352835@tongji.edu.cn</w:t>
            </w:r>
          </w:p>
        </w:tc>
      </w:tr>
      <w:tr w:rsidR="001E57DB" w14:paraId="210C163C" w14:textId="77777777">
        <w:tc>
          <w:tcPr>
            <w:tcW w:w="988" w:type="dxa"/>
          </w:tcPr>
          <w:p w14:paraId="650AFC11" w14:textId="77777777" w:rsidR="001E57DB" w:rsidRDefault="00000000">
            <w:pPr>
              <w:spacing w:line="360" w:lineRule="auto"/>
              <w:rPr>
                <w:rFonts w:ascii="宋体" w:eastAsia="宋体" w:hAnsi="宋体" w:hint="eastAsia"/>
                <w:szCs w:val="21"/>
              </w:rPr>
            </w:pPr>
            <w:r>
              <w:rPr>
                <w:rFonts w:ascii="宋体" w:eastAsia="宋体" w:hAnsi="宋体"/>
                <w:szCs w:val="21"/>
              </w:rPr>
              <w:t>叶贤伟</w:t>
            </w:r>
          </w:p>
        </w:tc>
        <w:tc>
          <w:tcPr>
            <w:tcW w:w="1134" w:type="dxa"/>
          </w:tcPr>
          <w:p w14:paraId="7174F250" w14:textId="77777777" w:rsidR="001E57DB" w:rsidRDefault="00000000">
            <w:pPr>
              <w:spacing w:line="360" w:lineRule="auto"/>
              <w:rPr>
                <w:rFonts w:ascii="宋体" w:eastAsia="宋体" w:hAnsi="宋体" w:hint="eastAsia"/>
                <w:szCs w:val="21"/>
              </w:rPr>
            </w:pPr>
            <w:r>
              <w:rPr>
                <w:rFonts w:ascii="宋体" w:eastAsia="宋体" w:hAnsi="宋体"/>
                <w:szCs w:val="21"/>
              </w:rPr>
              <w:t>项目成员</w:t>
            </w:r>
          </w:p>
        </w:tc>
        <w:tc>
          <w:tcPr>
            <w:tcW w:w="3569" w:type="dxa"/>
          </w:tcPr>
          <w:p w14:paraId="2E80D49C" w14:textId="77777777" w:rsidR="001E57DB" w:rsidRDefault="00000000">
            <w:pPr>
              <w:spacing w:line="360" w:lineRule="auto"/>
              <w:rPr>
                <w:rFonts w:ascii="宋体" w:eastAsia="宋体" w:hAnsi="宋体" w:hint="eastAsia"/>
                <w:szCs w:val="21"/>
              </w:rPr>
            </w:pPr>
            <w:r>
              <w:rPr>
                <w:rFonts w:ascii="宋体" w:eastAsia="宋体" w:hAnsi="宋体"/>
                <w:szCs w:val="21"/>
              </w:rPr>
              <w:t>负责技术实现、系统运行与维护、测试工作，确保系统功能完善且稳定运行。</w:t>
            </w:r>
          </w:p>
        </w:tc>
        <w:tc>
          <w:tcPr>
            <w:tcW w:w="0" w:type="auto"/>
          </w:tcPr>
          <w:p w14:paraId="1F692DBB" w14:textId="77777777" w:rsidR="001E57DB" w:rsidRDefault="00000000">
            <w:pPr>
              <w:spacing w:line="360" w:lineRule="auto"/>
              <w:rPr>
                <w:rFonts w:ascii="宋体" w:eastAsia="宋体" w:hAnsi="宋体" w:hint="eastAsia"/>
                <w:szCs w:val="21"/>
              </w:rPr>
            </w:pPr>
            <w:r>
              <w:rPr>
                <w:rFonts w:ascii="宋体" w:eastAsia="宋体" w:hAnsi="宋体" w:hint="eastAsia"/>
                <w:szCs w:val="21"/>
              </w:rPr>
              <w:t>Flbre@tongji.edu.cn</w:t>
            </w:r>
          </w:p>
        </w:tc>
      </w:tr>
      <w:tr w:rsidR="001E57DB" w14:paraId="6BCE504F" w14:textId="77777777">
        <w:tc>
          <w:tcPr>
            <w:tcW w:w="988" w:type="dxa"/>
          </w:tcPr>
          <w:p w14:paraId="67BDB138" w14:textId="77777777" w:rsidR="001E57DB" w:rsidRDefault="00000000">
            <w:pPr>
              <w:spacing w:line="360" w:lineRule="auto"/>
              <w:rPr>
                <w:rFonts w:ascii="宋体" w:eastAsia="宋体" w:hAnsi="宋体" w:hint="eastAsia"/>
                <w:szCs w:val="21"/>
              </w:rPr>
            </w:pPr>
            <w:r>
              <w:rPr>
                <w:rFonts w:ascii="宋体" w:eastAsia="宋体" w:hAnsi="宋体"/>
                <w:szCs w:val="21"/>
              </w:rPr>
              <w:t>张亚东</w:t>
            </w:r>
          </w:p>
        </w:tc>
        <w:tc>
          <w:tcPr>
            <w:tcW w:w="1134" w:type="dxa"/>
          </w:tcPr>
          <w:p w14:paraId="73449EBC" w14:textId="77777777" w:rsidR="001E57DB" w:rsidRDefault="00000000">
            <w:pPr>
              <w:spacing w:line="360" w:lineRule="auto"/>
              <w:rPr>
                <w:rFonts w:ascii="宋体" w:eastAsia="宋体" w:hAnsi="宋体" w:hint="eastAsia"/>
                <w:szCs w:val="21"/>
              </w:rPr>
            </w:pPr>
            <w:r>
              <w:rPr>
                <w:rFonts w:ascii="宋体" w:eastAsia="宋体" w:hAnsi="宋体"/>
                <w:szCs w:val="21"/>
              </w:rPr>
              <w:t>项目成员</w:t>
            </w:r>
          </w:p>
        </w:tc>
        <w:tc>
          <w:tcPr>
            <w:tcW w:w="3569" w:type="dxa"/>
          </w:tcPr>
          <w:p w14:paraId="2A8A99FE" w14:textId="77777777" w:rsidR="001E57DB" w:rsidRDefault="00000000">
            <w:pPr>
              <w:spacing w:line="360" w:lineRule="auto"/>
              <w:rPr>
                <w:rFonts w:ascii="宋体" w:eastAsia="宋体" w:hAnsi="宋体" w:hint="eastAsia"/>
                <w:szCs w:val="21"/>
              </w:rPr>
            </w:pPr>
            <w:r>
              <w:rPr>
                <w:rFonts w:ascii="宋体" w:eastAsia="宋体" w:hAnsi="宋体"/>
                <w:szCs w:val="21"/>
              </w:rPr>
              <w:t>负责系统优化、性能调优及文档编</w:t>
            </w:r>
            <w:r>
              <w:rPr>
                <w:rFonts w:ascii="宋体" w:eastAsia="宋体" w:hAnsi="宋体"/>
                <w:szCs w:val="21"/>
              </w:rPr>
              <w:lastRenderedPageBreak/>
              <w:t>写，确保系统高效运作并完成项目文档的编写。</w:t>
            </w:r>
          </w:p>
        </w:tc>
        <w:tc>
          <w:tcPr>
            <w:tcW w:w="0" w:type="auto"/>
          </w:tcPr>
          <w:p w14:paraId="22427D51" w14:textId="77777777" w:rsidR="001E57DB" w:rsidRDefault="00000000">
            <w:pPr>
              <w:spacing w:line="360" w:lineRule="auto"/>
              <w:rPr>
                <w:rFonts w:ascii="宋体" w:eastAsia="宋体" w:hAnsi="宋体" w:hint="eastAsia"/>
                <w:szCs w:val="21"/>
              </w:rPr>
            </w:pPr>
            <w:r>
              <w:rPr>
                <w:rFonts w:ascii="宋体" w:eastAsia="宋体" w:hAnsi="宋体" w:hint="eastAsia"/>
                <w:szCs w:val="21"/>
              </w:rPr>
              <w:lastRenderedPageBreak/>
              <w:t>2354084@tongji.edu.cn</w:t>
            </w:r>
          </w:p>
        </w:tc>
      </w:tr>
      <w:tr w:rsidR="001E57DB" w14:paraId="2B044E93" w14:textId="77777777">
        <w:tc>
          <w:tcPr>
            <w:tcW w:w="988" w:type="dxa"/>
          </w:tcPr>
          <w:p w14:paraId="64EBD644" w14:textId="77777777" w:rsidR="001E57DB" w:rsidRDefault="00000000">
            <w:pPr>
              <w:spacing w:line="360" w:lineRule="auto"/>
              <w:rPr>
                <w:rFonts w:ascii="宋体" w:eastAsia="宋体" w:hAnsi="宋体" w:hint="eastAsia"/>
                <w:szCs w:val="21"/>
              </w:rPr>
            </w:pPr>
            <w:r>
              <w:rPr>
                <w:rFonts w:ascii="宋体" w:eastAsia="宋体" w:hAnsi="宋体"/>
                <w:szCs w:val="21"/>
              </w:rPr>
              <w:t>张昊天</w:t>
            </w:r>
          </w:p>
        </w:tc>
        <w:tc>
          <w:tcPr>
            <w:tcW w:w="1134" w:type="dxa"/>
          </w:tcPr>
          <w:p w14:paraId="4687DA60" w14:textId="77777777" w:rsidR="001E57DB" w:rsidRDefault="00000000">
            <w:pPr>
              <w:spacing w:line="360" w:lineRule="auto"/>
              <w:rPr>
                <w:rFonts w:ascii="宋体" w:eastAsia="宋体" w:hAnsi="宋体" w:hint="eastAsia"/>
                <w:szCs w:val="21"/>
              </w:rPr>
            </w:pPr>
            <w:r>
              <w:rPr>
                <w:rFonts w:ascii="宋体" w:eastAsia="宋体" w:hAnsi="宋体"/>
                <w:szCs w:val="21"/>
              </w:rPr>
              <w:t>项目成员</w:t>
            </w:r>
          </w:p>
        </w:tc>
        <w:tc>
          <w:tcPr>
            <w:tcW w:w="3569" w:type="dxa"/>
          </w:tcPr>
          <w:p w14:paraId="64D16F63" w14:textId="77777777" w:rsidR="001E57DB" w:rsidRDefault="00000000">
            <w:pPr>
              <w:spacing w:line="360" w:lineRule="auto"/>
              <w:rPr>
                <w:rFonts w:ascii="宋体" w:eastAsia="宋体" w:hAnsi="宋体" w:hint="eastAsia"/>
                <w:szCs w:val="21"/>
              </w:rPr>
            </w:pPr>
            <w:r>
              <w:rPr>
                <w:rFonts w:ascii="宋体" w:eastAsia="宋体" w:hAnsi="宋体"/>
                <w:szCs w:val="21"/>
              </w:rPr>
              <w:t>负责协助系统设计、数据分析，支持前端和后端的协作工作，确保项目按时交付。</w:t>
            </w:r>
          </w:p>
        </w:tc>
        <w:tc>
          <w:tcPr>
            <w:tcW w:w="0" w:type="auto"/>
          </w:tcPr>
          <w:p w14:paraId="51AB12FD" w14:textId="77777777" w:rsidR="001E57DB" w:rsidRDefault="00000000">
            <w:pPr>
              <w:spacing w:line="360" w:lineRule="auto"/>
              <w:rPr>
                <w:rFonts w:ascii="宋体" w:eastAsia="宋体" w:hAnsi="宋体" w:hint="eastAsia"/>
                <w:szCs w:val="21"/>
              </w:rPr>
            </w:pPr>
            <w:r>
              <w:rPr>
                <w:rFonts w:ascii="宋体" w:eastAsia="宋体" w:hAnsi="宋体" w:hint="eastAsia"/>
                <w:szCs w:val="21"/>
              </w:rPr>
              <w:t>2353925@tongji.edu.cn</w:t>
            </w:r>
          </w:p>
        </w:tc>
      </w:tr>
    </w:tbl>
    <w:p w14:paraId="5F472EFF" w14:textId="77777777" w:rsidR="001E57DB" w:rsidRDefault="00000000">
      <w:pPr>
        <w:spacing w:line="360" w:lineRule="auto"/>
        <w:rPr>
          <w:rFonts w:ascii="宋体" w:eastAsia="宋体" w:hAnsi="宋体" w:hint="eastAsia"/>
          <w:b/>
          <w:bCs/>
          <w:szCs w:val="21"/>
        </w:rPr>
      </w:pPr>
      <w:r>
        <w:rPr>
          <w:rFonts w:ascii="宋体" w:eastAsia="宋体" w:hAnsi="宋体" w:hint="eastAsia"/>
          <w:b/>
          <w:bCs/>
          <w:szCs w:val="21"/>
        </w:rPr>
        <w:t>注:</w:t>
      </w:r>
      <w:r>
        <w:rPr>
          <w:rFonts w:ascii="宋体" w:eastAsia="宋体" w:hAnsi="宋体"/>
          <w:b/>
          <w:bCs/>
          <w:szCs w:val="21"/>
        </w:rPr>
        <w:t>各角色与核心交付物的对应关系详见附录 B</w:t>
      </w:r>
    </w:p>
    <w:p w14:paraId="48E2E56C" w14:textId="77777777" w:rsidR="001E57DB" w:rsidRDefault="001E57DB">
      <w:pPr>
        <w:spacing w:line="360" w:lineRule="auto"/>
        <w:rPr>
          <w:rFonts w:ascii="宋体" w:eastAsia="宋体" w:hAnsi="宋体" w:hint="eastAsia"/>
          <w:b/>
          <w:bCs/>
          <w:szCs w:val="21"/>
        </w:rPr>
      </w:pPr>
    </w:p>
    <w:p w14:paraId="43883295"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十三</w:t>
      </w:r>
      <w:r>
        <w:rPr>
          <w:rFonts w:ascii="宋体" w:eastAsia="宋体" w:hAnsi="宋体" w:cs="微软雅黑"/>
          <w:b/>
          <w:bCs/>
          <w:color w:val="000000"/>
          <w:sz w:val="32"/>
          <w:szCs w:val="32"/>
        </w:rPr>
        <w:t>. References（参考资料）</w:t>
      </w:r>
    </w:p>
    <w:p w14:paraId="5B094981" w14:textId="77777777" w:rsidR="001E57DB" w:rsidRDefault="00000000">
      <w:pPr>
        <w:spacing w:line="360" w:lineRule="auto"/>
        <w:rPr>
          <w:rFonts w:ascii="宋体" w:eastAsia="宋体" w:hAnsi="宋体" w:hint="eastAsia"/>
          <w:szCs w:val="21"/>
        </w:rPr>
      </w:pPr>
      <w:r>
        <w:rPr>
          <w:rFonts w:ascii="宋体" w:eastAsia="宋体" w:hAnsi="宋体"/>
          <w:szCs w:val="21"/>
        </w:rPr>
        <w:t>课程提供的 Project Charter 模板与软件项目启动课件。</w:t>
      </w:r>
    </w:p>
    <w:p w14:paraId="0E55CFBB" w14:textId="77777777" w:rsidR="001E57DB" w:rsidRDefault="00000000">
      <w:pPr>
        <w:spacing w:line="360" w:lineRule="auto"/>
        <w:rPr>
          <w:rFonts w:ascii="宋体" w:eastAsia="宋体" w:hAnsi="宋体" w:hint="eastAsia"/>
          <w:szCs w:val="21"/>
        </w:rPr>
      </w:pPr>
      <w:r>
        <w:rPr>
          <w:rFonts w:ascii="宋体" w:eastAsia="宋体" w:hAnsi="宋体"/>
          <w:szCs w:val="21"/>
        </w:rPr>
        <w:t>项目组整理的行业 PPT 逻辑范式与案例分析资料。</w:t>
      </w:r>
    </w:p>
    <w:p w14:paraId="0D0EE1B3" w14:textId="77777777" w:rsidR="001E57DB" w:rsidRDefault="00000000">
      <w:pPr>
        <w:spacing w:line="360" w:lineRule="auto"/>
        <w:rPr>
          <w:rFonts w:ascii="宋体" w:eastAsia="宋体" w:hAnsi="宋体" w:hint="eastAsia"/>
          <w:szCs w:val="21"/>
        </w:rPr>
      </w:pPr>
      <w:r>
        <w:rPr>
          <w:rFonts w:ascii="宋体" w:eastAsia="宋体" w:hAnsi="宋体"/>
          <w:szCs w:val="21"/>
        </w:rPr>
        <w:t>DeepSeek、Qwen 等主流大语言模型的接口与使用文档。</w:t>
      </w:r>
    </w:p>
    <w:p w14:paraId="0EF53C50" w14:textId="77777777" w:rsidR="001E57DB" w:rsidRDefault="001E57DB">
      <w:pPr>
        <w:spacing w:line="360" w:lineRule="auto"/>
        <w:rPr>
          <w:rFonts w:ascii="宋体" w:eastAsia="宋体" w:hAnsi="宋体" w:hint="eastAsia"/>
          <w:b/>
          <w:bCs/>
          <w:szCs w:val="21"/>
        </w:rPr>
      </w:pPr>
    </w:p>
    <w:p w14:paraId="711789F3"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十四</w:t>
      </w:r>
      <w:r>
        <w:rPr>
          <w:rFonts w:ascii="宋体" w:eastAsia="宋体" w:hAnsi="宋体" w:cs="微软雅黑"/>
          <w:b/>
          <w:bCs/>
          <w:color w:val="000000"/>
          <w:sz w:val="32"/>
          <w:szCs w:val="32"/>
        </w:rPr>
        <w:t>. Terminology or Glossary（术语表）</w:t>
      </w:r>
    </w:p>
    <w:tbl>
      <w:tblPr>
        <w:tblStyle w:val="ac"/>
        <w:tblW w:w="0" w:type="auto"/>
        <w:tblLook w:val="04A0" w:firstRow="1" w:lastRow="0" w:firstColumn="1" w:lastColumn="0" w:noHBand="0" w:noVBand="1"/>
      </w:tblPr>
      <w:tblGrid>
        <w:gridCol w:w="1581"/>
        <w:gridCol w:w="5361"/>
      </w:tblGrid>
      <w:tr w:rsidR="001E57DB" w14:paraId="510B6E76" w14:textId="77777777">
        <w:tc>
          <w:tcPr>
            <w:tcW w:w="0" w:type="auto"/>
          </w:tcPr>
          <w:p w14:paraId="2F1414A8" w14:textId="77777777" w:rsidR="001E57DB" w:rsidRDefault="00000000">
            <w:pPr>
              <w:spacing w:line="360" w:lineRule="auto"/>
              <w:rPr>
                <w:rFonts w:ascii="宋体" w:eastAsia="宋体" w:hAnsi="宋体" w:hint="eastAsia"/>
                <w:b/>
                <w:bCs/>
                <w:szCs w:val="21"/>
              </w:rPr>
            </w:pPr>
            <w:r>
              <w:rPr>
                <w:rFonts w:ascii="宋体" w:eastAsia="宋体" w:hAnsi="宋体"/>
                <w:b/>
                <w:bCs/>
                <w:szCs w:val="21"/>
              </w:rPr>
              <w:t>术语</w:t>
            </w:r>
          </w:p>
        </w:tc>
        <w:tc>
          <w:tcPr>
            <w:tcW w:w="0" w:type="auto"/>
          </w:tcPr>
          <w:p w14:paraId="306941BB" w14:textId="77777777" w:rsidR="001E57DB" w:rsidRDefault="00000000">
            <w:pPr>
              <w:spacing w:line="360" w:lineRule="auto"/>
              <w:rPr>
                <w:rFonts w:ascii="宋体" w:eastAsia="宋体" w:hAnsi="宋体" w:hint="eastAsia"/>
                <w:b/>
                <w:bCs/>
                <w:szCs w:val="21"/>
              </w:rPr>
            </w:pPr>
            <w:r>
              <w:rPr>
                <w:rFonts w:ascii="宋体" w:eastAsia="宋体" w:hAnsi="宋体"/>
                <w:b/>
                <w:bCs/>
                <w:szCs w:val="21"/>
              </w:rPr>
              <w:t>定义</w:t>
            </w:r>
          </w:p>
        </w:tc>
      </w:tr>
      <w:tr w:rsidR="001E57DB" w14:paraId="0E2384BE" w14:textId="77777777">
        <w:tc>
          <w:tcPr>
            <w:tcW w:w="0" w:type="auto"/>
          </w:tcPr>
          <w:p w14:paraId="3E99824E" w14:textId="77777777" w:rsidR="001E57DB" w:rsidRDefault="00000000">
            <w:pPr>
              <w:spacing w:line="360" w:lineRule="auto"/>
              <w:rPr>
                <w:rFonts w:ascii="宋体" w:eastAsia="宋体" w:hAnsi="宋体" w:hint="eastAsia"/>
                <w:szCs w:val="21"/>
              </w:rPr>
            </w:pPr>
            <w:r>
              <w:rPr>
                <w:rFonts w:ascii="宋体" w:eastAsia="宋体" w:hAnsi="宋体"/>
                <w:szCs w:val="21"/>
              </w:rPr>
              <w:t>LLM</w:t>
            </w:r>
          </w:p>
        </w:tc>
        <w:tc>
          <w:tcPr>
            <w:tcW w:w="0" w:type="auto"/>
          </w:tcPr>
          <w:p w14:paraId="2228B138" w14:textId="77777777" w:rsidR="001E57DB" w:rsidRDefault="00000000">
            <w:pPr>
              <w:spacing w:line="360" w:lineRule="auto"/>
              <w:rPr>
                <w:rFonts w:ascii="宋体" w:eastAsia="宋体" w:hAnsi="宋体" w:hint="eastAsia"/>
                <w:szCs w:val="21"/>
              </w:rPr>
            </w:pPr>
            <w:r>
              <w:rPr>
                <w:rFonts w:ascii="宋体" w:eastAsia="宋体" w:hAnsi="宋体"/>
                <w:szCs w:val="21"/>
              </w:rPr>
              <w:t>Large Language Model，大语言模型</w:t>
            </w:r>
          </w:p>
        </w:tc>
      </w:tr>
      <w:tr w:rsidR="001E57DB" w14:paraId="31B5BA15" w14:textId="77777777">
        <w:tc>
          <w:tcPr>
            <w:tcW w:w="0" w:type="auto"/>
          </w:tcPr>
          <w:p w14:paraId="03A826DF" w14:textId="77777777" w:rsidR="001E57DB" w:rsidRDefault="00000000">
            <w:pPr>
              <w:spacing w:line="360" w:lineRule="auto"/>
              <w:rPr>
                <w:rFonts w:ascii="宋体" w:eastAsia="宋体" w:hAnsi="宋体" w:hint="eastAsia"/>
                <w:szCs w:val="21"/>
              </w:rPr>
            </w:pPr>
            <w:r>
              <w:rPr>
                <w:rFonts w:ascii="宋体" w:eastAsia="宋体" w:hAnsi="宋体"/>
                <w:szCs w:val="21"/>
              </w:rPr>
              <w:t>RAG</w:t>
            </w:r>
          </w:p>
        </w:tc>
        <w:tc>
          <w:tcPr>
            <w:tcW w:w="0" w:type="auto"/>
          </w:tcPr>
          <w:p w14:paraId="64E7F52D" w14:textId="77777777" w:rsidR="001E57DB" w:rsidRDefault="00000000">
            <w:pPr>
              <w:spacing w:line="360" w:lineRule="auto"/>
              <w:rPr>
                <w:rFonts w:ascii="宋体" w:eastAsia="宋体" w:hAnsi="宋体" w:hint="eastAsia"/>
                <w:szCs w:val="21"/>
              </w:rPr>
            </w:pPr>
            <w:r>
              <w:rPr>
                <w:rFonts w:ascii="宋体" w:eastAsia="宋体" w:hAnsi="宋体"/>
                <w:szCs w:val="21"/>
              </w:rPr>
              <w:t>Retrieval-Augmented Generation，检索增强生成</w:t>
            </w:r>
          </w:p>
        </w:tc>
      </w:tr>
      <w:tr w:rsidR="001E57DB" w14:paraId="58D4428D" w14:textId="77777777">
        <w:tc>
          <w:tcPr>
            <w:tcW w:w="0" w:type="auto"/>
          </w:tcPr>
          <w:p w14:paraId="23B07F56" w14:textId="77777777" w:rsidR="001E57DB" w:rsidRDefault="00000000">
            <w:pPr>
              <w:spacing w:line="360" w:lineRule="auto"/>
              <w:rPr>
                <w:rFonts w:ascii="宋体" w:eastAsia="宋体" w:hAnsi="宋体" w:hint="eastAsia"/>
                <w:szCs w:val="21"/>
              </w:rPr>
            </w:pPr>
            <w:r>
              <w:rPr>
                <w:rFonts w:ascii="宋体" w:eastAsia="宋体" w:hAnsi="宋体"/>
                <w:szCs w:val="21"/>
              </w:rPr>
              <w:t>Agentic RAG</w:t>
            </w:r>
          </w:p>
        </w:tc>
        <w:tc>
          <w:tcPr>
            <w:tcW w:w="0" w:type="auto"/>
          </w:tcPr>
          <w:p w14:paraId="4511D990" w14:textId="77777777" w:rsidR="001E57DB" w:rsidRDefault="00000000">
            <w:pPr>
              <w:spacing w:line="360" w:lineRule="auto"/>
              <w:rPr>
                <w:rFonts w:ascii="宋体" w:eastAsia="宋体" w:hAnsi="宋体" w:hint="eastAsia"/>
                <w:szCs w:val="21"/>
              </w:rPr>
            </w:pPr>
            <w:r>
              <w:rPr>
                <w:rFonts w:ascii="宋体" w:eastAsia="宋体" w:hAnsi="宋体"/>
                <w:szCs w:val="21"/>
              </w:rPr>
              <w:t>具备主动规划、检索与工具调用能力的增强型 RAG 流程</w:t>
            </w:r>
          </w:p>
        </w:tc>
      </w:tr>
      <w:tr w:rsidR="001E57DB" w14:paraId="798B81BD" w14:textId="77777777">
        <w:tc>
          <w:tcPr>
            <w:tcW w:w="0" w:type="auto"/>
          </w:tcPr>
          <w:p w14:paraId="620A01DF" w14:textId="77777777" w:rsidR="001E57DB" w:rsidRDefault="00000000">
            <w:pPr>
              <w:spacing w:line="360" w:lineRule="auto"/>
              <w:rPr>
                <w:rFonts w:ascii="宋体" w:eastAsia="宋体" w:hAnsi="宋体" w:hint="eastAsia"/>
                <w:szCs w:val="21"/>
              </w:rPr>
            </w:pPr>
            <w:r>
              <w:rPr>
                <w:rFonts w:ascii="宋体" w:eastAsia="宋体" w:hAnsi="宋体"/>
                <w:szCs w:val="21"/>
              </w:rPr>
              <w:t>Schema / JSON</w:t>
            </w:r>
          </w:p>
        </w:tc>
        <w:tc>
          <w:tcPr>
            <w:tcW w:w="0" w:type="auto"/>
          </w:tcPr>
          <w:p w14:paraId="34F6C25F" w14:textId="77777777" w:rsidR="001E57DB" w:rsidRDefault="00000000">
            <w:pPr>
              <w:spacing w:line="360" w:lineRule="auto"/>
              <w:rPr>
                <w:rFonts w:ascii="宋体" w:eastAsia="宋体" w:hAnsi="宋体" w:hint="eastAsia"/>
                <w:szCs w:val="21"/>
              </w:rPr>
            </w:pPr>
            <w:r>
              <w:rPr>
                <w:rFonts w:ascii="宋体" w:eastAsia="宋体" w:hAnsi="宋体"/>
                <w:szCs w:val="21"/>
              </w:rPr>
              <w:t>用于约束输出结构和字段格式的结构化表示</w:t>
            </w:r>
          </w:p>
        </w:tc>
      </w:tr>
      <w:tr w:rsidR="001E57DB" w14:paraId="6DBD25C3" w14:textId="77777777">
        <w:tc>
          <w:tcPr>
            <w:tcW w:w="0" w:type="auto"/>
          </w:tcPr>
          <w:p w14:paraId="77FD1795" w14:textId="77777777" w:rsidR="001E57DB" w:rsidRDefault="00000000">
            <w:pPr>
              <w:spacing w:line="360" w:lineRule="auto"/>
              <w:rPr>
                <w:rFonts w:ascii="宋体" w:eastAsia="宋体" w:hAnsi="宋体" w:hint="eastAsia"/>
                <w:szCs w:val="21"/>
              </w:rPr>
            </w:pPr>
            <w:r>
              <w:rPr>
                <w:rFonts w:ascii="宋体" w:eastAsia="宋体" w:hAnsi="宋体"/>
                <w:szCs w:val="21"/>
              </w:rPr>
              <w:t>Speaker Notes</w:t>
            </w:r>
          </w:p>
        </w:tc>
        <w:tc>
          <w:tcPr>
            <w:tcW w:w="0" w:type="auto"/>
          </w:tcPr>
          <w:p w14:paraId="437EACEF" w14:textId="77777777" w:rsidR="001E57DB" w:rsidRDefault="00000000">
            <w:pPr>
              <w:spacing w:line="360" w:lineRule="auto"/>
              <w:rPr>
                <w:rFonts w:ascii="宋体" w:eastAsia="宋体" w:hAnsi="宋体" w:hint="eastAsia"/>
                <w:szCs w:val="21"/>
              </w:rPr>
            </w:pPr>
            <w:r>
              <w:rPr>
                <w:rFonts w:ascii="宋体" w:eastAsia="宋体" w:hAnsi="宋体"/>
                <w:szCs w:val="21"/>
              </w:rPr>
              <w:t>配套于每页 PPT 的演讲者备注</w:t>
            </w:r>
          </w:p>
        </w:tc>
      </w:tr>
      <w:tr w:rsidR="001E57DB" w14:paraId="6FA3CA3A" w14:textId="77777777">
        <w:tc>
          <w:tcPr>
            <w:tcW w:w="0" w:type="auto"/>
          </w:tcPr>
          <w:p w14:paraId="0C5E9AFC" w14:textId="77777777" w:rsidR="001E57DB" w:rsidRDefault="00000000">
            <w:pPr>
              <w:spacing w:line="360" w:lineRule="auto"/>
              <w:rPr>
                <w:rFonts w:ascii="宋体" w:eastAsia="宋体" w:hAnsi="宋体" w:hint="eastAsia"/>
                <w:szCs w:val="21"/>
              </w:rPr>
            </w:pPr>
            <w:r>
              <w:rPr>
                <w:rFonts w:ascii="宋体" w:eastAsia="宋体" w:hAnsi="宋体"/>
                <w:szCs w:val="21"/>
              </w:rPr>
              <w:t>UAT</w:t>
            </w:r>
          </w:p>
        </w:tc>
        <w:tc>
          <w:tcPr>
            <w:tcW w:w="0" w:type="auto"/>
          </w:tcPr>
          <w:p w14:paraId="246C73D0" w14:textId="77777777" w:rsidR="001E57DB" w:rsidRDefault="00000000">
            <w:pPr>
              <w:spacing w:line="360" w:lineRule="auto"/>
              <w:rPr>
                <w:rFonts w:ascii="宋体" w:eastAsia="宋体" w:hAnsi="宋体" w:hint="eastAsia"/>
                <w:szCs w:val="21"/>
              </w:rPr>
            </w:pPr>
            <w:r>
              <w:rPr>
                <w:rFonts w:ascii="宋体" w:eastAsia="宋体" w:hAnsi="宋体"/>
                <w:szCs w:val="21"/>
              </w:rPr>
              <w:t>User Acceptance Testing，用户验收测试</w:t>
            </w:r>
          </w:p>
        </w:tc>
      </w:tr>
      <w:tr w:rsidR="001E57DB" w14:paraId="69537BAD" w14:textId="77777777">
        <w:tc>
          <w:tcPr>
            <w:tcW w:w="0" w:type="auto"/>
          </w:tcPr>
          <w:p w14:paraId="799200D6" w14:textId="77777777" w:rsidR="001E57DB" w:rsidRDefault="00000000">
            <w:pPr>
              <w:spacing w:line="360" w:lineRule="auto"/>
              <w:rPr>
                <w:rFonts w:ascii="宋体" w:eastAsia="宋体" w:hAnsi="宋体" w:hint="eastAsia"/>
                <w:szCs w:val="21"/>
              </w:rPr>
            </w:pPr>
            <w:r>
              <w:rPr>
                <w:rFonts w:ascii="宋体" w:eastAsia="宋体" w:hAnsi="宋体"/>
                <w:szCs w:val="21"/>
              </w:rPr>
              <w:t>MOV</w:t>
            </w:r>
          </w:p>
        </w:tc>
        <w:tc>
          <w:tcPr>
            <w:tcW w:w="0" w:type="auto"/>
          </w:tcPr>
          <w:p w14:paraId="713715FD" w14:textId="77777777" w:rsidR="001E57DB" w:rsidRDefault="00000000">
            <w:pPr>
              <w:spacing w:line="360" w:lineRule="auto"/>
              <w:rPr>
                <w:rFonts w:ascii="宋体" w:eastAsia="宋体" w:hAnsi="宋体" w:hint="eastAsia"/>
                <w:szCs w:val="21"/>
              </w:rPr>
            </w:pPr>
            <w:r>
              <w:rPr>
                <w:rFonts w:ascii="宋体" w:eastAsia="宋体" w:hAnsi="宋体"/>
                <w:szCs w:val="21"/>
              </w:rPr>
              <w:t>Measurable Organizational Value，可衡量的组织价值</w:t>
            </w:r>
          </w:p>
        </w:tc>
      </w:tr>
    </w:tbl>
    <w:p w14:paraId="1B50C1A9" w14:textId="77777777" w:rsidR="002E590F" w:rsidRDefault="002E590F">
      <w:pPr>
        <w:spacing w:line="360" w:lineRule="auto"/>
        <w:rPr>
          <w:rFonts w:ascii="宋体" w:eastAsia="宋体" w:hAnsi="宋体" w:hint="eastAsia"/>
          <w:b/>
          <w:bCs/>
          <w:szCs w:val="21"/>
        </w:rPr>
      </w:pPr>
    </w:p>
    <w:p w14:paraId="551DDA09" w14:textId="77777777" w:rsidR="001E57DB" w:rsidRDefault="00000000">
      <w:pPr>
        <w:spacing w:line="360" w:lineRule="auto"/>
        <w:rPr>
          <w:rFonts w:ascii="宋体" w:eastAsia="宋体" w:hAnsi="宋体" w:cs="微软雅黑" w:hint="eastAsia"/>
          <w:b/>
          <w:bCs/>
          <w:color w:val="000000"/>
          <w:sz w:val="32"/>
          <w:szCs w:val="32"/>
        </w:rPr>
      </w:pPr>
      <w:r>
        <w:rPr>
          <w:rFonts w:ascii="宋体" w:eastAsia="宋体" w:hAnsi="宋体" w:cs="微软雅黑" w:hint="eastAsia"/>
          <w:b/>
          <w:bCs/>
          <w:color w:val="000000"/>
          <w:sz w:val="32"/>
          <w:szCs w:val="32"/>
        </w:rPr>
        <w:t>十五</w:t>
      </w:r>
      <w:r>
        <w:rPr>
          <w:rFonts w:ascii="宋体" w:eastAsia="宋体" w:hAnsi="宋体" w:cs="微软雅黑"/>
          <w:b/>
          <w:bCs/>
          <w:color w:val="000000"/>
          <w:sz w:val="32"/>
          <w:szCs w:val="32"/>
        </w:rPr>
        <w:t>. Appendices（附录）</w:t>
      </w:r>
    </w:p>
    <w:p w14:paraId="75427B49" w14:textId="77777777" w:rsidR="001E57DB" w:rsidRDefault="00000000">
      <w:pPr>
        <w:spacing w:line="360" w:lineRule="auto"/>
        <w:rPr>
          <w:rFonts w:ascii="宋体" w:eastAsia="宋体" w:hAnsi="宋体" w:hint="eastAsia"/>
          <w:szCs w:val="21"/>
        </w:rPr>
      </w:pPr>
      <w:r>
        <w:rPr>
          <w:rFonts w:ascii="宋体" w:eastAsia="宋体" w:hAnsi="宋体"/>
          <w:b/>
          <w:bCs/>
          <w:szCs w:val="21"/>
        </w:rPr>
        <w:t>Appendix A:量化评估指标</w:t>
      </w:r>
    </w:p>
    <w:tbl>
      <w:tblPr>
        <w:tblStyle w:val="ac"/>
        <w:tblW w:w="0" w:type="auto"/>
        <w:tblLook w:val="04A0" w:firstRow="1" w:lastRow="0" w:firstColumn="1" w:lastColumn="0" w:noHBand="0" w:noVBand="1"/>
      </w:tblPr>
      <w:tblGrid>
        <w:gridCol w:w="2316"/>
        <w:gridCol w:w="3366"/>
        <w:gridCol w:w="2316"/>
      </w:tblGrid>
      <w:tr w:rsidR="001E57DB" w14:paraId="6A3CF78F" w14:textId="77777777">
        <w:tc>
          <w:tcPr>
            <w:tcW w:w="0" w:type="auto"/>
          </w:tcPr>
          <w:p w14:paraId="12808E91" w14:textId="77777777" w:rsidR="001E57DB" w:rsidRDefault="00000000">
            <w:pPr>
              <w:spacing w:line="360" w:lineRule="auto"/>
              <w:rPr>
                <w:rFonts w:ascii="宋体" w:eastAsia="宋体" w:hAnsi="宋体" w:hint="eastAsia"/>
                <w:b/>
                <w:bCs/>
                <w:szCs w:val="21"/>
              </w:rPr>
            </w:pPr>
            <w:r>
              <w:rPr>
                <w:rFonts w:ascii="宋体" w:eastAsia="宋体" w:hAnsi="宋体"/>
                <w:b/>
                <w:bCs/>
                <w:szCs w:val="21"/>
              </w:rPr>
              <w:t>维度</w:t>
            </w:r>
          </w:p>
        </w:tc>
        <w:tc>
          <w:tcPr>
            <w:tcW w:w="0" w:type="auto"/>
          </w:tcPr>
          <w:p w14:paraId="68EA0BA4" w14:textId="77777777" w:rsidR="001E57DB" w:rsidRDefault="00000000">
            <w:pPr>
              <w:spacing w:line="360" w:lineRule="auto"/>
              <w:rPr>
                <w:rFonts w:ascii="宋体" w:eastAsia="宋体" w:hAnsi="宋体" w:hint="eastAsia"/>
                <w:b/>
                <w:bCs/>
                <w:szCs w:val="21"/>
              </w:rPr>
            </w:pPr>
            <w:r>
              <w:rPr>
                <w:rFonts w:ascii="宋体" w:eastAsia="宋体" w:hAnsi="宋体"/>
                <w:b/>
                <w:bCs/>
                <w:szCs w:val="21"/>
              </w:rPr>
              <w:t>指标</w:t>
            </w:r>
          </w:p>
        </w:tc>
        <w:tc>
          <w:tcPr>
            <w:tcW w:w="0" w:type="auto"/>
          </w:tcPr>
          <w:p w14:paraId="75CD90E7" w14:textId="77777777" w:rsidR="001E57DB" w:rsidRDefault="00000000">
            <w:pPr>
              <w:spacing w:line="360" w:lineRule="auto"/>
              <w:rPr>
                <w:rFonts w:ascii="宋体" w:eastAsia="宋体" w:hAnsi="宋体" w:hint="eastAsia"/>
                <w:b/>
                <w:bCs/>
                <w:szCs w:val="21"/>
              </w:rPr>
            </w:pPr>
            <w:r>
              <w:rPr>
                <w:rFonts w:ascii="宋体" w:eastAsia="宋体" w:hAnsi="宋体"/>
                <w:b/>
                <w:bCs/>
                <w:szCs w:val="21"/>
              </w:rPr>
              <w:t>目标</w:t>
            </w:r>
          </w:p>
        </w:tc>
      </w:tr>
      <w:tr w:rsidR="001E57DB" w14:paraId="61B77FB3" w14:textId="77777777">
        <w:tc>
          <w:tcPr>
            <w:tcW w:w="0" w:type="auto"/>
          </w:tcPr>
          <w:p w14:paraId="3FF21CB7" w14:textId="77777777" w:rsidR="001E57DB" w:rsidRDefault="00000000">
            <w:pPr>
              <w:spacing w:line="360" w:lineRule="auto"/>
              <w:rPr>
                <w:rFonts w:ascii="宋体" w:eastAsia="宋体" w:hAnsi="宋体" w:hint="eastAsia"/>
                <w:szCs w:val="21"/>
              </w:rPr>
            </w:pPr>
            <w:r>
              <w:rPr>
                <w:rFonts w:ascii="宋体" w:eastAsia="宋体" w:hAnsi="宋体"/>
                <w:szCs w:val="21"/>
              </w:rPr>
              <w:t>Structure Dimension</w:t>
            </w:r>
          </w:p>
        </w:tc>
        <w:tc>
          <w:tcPr>
            <w:tcW w:w="0" w:type="auto"/>
          </w:tcPr>
          <w:p w14:paraId="4644644F" w14:textId="77777777" w:rsidR="001E57DB" w:rsidRDefault="00000000">
            <w:pPr>
              <w:spacing w:line="360" w:lineRule="auto"/>
              <w:rPr>
                <w:rFonts w:ascii="宋体" w:eastAsia="宋体" w:hAnsi="宋体" w:hint="eastAsia"/>
                <w:szCs w:val="21"/>
              </w:rPr>
            </w:pPr>
            <w:r>
              <w:rPr>
                <w:rFonts w:ascii="宋体" w:eastAsia="宋体" w:hAnsi="宋体"/>
                <w:szCs w:val="21"/>
              </w:rPr>
              <w:t>结构合理性（评委盲测评分）</w:t>
            </w:r>
          </w:p>
        </w:tc>
        <w:tc>
          <w:tcPr>
            <w:tcW w:w="0" w:type="auto"/>
          </w:tcPr>
          <w:p w14:paraId="48C8FDA5" w14:textId="77777777" w:rsidR="001E57DB" w:rsidRDefault="00000000">
            <w:pPr>
              <w:spacing w:line="360" w:lineRule="auto"/>
              <w:rPr>
                <w:rFonts w:ascii="宋体" w:eastAsia="宋体" w:hAnsi="宋体" w:hint="eastAsia"/>
                <w:szCs w:val="21"/>
              </w:rPr>
            </w:pPr>
            <w:r>
              <w:rPr>
                <w:rFonts w:ascii="宋体" w:eastAsia="宋体" w:hAnsi="宋体"/>
                <w:szCs w:val="21"/>
              </w:rPr>
              <w:t>平均分 ≥ 4/5</w:t>
            </w:r>
          </w:p>
        </w:tc>
      </w:tr>
      <w:tr w:rsidR="001E57DB" w14:paraId="79D6755E" w14:textId="77777777">
        <w:tc>
          <w:tcPr>
            <w:tcW w:w="0" w:type="auto"/>
          </w:tcPr>
          <w:p w14:paraId="57AAF149" w14:textId="77777777" w:rsidR="001E57DB" w:rsidRDefault="00000000">
            <w:pPr>
              <w:spacing w:line="360" w:lineRule="auto"/>
              <w:rPr>
                <w:rFonts w:ascii="宋体" w:eastAsia="宋体" w:hAnsi="宋体" w:hint="eastAsia"/>
                <w:szCs w:val="21"/>
              </w:rPr>
            </w:pPr>
            <w:r>
              <w:rPr>
                <w:rFonts w:ascii="宋体" w:eastAsia="宋体" w:hAnsi="宋体"/>
                <w:szCs w:val="21"/>
              </w:rPr>
              <w:t>Content Dimension</w:t>
            </w:r>
          </w:p>
        </w:tc>
        <w:tc>
          <w:tcPr>
            <w:tcW w:w="0" w:type="auto"/>
          </w:tcPr>
          <w:p w14:paraId="53F74FA4" w14:textId="77777777" w:rsidR="001E57DB" w:rsidRDefault="00000000">
            <w:pPr>
              <w:spacing w:line="360" w:lineRule="auto"/>
              <w:rPr>
                <w:rFonts w:ascii="宋体" w:eastAsia="宋体" w:hAnsi="宋体" w:hint="eastAsia"/>
                <w:szCs w:val="21"/>
              </w:rPr>
            </w:pPr>
            <w:r>
              <w:rPr>
                <w:rFonts w:ascii="宋体" w:eastAsia="宋体" w:hAnsi="宋体"/>
                <w:szCs w:val="21"/>
              </w:rPr>
              <w:t>事实准确率（相对原生基础模型）</w:t>
            </w:r>
          </w:p>
        </w:tc>
        <w:tc>
          <w:tcPr>
            <w:tcW w:w="0" w:type="auto"/>
          </w:tcPr>
          <w:p w14:paraId="51B7236A" w14:textId="77777777" w:rsidR="001E57DB" w:rsidRDefault="00000000">
            <w:pPr>
              <w:spacing w:line="360" w:lineRule="auto"/>
              <w:rPr>
                <w:rFonts w:ascii="宋体" w:eastAsia="宋体" w:hAnsi="宋体" w:hint="eastAsia"/>
                <w:szCs w:val="21"/>
              </w:rPr>
            </w:pPr>
            <w:r>
              <w:rPr>
                <w:rFonts w:ascii="宋体" w:eastAsia="宋体" w:hAnsi="宋体"/>
                <w:szCs w:val="21"/>
              </w:rPr>
              <w:t>提升 ≥ 50%</w:t>
            </w:r>
          </w:p>
        </w:tc>
      </w:tr>
      <w:tr w:rsidR="001E57DB" w14:paraId="71AE6A35" w14:textId="77777777">
        <w:tc>
          <w:tcPr>
            <w:tcW w:w="0" w:type="auto"/>
          </w:tcPr>
          <w:p w14:paraId="33618B83" w14:textId="77777777" w:rsidR="001E57DB" w:rsidRDefault="00000000">
            <w:pPr>
              <w:spacing w:line="360" w:lineRule="auto"/>
              <w:rPr>
                <w:rFonts w:ascii="宋体" w:eastAsia="宋体" w:hAnsi="宋体" w:hint="eastAsia"/>
                <w:szCs w:val="21"/>
              </w:rPr>
            </w:pPr>
            <w:r>
              <w:rPr>
                <w:rFonts w:ascii="宋体" w:eastAsia="宋体" w:hAnsi="宋体"/>
                <w:szCs w:val="21"/>
              </w:rPr>
              <w:t>Efficiency Dimension</w:t>
            </w:r>
          </w:p>
        </w:tc>
        <w:tc>
          <w:tcPr>
            <w:tcW w:w="0" w:type="auto"/>
          </w:tcPr>
          <w:p w14:paraId="4031FDE0" w14:textId="77777777" w:rsidR="001E57DB" w:rsidRDefault="00000000">
            <w:pPr>
              <w:spacing w:line="360" w:lineRule="auto"/>
              <w:rPr>
                <w:rFonts w:ascii="宋体" w:eastAsia="宋体" w:hAnsi="宋体" w:hint="eastAsia"/>
                <w:szCs w:val="21"/>
              </w:rPr>
            </w:pPr>
            <w:r>
              <w:rPr>
                <w:rFonts w:ascii="宋体" w:eastAsia="宋体" w:hAnsi="宋体"/>
                <w:szCs w:val="21"/>
              </w:rPr>
              <w:t>创作耗时缩减率（相对人工模式）</w:t>
            </w:r>
          </w:p>
        </w:tc>
        <w:tc>
          <w:tcPr>
            <w:tcW w:w="0" w:type="auto"/>
          </w:tcPr>
          <w:p w14:paraId="58E559AF" w14:textId="77777777" w:rsidR="001E57DB" w:rsidRDefault="00000000">
            <w:pPr>
              <w:spacing w:line="360" w:lineRule="auto"/>
              <w:rPr>
                <w:rFonts w:ascii="宋体" w:eastAsia="宋体" w:hAnsi="宋体" w:hint="eastAsia"/>
                <w:szCs w:val="21"/>
              </w:rPr>
            </w:pPr>
            <w:r>
              <w:rPr>
                <w:rFonts w:ascii="宋体" w:eastAsia="宋体" w:hAnsi="宋体"/>
                <w:szCs w:val="21"/>
              </w:rPr>
              <w:t>≥ 60%</w:t>
            </w:r>
          </w:p>
        </w:tc>
      </w:tr>
      <w:tr w:rsidR="001E57DB" w14:paraId="499B37E0" w14:textId="77777777">
        <w:tc>
          <w:tcPr>
            <w:tcW w:w="0" w:type="auto"/>
          </w:tcPr>
          <w:p w14:paraId="4B2D7913" w14:textId="77777777" w:rsidR="001E57DB" w:rsidRDefault="00000000">
            <w:pPr>
              <w:spacing w:line="360" w:lineRule="auto"/>
              <w:rPr>
                <w:rFonts w:ascii="宋体" w:eastAsia="宋体" w:hAnsi="宋体" w:hint="eastAsia"/>
                <w:szCs w:val="21"/>
              </w:rPr>
            </w:pPr>
            <w:r>
              <w:rPr>
                <w:rFonts w:ascii="宋体" w:eastAsia="宋体" w:hAnsi="宋体"/>
                <w:szCs w:val="21"/>
              </w:rPr>
              <w:lastRenderedPageBreak/>
              <w:t>Generation Dimension</w:t>
            </w:r>
          </w:p>
        </w:tc>
        <w:tc>
          <w:tcPr>
            <w:tcW w:w="0" w:type="auto"/>
          </w:tcPr>
          <w:p w14:paraId="2A8AB7A1" w14:textId="77777777" w:rsidR="001E57DB" w:rsidRDefault="00000000">
            <w:pPr>
              <w:spacing w:line="360" w:lineRule="auto"/>
              <w:rPr>
                <w:rFonts w:ascii="宋体" w:eastAsia="宋体" w:hAnsi="宋体" w:hint="eastAsia"/>
                <w:szCs w:val="21"/>
              </w:rPr>
            </w:pPr>
            <w:r>
              <w:rPr>
                <w:rFonts w:ascii="宋体" w:eastAsia="宋体" w:hAnsi="宋体"/>
                <w:szCs w:val="21"/>
              </w:rPr>
              <w:t>单页内容信息密度</w:t>
            </w:r>
          </w:p>
        </w:tc>
        <w:tc>
          <w:tcPr>
            <w:tcW w:w="0" w:type="auto"/>
          </w:tcPr>
          <w:p w14:paraId="26B35A48" w14:textId="77777777" w:rsidR="001E57DB" w:rsidRDefault="00000000">
            <w:pPr>
              <w:spacing w:line="360" w:lineRule="auto"/>
              <w:rPr>
                <w:rFonts w:ascii="宋体" w:eastAsia="宋体" w:hAnsi="宋体" w:hint="eastAsia"/>
                <w:szCs w:val="21"/>
              </w:rPr>
            </w:pPr>
            <w:r>
              <w:rPr>
                <w:rFonts w:ascii="宋体" w:eastAsia="宋体" w:hAnsi="宋体"/>
                <w:szCs w:val="21"/>
              </w:rPr>
              <w:t>不低于人工基线的 80%</w:t>
            </w:r>
          </w:p>
        </w:tc>
      </w:tr>
    </w:tbl>
    <w:p w14:paraId="5F3467A2" w14:textId="77777777" w:rsidR="0019171D" w:rsidRDefault="0019171D">
      <w:pPr>
        <w:spacing w:line="360" w:lineRule="auto"/>
        <w:rPr>
          <w:rFonts w:ascii="宋体" w:eastAsia="宋体" w:hAnsi="宋体"/>
          <w:szCs w:val="21"/>
        </w:rPr>
      </w:pPr>
    </w:p>
    <w:p w14:paraId="62BB5D4C" w14:textId="799EE141" w:rsidR="001E57DB" w:rsidRDefault="00000000">
      <w:pPr>
        <w:spacing w:line="360" w:lineRule="auto"/>
        <w:rPr>
          <w:rFonts w:ascii="宋体" w:eastAsia="宋体" w:hAnsi="宋体" w:hint="eastAsia"/>
          <w:szCs w:val="21"/>
        </w:rPr>
      </w:pPr>
      <w:r>
        <w:rPr>
          <w:rFonts w:ascii="宋体" w:eastAsia="宋体" w:hAnsi="宋体" w:hint="eastAsia"/>
          <w:szCs w:val="21"/>
        </w:rPr>
        <w:t>补充：</w:t>
      </w:r>
    </w:p>
    <w:p w14:paraId="48F70D0B" w14:textId="77777777" w:rsidR="001E57DB" w:rsidRDefault="00000000">
      <w:pPr>
        <w:spacing w:line="360" w:lineRule="auto"/>
        <w:rPr>
          <w:rFonts w:ascii="宋体" w:eastAsia="宋体" w:hAnsi="宋体" w:hint="eastAsia"/>
          <w:szCs w:val="21"/>
        </w:rPr>
      </w:pPr>
      <w:r>
        <w:rPr>
          <w:rFonts w:ascii="宋体" w:eastAsia="宋体" w:hAnsi="宋体"/>
          <w:szCs w:val="21"/>
        </w:rPr>
        <w:t>本项目采用相对精准率（Relative Precision）作为衡量事实准确率的核心指标，具体的评估执行路径与计算公式定义如下：</w:t>
      </w:r>
    </w:p>
    <w:p w14:paraId="48BC3011" w14:textId="77777777" w:rsidR="001E57DB" w:rsidRDefault="00000000">
      <w:pPr>
        <w:spacing w:line="360" w:lineRule="auto"/>
        <w:rPr>
          <w:rFonts w:ascii="宋体" w:eastAsia="宋体" w:hAnsi="宋体" w:hint="eastAsia"/>
          <w:b/>
          <w:bCs/>
          <w:szCs w:val="21"/>
        </w:rPr>
      </w:pPr>
      <w:r>
        <w:rPr>
          <w:rFonts w:ascii="宋体" w:eastAsia="宋体" w:hAnsi="宋体"/>
          <w:b/>
          <w:bCs/>
          <w:szCs w:val="21"/>
        </w:rPr>
        <w:t>1. 评测执行路径</w:t>
      </w:r>
    </w:p>
    <w:p w14:paraId="3A09B70F" w14:textId="737E547A" w:rsidR="001E4B01" w:rsidRDefault="00000000">
      <w:pPr>
        <w:spacing w:line="360" w:lineRule="auto"/>
        <w:rPr>
          <w:rFonts w:ascii="宋体" w:eastAsia="宋体" w:hAnsi="宋体" w:hint="eastAsia"/>
          <w:b/>
          <w:bCs/>
          <w:szCs w:val="21"/>
        </w:rPr>
      </w:pPr>
      <w:r>
        <w:rPr>
          <w:rFonts w:ascii="宋体" w:eastAsia="宋体" w:hAnsi="宋体"/>
          <w:b/>
          <w:bCs/>
          <w:szCs w:val="21"/>
        </w:rPr>
        <w:t>黄金数据集构建</w:t>
      </w:r>
      <w:r w:rsidR="001E4B01">
        <w:rPr>
          <w:rFonts w:ascii="宋体" w:eastAsia="宋体" w:hAnsi="宋体" w:hint="eastAsia"/>
          <w:b/>
          <w:bCs/>
          <w:szCs w:val="21"/>
        </w:rPr>
        <w:t>:</w:t>
      </w:r>
    </w:p>
    <w:p w14:paraId="768CEA8B" w14:textId="2F570FE6" w:rsidR="001E57DB" w:rsidRDefault="00000000">
      <w:pPr>
        <w:spacing w:line="360" w:lineRule="auto"/>
        <w:rPr>
          <w:rFonts w:ascii="宋体" w:eastAsia="宋体" w:hAnsi="宋体" w:hint="eastAsia"/>
          <w:szCs w:val="21"/>
        </w:rPr>
      </w:pPr>
      <w:r>
        <w:rPr>
          <w:rFonts w:ascii="宋体" w:eastAsia="宋体" w:hAnsi="宋体"/>
          <w:szCs w:val="21"/>
        </w:rPr>
        <w:t>抽取 20-30 篇高信度长文档（如行业研报），人工提炼并标注出核心事实库（Ground Truth）。</w:t>
      </w:r>
    </w:p>
    <w:p w14:paraId="0B9C88A1" w14:textId="4AAB66AB" w:rsidR="001E4B01" w:rsidRDefault="00000000">
      <w:pPr>
        <w:spacing w:line="360" w:lineRule="auto"/>
        <w:rPr>
          <w:rFonts w:ascii="宋体" w:eastAsia="宋体" w:hAnsi="宋体"/>
          <w:b/>
          <w:bCs/>
          <w:szCs w:val="21"/>
        </w:rPr>
      </w:pPr>
      <w:r>
        <w:rPr>
          <w:rFonts w:ascii="宋体" w:eastAsia="宋体" w:hAnsi="宋体" w:hint="eastAsia"/>
          <w:b/>
          <w:bCs/>
          <w:szCs w:val="21"/>
        </w:rPr>
        <w:t>盲测对比</w:t>
      </w:r>
      <w:r>
        <w:rPr>
          <w:rFonts w:ascii="宋体" w:eastAsia="宋体" w:hAnsi="宋体"/>
          <w:b/>
          <w:bCs/>
          <w:szCs w:val="21"/>
        </w:rPr>
        <w:t>实验</w:t>
      </w:r>
      <w:r w:rsidR="001E4B01">
        <w:rPr>
          <w:rFonts w:ascii="宋体" w:eastAsia="宋体" w:hAnsi="宋体" w:hint="eastAsia"/>
          <w:b/>
          <w:bCs/>
          <w:szCs w:val="21"/>
        </w:rPr>
        <w:t>:</w:t>
      </w:r>
    </w:p>
    <w:p w14:paraId="170EC5B1" w14:textId="69FC357A" w:rsidR="001E57DB" w:rsidRDefault="00000000">
      <w:pPr>
        <w:spacing w:line="360" w:lineRule="auto"/>
        <w:rPr>
          <w:rFonts w:ascii="宋体" w:eastAsia="宋体" w:hAnsi="宋体" w:hint="eastAsia"/>
          <w:szCs w:val="21"/>
        </w:rPr>
      </w:pPr>
      <w:r>
        <w:rPr>
          <w:rFonts w:ascii="宋体" w:eastAsia="宋体" w:hAnsi="宋体"/>
          <w:szCs w:val="21"/>
        </w:rPr>
        <w:t>使用同一批测试集文档，分别由原生基础大模型（Baseline，无检索增强）和本系统（Agentic RAG）进行处理，输出两组 PPT 内容。</w:t>
      </w:r>
    </w:p>
    <w:p w14:paraId="558AD8C8" w14:textId="2C8E8B2F" w:rsidR="001E4B01" w:rsidRDefault="00000000">
      <w:pPr>
        <w:spacing w:line="360" w:lineRule="auto"/>
        <w:rPr>
          <w:rFonts w:ascii="宋体" w:eastAsia="宋体" w:hAnsi="宋体"/>
          <w:b/>
          <w:bCs/>
          <w:szCs w:val="21"/>
        </w:rPr>
      </w:pPr>
      <w:r>
        <w:rPr>
          <w:rFonts w:ascii="宋体" w:eastAsia="宋体" w:hAnsi="宋体"/>
          <w:b/>
          <w:bCs/>
          <w:szCs w:val="21"/>
        </w:rPr>
        <w:t>打分与裁判机制</w:t>
      </w:r>
      <w:r w:rsidR="001E4B01">
        <w:rPr>
          <w:rFonts w:ascii="宋体" w:eastAsia="宋体" w:hAnsi="宋体" w:hint="eastAsia"/>
          <w:b/>
          <w:bCs/>
          <w:szCs w:val="21"/>
        </w:rPr>
        <w:t>:</w:t>
      </w:r>
    </w:p>
    <w:p w14:paraId="2CC2E00F" w14:textId="12F17E66" w:rsidR="001E57DB" w:rsidRDefault="00000000">
      <w:pPr>
        <w:spacing w:line="360" w:lineRule="auto"/>
        <w:rPr>
          <w:rFonts w:ascii="宋体" w:eastAsia="宋体" w:hAnsi="宋体" w:hint="eastAsia"/>
          <w:szCs w:val="21"/>
        </w:rPr>
      </w:pPr>
      <w:r>
        <w:rPr>
          <w:rFonts w:ascii="宋体" w:eastAsia="宋体" w:hAnsi="宋体"/>
          <w:szCs w:val="21"/>
        </w:rPr>
        <w:t>采用大模型裁判（LLM-as-a-Judge，如引入高阶模型配合 RAGAS 评估框架）对生成的“事实原子（Factoids）”进行自动化比对打分，并辅以 20% 的人工抽检交叉验证，确保得分客观可算。</w:t>
      </w:r>
    </w:p>
    <w:p w14:paraId="4B1A613C" w14:textId="77777777" w:rsidR="001E57DB" w:rsidRDefault="00000000">
      <w:pPr>
        <w:spacing w:line="360" w:lineRule="auto"/>
        <w:rPr>
          <w:rFonts w:ascii="宋体" w:eastAsia="宋体" w:hAnsi="宋体" w:hint="eastAsia"/>
          <w:b/>
          <w:bCs/>
          <w:szCs w:val="21"/>
        </w:rPr>
      </w:pPr>
      <w:r>
        <w:rPr>
          <w:rFonts w:ascii="宋体" w:eastAsia="宋体" w:hAnsi="宋体"/>
          <w:b/>
          <w:bCs/>
          <w:szCs w:val="21"/>
        </w:rPr>
        <w:t xml:space="preserve">2. 量化计算公式 </w:t>
      </w:r>
    </w:p>
    <w:p w14:paraId="4E112711" w14:textId="507BB452" w:rsidR="001E57DB" w:rsidRDefault="00000000">
      <w:pPr>
        <w:spacing w:line="360" w:lineRule="auto"/>
        <w:rPr>
          <w:rFonts w:ascii="宋体" w:eastAsia="宋体" w:hAnsi="宋体" w:hint="eastAsia"/>
          <w:b/>
          <w:bCs/>
          <w:szCs w:val="21"/>
        </w:rPr>
      </w:pPr>
      <w:r>
        <w:rPr>
          <w:rFonts w:ascii="宋体" w:eastAsia="宋体" w:hAnsi="宋体"/>
          <w:b/>
          <w:bCs/>
          <w:szCs w:val="21"/>
        </w:rPr>
        <w:t>单次生成准确率计算</w:t>
      </w:r>
      <w:r w:rsidR="001E4B01">
        <w:rPr>
          <w:rFonts w:ascii="宋体" w:eastAsia="宋体" w:hAnsi="宋体" w:hint="eastAsia"/>
          <w:b/>
          <w:bCs/>
          <w:szCs w:val="21"/>
        </w:rPr>
        <w:t>:</w:t>
      </w:r>
    </w:p>
    <w:p w14:paraId="0314A314" w14:textId="77777777" w:rsidR="001E57DB" w:rsidRDefault="00000000">
      <w:pPr>
        <w:spacing w:line="360" w:lineRule="auto"/>
        <w:rPr>
          <w:rFonts w:ascii="宋体" w:eastAsia="宋体" w:hAnsi="宋体" w:hint="eastAsia"/>
          <w:szCs w:val="21"/>
        </w:rPr>
      </w:pPr>
      <w:r>
        <w:rPr>
          <w:rFonts w:ascii="宋体" w:eastAsia="宋体" w:hAnsi="宋体"/>
          <w:szCs w:val="21"/>
        </w:rPr>
        <w:t>统计单次生成的 PPT 内容中符合客观事实的比例，公式如下：</w:t>
      </w:r>
    </w:p>
    <w:p w14:paraId="49C0D8F5" w14:textId="77777777" w:rsidR="001E57DB" w:rsidRDefault="00000000">
      <w:pPr>
        <w:rPr>
          <w:rFonts w:ascii="Times New Roman" w:eastAsia="Times New Roman" w:hAnsi="Times New Roman" w:cs="Times New Roman"/>
          <w:kern w:val="0"/>
          <w:sz w:val="24"/>
          <w:szCs w:val="24"/>
        </w:rPr>
      </w:pPr>
      <m:oMathPara>
        <m:oMath>
          <m:r>
            <w:rPr>
              <w:rFonts w:ascii="Cambria Math" w:eastAsia="Cambria Math" w:hAnsi="Cambria Math" w:cs="Cambria Math"/>
            </w:rPr>
            <m:t>Precision=</m:t>
          </m:r>
          <m:f>
            <m:fPr>
              <m:ctrlPr>
                <w:rPr>
                  <w:rFonts w:ascii="Cambria Math" w:hAnsi="Cambria Math"/>
                  <w:sz w:val="24"/>
                  <w:szCs w:val="24"/>
                  <w:lang w:eastAsia="uk-UA"/>
                </w:rPr>
              </m:ctrlPr>
            </m:fPr>
            <m:num>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correct</m:t>
                  </m:r>
                </m:sub>
              </m:sSub>
            </m:num>
            <m:den>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total_generated</m:t>
                  </m:r>
                </m:sub>
              </m:sSub>
            </m:den>
          </m:f>
        </m:oMath>
      </m:oMathPara>
    </w:p>
    <w:p w14:paraId="06500CAC" w14:textId="77777777" w:rsidR="001E57DB" w:rsidRDefault="001E57DB">
      <w:pPr>
        <w:rPr>
          <w:rFonts w:ascii="宋体" w:eastAsia="宋体" w:hAnsi="宋体" w:hint="eastAsia"/>
          <w:szCs w:val="21"/>
        </w:rPr>
      </w:pPr>
    </w:p>
    <w:p w14:paraId="4802C88C" w14:textId="77777777" w:rsidR="001E57DB" w:rsidRDefault="00000000">
      <w:pPr>
        <w:spacing w:line="360" w:lineRule="auto"/>
        <w:rPr>
          <w:rFonts w:ascii="宋体" w:eastAsia="宋体" w:hAnsi="宋体" w:hint="eastAsia"/>
          <w:szCs w:val="21"/>
        </w:rPr>
      </w:pPr>
      <w:r>
        <w:rPr>
          <w:rFonts w:ascii="宋体" w:eastAsia="宋体" w:hAnsi="宋体"/>
          <w:szCs w:val="21"/>
        </w:rPr>
        <w:t>（指标说明：</w:t>
      </w:r>
      <m:oMath>
        <m:sSub>
          <m:sSubPr>
            <m:ctrlPr>
              <w:rPr>
                <w:rFonts w:ascii="Cambria Math" w:eastAsia="宋体" w:hAnsi="Cambria Math"/>
                <w:szCs w:val="21"/>
              </w:rPr>
            </m:ctrlPr>
          </m:sSubPr>
          <m:e>
            <m:r>
              <w:rPr>
                <w:rFonts w:ascii="Cambria Math" w:eastAsia="Cambria Math" w:hAnsi="Cambria Math" w:cs="Cambria Math"/>
                <w:szCs w:val="21"/>
              </w:rPr>
              <m:t>N</m:t>
            </m:r>
          </m:e>
          <m:sub>
            <m:r>
              <w:rPr>
                <w:rFonts w:ascii="Cambria Math" w:eastAsia="Cambria Math" w:hAnsi="Cambria Math" w:cs="Cambria Math"/>
                <w:szCs w:val="21"/>
              </w:rPr>
              <m:t>correct</m:t>
            </m:r>
          </m:sub>
        </m:sSub>
      </m:oMath>
      <w:r>
        <w:rPr>
          <w:rFonts w:ascii="宋体" w:eastAsia="宋体" w:hAnsi="宋体"/>
          <w:szCs w:val="21"/>
        </w:rPr>
        <w:t>代表生成内容中完全符合源文档或客观真理的事实数量；</w:t>
      </w:r>
      <m:oMath>
        <m:sSub>
          <m:sSubPr>
            <m:ctrlPr>
              <w:rPr>
                <w:rFonts w:ascii="Cambria Math" w:eastAsia="宋体" w:hAnsi="Cambria Math"/>
                <w:szCs w:val="21"/>
              </w:rPr>
            </m:ctrlPr>
          </m:sSubPr>
          <m:e>
            <m:r>
              <w:rPr>
                <w:rFonts w:ascii="Cambria Math" w:eastAsia="Cambria Math" w:hAnsi="Cambria Math" w:cs="Cambria Math"/>
                <w:szCs w:val="21"/>
              </w:rPr>
              <m:t>N</m:t>
            </m:r>
          </m:e>
          <m:sub>
            <m:r>
              <w:rPr>
                <w:rFonts w:ascii="Cambria Math" w:eastAsia="Cambria Math" w:hAnsi="Cambria Math" w:cs="Cambria Math"/>
                <w:szCs w:val="21"/>
              </w:rPr>
              <m:t>total</m:t>
            </m:r>
            <m:r>
              <m:rPr>
                <m:sty m:val="p"/>
              </m:rPr>
              <w:rPr>
                <w:rFonts w:ascii="Cambria Math" w:eastAsia="Cambria Math" w:hAnsi="Cambria Math" w:cs="Cambria Math"/>
                <w:szCs w:val="21"/>
              </w:rPr>
              <m:t>_</m:t>
            </m:r>
            <m:r>
              <w:rPr>
                <w:rFonts w:ascii="Cambria Math" w:eastAsia="Cambria Math" w:hAnsi="Cambria Math" w:cs="Cambria Math"/>
                <w:szCs w:val="21"/>
              </w:rPr>
              <m:t>generated</m:t>
            </m:r>
          </m:sub>
        </m:sSub>
      </m:oMath>
      <w:r>
        <w:rPr>
          <w:rFonts w:ascii="宋体" w:eastAsia="宋体" w:hAnsi="宋体"/>
          <w:szCs w:val="21"/>
        </w:rPr>
        <w:t xml:space="preserve"> 代表生成内容中包含的所有事实总数，含正确事实与幻觉错误。）</w:t>
      </w:r>
    </w:p>
    <w:p w14:paraId="2DD48731" w14:textId="34C18C20" w:rsidR="001E57DB" w:rsidRDefault="00000000">
      <w:pPr>
        <w:spacing w:line="360" w:lineRule="auto"/>
        <w:rPr>
          <w:rFonts w:ascii="宋体" w:eastAsia="宋体" w:hAnsi="宋体" w:hint="eastAsia"/>
          <w:b/>
          <w:bCs/>
          <w:szCs w:val="21"/>
        </w:rPr>
      </w:pPr>
      <w:r>
        <w:rPr>
          <w:rFonts w:ascii="宋体" w:eastAsia="宋体" w:hAnsi="宋体"/>
          <w:b/>
          <w:bCs/>
          <w:szCs w:val="21"/>
        </w:rPr>
        <w:t>相对提升率计算</w:t>
      </w:r>
      <w:r w:rsidR="001E4B01">
        <w:rPr>
          <w:rFonts w:ascii="宋体" w:eastAsia="宋体" w:hAnsi="宋体" w:hint="eastAsia"/>
          <w:b/>
          <w:bCs/>
          <w:szCs w:val="21"/>
        </w:rPr>
        <w:t>:</w:t>
      </w:r>
    </w:p>
    <w:p w14:paraId="4D531E98" w14:textId="77777777" w:rsidR="001E57DB" w:rsidRDefault="00000000">
      <w:pPr>
        <w:spacing w:line="360" w:lineRule="auto"/>
        <w:rPr>
          <w:rFonts w:ascii="宋体" w:eastAsia="宋体" w:hAnsi="宋体" w:hint="eastAsia"/>
          <w:szCs w:val="21"/>
        </w:rPr>
      </w:pPr>
      <w:r>
        <w:rPr>
          <w:rFonts w:ascii="宋体" w:eastAsia="宋体" w:hAnsi="宋体"/>
          <w:szCs w:val="21"/>
        </w:rPr>
        <w:t>将基础模型的表现设为基线，计算本系统相比基线的相对提升百分比，验证是否达到预期 MOV 目标（</w:t>
      </w:r>
      <w:r>
        <w:rPr>
          <w:rFonts w:ascii="宋体" w:eastAsia="宋体" w:hAnsi="宋体" w:hint="eastAsia"/>
          <w:szCs w:val="21"/>
        </w:rPr>
        <w:t>≥</w:t>
      </w:r>
      <w:r>
        <w:rPr>
          <w:rFonts w:ascii="宋体" w:eastAsia="宋体" w:hAnsi="宋体"/>
          <w:szCs w:val="21"/>
        </w:rPr>
        <w:t>50%），公式如下：</w:t>
      </w:r>
    </w:p>
    <w:p w14:paraId="08C9851D" w14:textId="77777777" w:rsidR="001E57DB" w:rsidRDefault="00000000">
      <w:pPr>
        <w:rPr>
          <w:rFonts w:ascii="Times New Roman" w:eastAsia="Times New Roman" w:hAnsi="Times New Roman" w:cs="Times New Roman"/>
          <w:kern w:val="0"/>
          <w:sz w:val="24"/>
          <w:szCs w:val="24"/>
        </w:rPr>
      </w:pPr>
      <m:oMathPara>
        <m:oMath>
          <m:r>
            <w:rPr>
              <w:rFonts w:ascii="Cambria Math" w:eastAsia="Cambria Math" w:hAnsi="Cambria Math" w:cs="Cambria Math"/>
            </w:rPr>
            <m:t>Improvement=</m:t>
          </m:r>
          <m:f>
            <m:fPr>
              <m:ctrlPr>
                <w:rPr>
                  <w:rFonts w:ascii="Cambria Math" w:hAnsi="Cambria Math"/>
                  <w:sz w:val="24"/>
                  <w:szCs w:val="24"/>
                  <w:lang w:eastAsia="uk-UA"/>
                </w:rPr>
              </m:ctrlPr>
            </m:fPr>
            <m:num>
              <m:r>
                <w:rPr>
                  <w:rFonts w:ascii="Cambria Math" w:eastAsia="Cambria Math" w:hAnsi="Cambria Math" w:cs="Cambria Math"/>
                </w:rPr>
                <m:t>Precisio</m:t>
              </m:r>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RAG</m:t>
                  </m:r>
                </m:sub>
              </m:sSub>
              <m:r>
                <w:rPr>
                  <w:rFonts w:ascii="Cambria Math" w:eastAsia="Cambria Math" w:hAnsi="Cambria Math" w:cs="Cambria Math"/>
                </w:rPr>
                <m:t>-Precisio</m:t>
              </m:r>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Base</m:t>
                  </m:r>
                </m:sub>
              </m:sSub>
            </m:num>
            <m:den>
              <m:r>
                <w:rPr>
                  <w:rFonts w:ascii="Cambria Math" w:eastAsia="Cambria Math" w:hAnsi="Cambria Math" w:cs="Cambria Math"/>
                </w:rPr>
                <m:t>Precisio</m:t>
              </m:r>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Base</m:t>
                  </m:r>
                </m:sub>
              </m:sSub>
            </m:den>
          </m:f>
          <m:r>
            <w:rPr>
              <w:rFonts w:ascii="Cambria Math" w:eastAsia="Cambria Math" w:hAnsi="Cambria Math" w:cs="Cambria Math"/>
            </w:rPr>
            <m:t>×100%</m:t>
          </m:r>
        </m:oMath>
      </m:oMathPara>
    </w:p>
    <w:p w14:paraId="36045F7C" w14:textId="77777777" w:rsidR="001E57DB" w:rsidRDefault="00000000">
      <w:pPr>
        <w:spacing w:line="360" w:lineRule="auto"/>
        <w:rPr>
          <w:rFonts w:ascii="宋体" w:eastAsia="宋体" w:hAnsi="宋体" w:hint="eastAsia"/>
          <w:szCs w:val="21"/>
        </w:rPr>
      </w:pPr>
      <w:r>
        <w:rPr>
          <w:rFonts w:ascii="宋体" w:eastAsia="宋体" w:hAnsi="宋体"/>
          <w:szCs w:val="21"/>
        </w:rPr>
        <w:t>（指标说明：</w:t>
      </w:r>
      <m:oMath>
        <m:r>
          <w:rPr>
            <w:rFonts w:ascii="Cambria Math" w:eastAsia="Cambria Math" w:hAnsi="Cambria Math" w:cs="Cambria Math"/>
          </w:rPr>
          <m:t>Precisio</m:t>
        </m:r>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Base</m:t>
            </m:r>
          </m:sub>
        </m:sSub>
      </m:oMath>
      <w:r>
        <w:rPr>
          <w:rFonts w:ascii="宋体" w:eastAsia="宋体" w:hAnsi="宋体"/>
          <w:szCs w:val="21"/>
        </w:rPr>
        <w:t xml:space="preserve"> 为基础大模型生成结果的精准率；</w:t>
      </w:r>
      <m:oMath>
        <m:r>
          <w:rPr>
            <w:rFonts w:ascii="Cambria Math" w:eastAsia="Cambria Math" w:hAnsi="Cambria Math" w:cs="Cambria Math"/>
          </w:rPr>
          <m:t>Precisio</m:t>
        </m:r>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RAG</m:t>
            </m:r>
          </m:sub>
        </m:sSub>
      </m:oMath>
      <w:r>
        <w:rPr>
          <w:rFonts w:ascii="宋体" w:eastAsia="宋体" w:hAnsi="宋体"/>
          <w:szCs w:val="21"/>
        </w:rPr>
        <w:t xml:space="preserve"> 为经过本系统 Agentic RAG 增强后生成结果的精准率。）</w:t>
      </w:r>
    </w:p>
    <w:p w14:paraId="267D4F38" w14:textId="77777777" w:rsidR="006801AF" w:rsidRDefault="006801AF">
      <w:pPr>
        <w:spacing w:line="360" w:lineRule="auto"/>
        <w:rPr>
          <w:rFonts w:ascii="宋体" w:eastAsia="宋体" w:hAnsi="宋体" w:hint="eastAsia"/>
          <w:b/>
          <w:bCs/>
          <w:szCs w:val="21"/>
        </w:rPr>
      </w:pPr>
    </w:p>
    <w:p w14:paraId="233D71A0" w14:textId="77777777" w:rsidR="001E57DB" w:rsidRDefault="00000000">
      <w:pPr>
        <w:spacing w:line="360" w:lineRule="auto"/>
        <w:rPr>
          <w:rFonts w:ascii="宋体" w:eastAsia="宋体" w:hAnsi="宋体" w:hint="eastAsia"/>
          <w:szCs w:val="21"/>
        </w:rPr>
      </w:pPr>
      <w:r>
        <w:rPr>
          <w:rFonts w:ascii="宋体" w:eastAsia="宋体" w:hAnsi="宋体"/>
          <w:b/>
          <w:bCs/>
          <w:szCs w:val="21"/>
        </w:rPr>
        <w:lastRenderedPageBreak/>
        <w:t>Appendix B:角色与产出对应关系</w:t>
      </w:r>
    </w:p>
    <w:tbl>
      <w:tblPr>
        <w:tblStyle w:val="ac"/>
        <w:tblW w:w="0" w:type="auto"/>
        <w:tblLook w:val="04A0" w:firstRow="1" w:lastRow="0" w:firstColumn="1" w:lastColumn="0" w:noHBand="0" w:noVBand="1"/>
      </w:tblPr>
      <w:tblGrid>
        <w:gridCol w:w="1896"/>
        <w:gridCol w:w="5046"/>
      </w:tblGrid>
      <w:tr w:rsidR="001E57DB" w14:paraId="63ECE4B1" w14:textId="77777777">
        <w:tc>
          <w:tcPr>
            <w:tcW w:w="0" w:type="auto"/>
          </w:tcPr>
          <w:p w14:paraId="073CBB5B" w14:textId="77777777" w:rsidR="001E57DB" w:rsidRDefault="00000000">
            <w:pPr>
              <w:spacing w:line="360" w:lineRule="auto"/>
              <w:rPr>
                <w:rFonts w:ascii="宋体" w:eastAsia="宋体" w:hAnsi="宋体" w:hint="eastAsia"/>
                <w:b/>
                <w:bCs/>
                <w:szCs w:val="21"/>
              </w:rPr>
            </w:pPr>
            <w:r>
              <w:rPr>
                <w:rFonts w:ascii="宋体" w:eastAsia="宋体" w:hAnsi="宋体"/>
                <w:b/>
                <w:bCs/>
                <w:szCs w:val="21"/>
              </w:rPr>
              <w:t>角色</w:t>
            </w:r>
          </w:p>
        </w:tc>
        <w:tc>
          <w:tcPr>
            <w:tcW w:w="0" w:type="auto"/>
          </w:tcPr>
          <w:p w14:paraId="3FEC3653" w14:textId="77777777" w:rsidR="001E57DB" w:rsidRDefault="00000000">
            <w:pPr>
              <w:spacing w:line="360" w:lineRule="auto"/>
              <w:rPr>
                <w:rFonts w:ascii="宋体" w:eastAsia="宋体" w:hAnsi="宋体" w:hint="eastAsia"/>
                <w:b/>
                <w:bCs/>
                <w:szCs w:val="21"/>
              </w:rPr>
            </w:pPr>
            <w:r>
              <w:rPr>
                <w:rFonts w:ascii="宋体" w:eastAsia="宋体" w:hAnsi="宋体"/>
                <w:b/>
                <w:bCs/>
                <w:szCs w:val="21"/>
              </w:rPr>
              <w:t>核心交付物</w:t>
            </w:r>
          </w:p>
        </w:tc>
      </w:tr>
      <w:tr w:rsidR="001E57DB" w14:paraId="6C486AA3" w14:textId="77777777">
        <w:tc>
          <w:tcPr>
            <w:tcW w:w="0" w:type="auto"/>
          </w:tcPr>
          <w:p w14:paraId="120E52A4" w14:textId="77777777" w:rsidR="001E57DB" w:rsidRDefault="00000000">
            <w:pPr>
              <w:spacing w:line="360" w:lineRule="auto"/>
              <w:rPr>
                <w:rFonts w:ascii="宋体" w:eastAsia="宋体" w:hAnsi="宋体" w:hint="eastAsia"/>
                <w:szCs w:val="21"/>
              </w:rPr>
            </w:pPr>
            <w:r>
              <w:rPr>
                <w:rFonts w:ascii="宋体" w:eastAsia="宋体" w:hAnsi="宋体"/>
                <w:szCs w:val="21"/>
              </w:rPr>
              <w:t>项目经理</w:t>
            </w:r>
          </w:p>
        </w:tc>
        <w:tc>
          <w:tcPr>
            <w:tcW w:w="0" w:type="auto"/>
          </w:tcPr>
          <w:p w14:paraId="4A85061D" w14:textId="77777777" w:rsidR="001E57DB" w:rsidRDefault="00000000">
            <w:pPr>
              <w:spacing w:line="360" w:lineRule="auto"/>
              <w:rPr>
                <w:rFonts w:ascii="宋体" w:eastAsia="宋体" w:hAnsi="宋体" w:hint="eastAsia"/>
                <w:szCs w:val="21"/>
              </w:rPr>
            </w:pPr>
            <w:r>
              <w:rPr>
                <w:rFonts w:ascii="宋体" w:eastAsia="宋体" w:hAnsi="宋体"/>
                <w:szCs w:val="21"/>
              </w:rPr>
              <w:t>项目章程、进度跟踪表、风险监控表、阶段评审材料</w:t>
            </w:r>
          </w:p>
        </w:tc>
      </w:tr>
      <w:tr w:rsidR="001E57DB" w14:paraId="31DBE920" w14:textId="77777777">
        <w:tc>
          <w:tcPr>
            <w:tcW w:w="0" w:type="auto"/>
          </w:tcPr>
          <w:p w14:paraId="312FE2D5" w14:textId="77777777" w:rsidR="001E57DB" w:rsidRDefault="00000000">
            <w:pPr>
              <w:spacing w:line="360" w:lineRule="auto"/>
              <w:rPr>
                <w:rFonts w:ascii="宋体" w:eastAsia="宋体" w:hAnsi="宋体" w:hint="eastAsia"/>
                <w:szCs w:val="21"/>
              </w:rPr>
            </w:pPr>
            <w:r>
              <w:rPr>
                <w:rFonts w:ascii="宋体" w:eastAsia="宋体" w:hAnsi="宋体"/>
                <w:szCs w:val="21"/>
              </w:rPr>
              <w:t>算法工程师</w:t>
            </w:r>
          </w:p>
        </w:tc>
        <w:tc>
          <w:tcPr>
            <w:tcW w:w="0" w:type="auto"/>
          </w:tcPr>
          <w:p w14:paraId="151DC359" w14:textId="77777777" w:rsidR="001E57DB" w:rsidRDefault="00000000">
            <w:pPr>
              <w:spacing w:line="360" w:lineRule="auto"/>
              <w:rPr>
                <w:rFonts w:ascii="宋体" w:eastAsia="宋体" w:hAnsi="宋体" w:hint="eastAsia"/>
                <w:szCs w:val="21"/>
              </w:rPr>
            </w:pPr>
            <w:r>
              <w:rPr>
                <w:rFonts w:ascii="宋体" w:eastAsia="宋体" w:hAnsi="宋体"/>
                <w:szCs w:val="21"/>
              </w:rPr>
              <w:t>逻辑模板库、Prompt 策略库、模型对比验证报告</w:t>
            </w:r>
          </w:p>
        </w:tc>
      </w:tr>
      <w:tr w:rsidR="001E57DB" w14:paraId="03CE1E27" w14:textId="77777777">
        <w:tc>
          <w:tcPr>
            <w:tcW w:w="0" w:type="auto"/>
          </w:tcPr>
          <w:p w14:paraId="5C8B4884" w14:textId="77777777" w:rsidR="001E57DB" w:rsidRDefault="00000000">
            <w:pPr>
              <w:spacing w:line="360" w:lineRule="auto"/>
              <w:rPr>
                <w:rFonts w:ascii="宋体" w:eastAsia="宋体" w:hAnsi="宋体" w:hint="eastAsia"/>
                <w:szCs w:val="21"/>
              </w:rPr>
            </w:pPr>
            <w:r>
              <w:rPr>
                <w:rFonts w:ascii="宋体" w:eastAsia="宋体" w:hAnsi="宋体"/>
                <w:szCs w:val="21"/>
              </w:rPr>
              <w:t>后端开发工程师</w:t>
            </w:r>
          </w:p>
        </w:tc>
        <w:tc>
          <w:tcPr>
            <w:tcW w:w="0" w:type="auto"/>
          </w:tcPr>
          <w:p w14:paraId="6669CC43" w14:textId="77777777" w:rsidR="001E57DB" w:rsidRDefault="00000000">
            <w:pPr>
              <w:spacing w:line="360" w:lineRule="auto"/>
              <w:rPr>
                <w:rFonts w:ascii="宋体" w:eastAsia="宋体" w:hAnsi="宋体" w:hint="eastAsia"/>
                <w:szCs w:val="21"/>
              </w:rPr>
            </w:pPr>
            <w:r>
              <w:rPr>
                <w:rFonts w:ascii="宋体" w:eastAsia="宋体" w:hAnsi="宋体"/>
                <w:szCs w:val="21"/>
              </w:rPr>
              <w:t>Python 原型代码、RAG 工作流、接口文档</w:t>
            </w:r>
          </w:p>
        </w:tc>
      </w:tr>
      <w:tr w:rsidR="001E57DB" w14:paraId="4E7E7D9B" w14:textId="77777777">
        <w:tc>
          <w:tcPr>
            <w:tcW w:w="0" w:type="auto"/>
          </w:tcPr>
          <w:p w14:paraId="156782A8" w14:textId="77777777" w:rsidR="001E57DB" w:rsidRDefault="00000000">
            <w:pPr>
              <w:spacing w:line="360" w:lineRule="auto"/>
              <w:rPr>
                <w:rFonts w:ascii="宋体" w:eastAsia="宋体" w:hAnsi="宋体" w:hint="eastAsia"/>
                <w:szCs w:val="21"/>
              </w:rPr>
            </w:pPr>
            <w:r>
              <w:rPr>
                <w:rFonts w:ascii="宋体" w:eastAsia="宋体" w:hAnsi="宋体"/>
                <w:szCs w:val="21"/>
              </w:rPr>
              <w:t>测试与质量工程师</w:t>
            </w:r>
          </w:p>
        </w:tc>
        <w:tc>
          <w:tcPr>
            <w:tcW w:w="0" w:type="auto"/>
          </w:tcPr>
          <w:p w14:paraId="3F0C1B42" w14:textId="77777777" w:rsidR="001E57DB" w:rsidRDefault="00000000">
            <w:pPr>
              <w:spacing w:line="360" w:lineRule="auto"/>
              <w:rPr>
                <w:rFonts w:ascii="宋体" w:eastAsia="宋体" w:hAnsi="宋体" w:hint="eastAsia"/>
                <w:szCs w:val="21"/>
              </w:rPr>
            </w:pPr>
            <w:r>
              <w:rPr>
                <w:rFonts w:ascii="宋体" w:eastAsia="宋体" w:hAnsi="宋体"/>
                <w:szCs w:val="21"/>
              </w:rPr>
              <w:t>量化评测报告、测试用例库、性能测试记录</w:t>
            </w:r>
          </w:p>
        </w:tc>
      </w:tr>
    </w:tbl>
    <w:p w14:paraId="65A579D9" w14:textId="77777777" w:rsidR="001E57DB" w:rsidRDefault="001E57DB">
      <w:pPr>
        <w:spacing w:line="360" w:lineRule="auto"/>
        <w:rPr>
          <w:rFonts w:ascii="宋体" w:eastAsia="宋体" w:hAnsi="宋体" w:hint="eastAsia"/>
          <w:b/>
          <w:bCs/>
          <w:szCs w:val="21"/>
        </w:rPr>
      </w:pPr>
    </w:p>
    <w:sectPr w:rsidR="001E57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4BD"/>
    <w:rsid w:val="000202D6"/>
    <w:rsid w:val="000234BD"/>
    <w:rsid w:val="00026E46"/>
    <w:rsid w:val="00066DB2"/>
    <w:rsid w:val="000839AA"/>
    <w:rsid w:val="000907D6"/>
    <w:rsid w:val="000D6C76"/>
    <w:rsid w:val="000E2D37"/>
    <w:rsid w:val="0010088E"/>
    <w:rsid w:val="0011744B"/>
    <w:rsid w:val="00121770"/>
    <w:rsid w:val="0015685D"/>
    <w:rsid w:val="00157DB0"/>
    <w:rsid w:val="00163147"/>
    <w:rsid w:val="0019171D"/>
    <w:rsid w:val="00196A1C"/>
    <w:rsid w:val="001C7901"/>
    <w:rsid w:val="001D4F52"/>
    <w:rsid w:val="001D7EEC"/>
    <w:rsid w:val="001E4B01"/>
    <w:rsid w:val="001E57DB"/>
    <w:rsid w:val="001E57F1"/>
    <w:rsid w:val="001E6879"/>
    <w:rsid w:val="00211F29"/>
    <w:rsid w:val="002317A7"/>
    <w:rsid w:val="002323A7"/>
    <w:rsid w:val="00255993"/>
    <w:rsid w:val="0026452C"/>
    <w:rsid w:val="002B42CB"/>
    <w:rsid w:val="002E16D1"/>
    <w:rsid w:val="002E590F"/>
    <w:rsid w:val="0033146C"/>
    <w:rsid w:val="00335B97"/>
    <w:rsid w:val="00337E6C"/>
    <w:rsid w:val="00345807"/>
    <w:rsid w:val="0035296B"/>
    <w:rsid w:val="0038686D"/>
    <w:rsid w:val="003919DE"/>
    <w:rsid w:val="003C3A0A"/>
    <w:rsid w:val="003D77D3"/>
    <w:rsid w:val="003E2F8D"/>
    <w:rsid w:val="003E6F59"/>
    <w:rsid w:val="0042789E"/>
    <w:rsid w:val="00431EC1"/>
    <w:rsid w:val="00452D06"/>
    <w:rsid w:val="004666E7"/>
    <w:rsid w:val="00470941"/>
    <w:rsid w:val="00475335"/>
    <w:rsid w:val="004A62E0"/>
    <w:rsid w:val="004C1632"/>
    <w:rsid w:val="004C2AB4"/>
    <w:rsid w:val="004C30C8"/>
    <w:rsid w:val="004D3831"/>
    <w:rsid w:val="004D3A22"/>
    <w:rsid w:val="004F698E"/>
    <w:rsid w:val="0052079E"/>
    <w:rsid w:val="00537B6D"/>
    <w:rsid w:val="00555C5A"/>
    <w:rsid w:val="00555CAD"/>
    <w:rsid w:val="00565827"/>
    <w:rsid w:val="00592AEB"/>
    <w:rsid w:val="00593E72"/>
    <w:rsid w:val="005A0573"/>
    <w:rsid w:val="005C072E"/>
    <w:rsid w:val="005E0F3F"/>
    <w:rsid w:val="005E3E3E"/>
    <w:rsid w:val="005F1C32"/>
    <w:rsid w:val="005F23BC"/>
    <w:rsid w:val="00613B93"/>
    <w:rsid w:val="00650565"/>
    <w:rsid w:val="006801AF"/>
    <w:rsid w:val="006902B4"/>
    <w:rsid w:val="006B0436"/>
    <w:rsid w:val="006B1C71"/>
    <w:rsid w:val="006E228E"/>
    <w:rsid w:val="00715E1E"/>
    <w:rsid w:val="00722558"/>
    <w:rsid w:val="007257D8"/>
    <w:rsid w:val="00755B5A"/>
    <w:rsid w:val="00764192"/>
    <w:rsid w:val="00785BAE"/>
    <w:rsid w:val="00787C99"/>
    <w:rsid w:val="007E4BB1"/>
    <w:rsid w:val="007F0C02"/>
    <w:rsid w:val="007F34B1"/>
    <w:rsid w:val="00804EDD"/>
    <w:rsid w:val="00830F9B"/>
    <w:rsid w:val="0088303A"/>
    <w:rsid w:val="008C6287"/>
    <w:rsid w:val="008D301B"/>
    <w:rsid w:val="008F029D"/>
    <w:rsid w:val="008F1668"/>
    <w:rsid w:val="008F4A05"/>
    <w:rsid w:val="009133D7"/>
    <w:rsid w:val="00945458"/>
    <w:rsid w:val="00947ED3"/>
    <w:rsid w:val="009502F1"/>
    <w:rsid w:val="00986F64"/>
    <w:rsid w:val="009C36F8"/>
    <w:rsid w:val="009C5E86"/>
    <w:rsid w:val="009D5FAD"/>
    <w:rsid w:val="009F79F5"/>
    <w:rsid w:val="00A1246B"/>
    <w:rsid w:val="00A20304"/>
    <w:rsid w:val="00A30751"/>
    <w:rsid w:val="00A76072"/>
    <w:rsid w:val="00A8557E"/>
    <w:rsid w:val="00AA4333"/>
    <w:rsid w:val="00AA74F2"/>
    <w:rsid w:val="00AC1EE1"/>
    <w:rsid w:val="00AF5095"/>
    <w:rsid w:val="00AF556C"/>
    <w:rsid w:val="00B33F28"/>
    <w:rsid w:val="00B50271"/>
    <w:rsid w:val="00B579E4"/>
    <w:rsid w:val="00B704D8"/>
    <w:rsid w:val="00B709FB"/>
    <w:rsid w:val="00C04487"/>
    <w:rsid w:val="00C12446"/>
    <w:rsid w:val="00C32930"/>
    <w:rsid w:val="00C575E6"/>
    <w:rsid w:val="00C934D2"/>
    <w:rsid w:val="00CB51C0"/>
    <w:rsid w:val="00CD605D"/>
    <w:rsid w:val="00D00908"/>
    <w:rsid w:val="00D9511C"/>
    <w:rsid w:val="00DA7347"/>
    <w:rsid w:val="00DB148F"/>
    <w:rsid w:val="00DF242A"/>
    <w:rsid w:val="00DF2839"/>
    <w:rsid w:val="00E122A3"/>
    <w:rsid w:val="00E12771"/>
    <w:rsid w:val="00E321D5"/>
    <w:rsid w:val="00E65F91"/>
    <w:rsid w:val="00E80AC7"/>
    <w:rsid w:val="00E81670"/>
    <w:rsid w:val="00E81801"/>
    <w:rsid w:val="00E94E36"/>
    <w:rsid w:val="00EE797B"/>
    <w:rsid w:val="00F123C7"/>
    <w:rsid w:val="00F66C7C"/>
    <w:rsid w:val="00FA7EE2"/>
    <w:rsid w:val="00FF6C43"/>
    <w:rsid w:val="04C73A47"/>
    <w:rsid w:val="297A7D1B"/>
    <w:rsid w:val="2F630419"/>
    <w:rsid w:val="44FC34E0"/>
    <w:rsid w:val="7B644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1A823"/>
  <w15:docId w15:val="{B1C16C29-2C49-46C9-822C-105B654A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Lines/>
      <w:spacing w:before="340" w:after="330" w:line="578" w:lineRule="auto"/>
      <w:outlineLvl w:val="0"/>
    </w:pPr>
    <w:rPr>
      <w:b/>
      <w:bCs/>
      <w:kern w:val="44"/>
      <w:sz w:val="32"/>
      <w:szCs w:val="44"/>
    </w:rPr>
  </w:style>
  <w:style w:type="paragraph" w:styleId="2">
    <w:name w:val="heading 2"/>
    <w:basedOn w:val="a"/>
    <w:next w:val="a"/>
    <w:link w:val="20"/>
    <w:uiPriority w:val="9"/>
    <w:unhideWhenUsed/>
    <w:qFormat/>
    <w:pPr>
      <w:keepLines/>
      <w:spacing w:before="260" w:after="260" w:line="415" w:lineRule="auto"/>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pPr>
      <w:keepLines/>
      <w:spacing w:before="260" w:after="260" w:line="415" w:lineRule="auto"/>
      <w:outlineLvl w:val="2"/>
    </w:pPr>
    <w:rPr>
      <w:b/>
      <w:bCs/>
      <w:sz w:val="24"/>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customStyle="1" w:styleId="10">
    <w:name w:val="标题 1 字符"/>
    <w:basedOn w:val="a0"/>
    <w:link w:val="1"/>
    <w:uiPriority w:val="9"/>
    <w:rPr>
      <w:b/>
      <w:bCs/>
      <w:kern w:val="44"/>
      <w:sz w:val="32"/>
      <w:szCs w:val="44"/>
    </w:rPr>
  </w:style>
  <w:style w:type="character" w:customStyle="1" w:styleId="20">
    <w:name w:val="标题 2 字符"/>
    <w:basedOn w:val="a0"/>
    <w:link w:val="2"/>
    <w:uiPriority w:val="9"/>
    <w:rPr>
      <w:rFonts w:asciiTheme="majorHAnsi" w:eastAsiaTheme="majorEastAsia" w:hAnsiTheme="majorHAnsi" w:cstheme="majorBidi"/>
      <w:b/>
      <w:bCs/>
      <w:sz w:val="28"/>
      <w:szCs w:val="32"/>
    </w:rPr>
  </w:style>
  <w:style w:type="character" w:customStyle="1" w:styleId="30">
    <w:name w:val="标题 3 字符"/>
    <w:basedOn w:val="a0"/>
    <w:link w:val="3"/>
    <w:uiPriority w:val="9"/>
    <w:rPr>
      <w:b/>
      <w:bCs/>
      <w:sz w:val="24"/>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math-inline">
    <w:name w:val="math-inline"/>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1440</Words>
  <Characters>8208</Characters>
  <Application>Microsoft Office Word</Application>
  <DocSecurity>0</DocSecurity>
  <Lines>68</Lines>
  <Paragraphs>19</Paragraphs>
  <ScaleCrop>false</ScaleCrop>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亚东 张</dc:creator>
  <cp:lastModifiedBy>弘泰 夏</cp:lastModifiedBy>
  <cp:revision>227</cp:revision>
  <dcterms:created xsi:type="dcterms:W3CDTF">2026-04-11T09:54:00Z</dcterms:created>
  <dcterms:modified xsi:type="dcterms:W3CDTF">2026-04-12T12:40:00Z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eyJoZGlkIjoiOWVjZmI0Y2FiZDUzODkwNmQ3OWZjYWVkMDhjMGFjMzciLCJ1c2VySWQiOiIzMTkzNjQyNjgifQ==</vt:lpwstr>
  </property>
  <property fmtid="{D5CDD505-2E9C-101B-9397-08002B2CF9AE}" pid="3" name="KSOProductBuildVer">
    <vt:lpwstr>2052-12.1.0.25225</vt:lpwstr>
  </property>
  <property fmtid="{D5CDD505-2E9C-101B-9397-08002B2CF9AE}" pid="4" name="ICV">
    <vt:lpwstr>CFC8FEF3607245738287CED87762EFFC_13</vt:lpwstr>
  </property>
</Properties>
</file>