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D82C" w14:textId="77777777" w:rsidR="00845906" w:rsidRDefault="00DC054B" w:rsidP="00F82819">
      <w:pPr>
        <w:pStyle w:val="TCoverMeta"/>
        <w:ind w:firstLine="0"/>
      </w:pPr>
      <w:r>
        <w:t>2026 SHENZHEN INTERNATIONAL FINTECH COMPETITION</w:t>
      </w:r>
      <w:r>
        <w:br/>
        <w:t>International Track, Artificial Intelligence, Topic F: Agent Wallet</w:t>
      </w:r>
    </w:p>
    <w:p w14:paraId="41BCF7E9" w14:textId="77777777" w:rsidR="00845906" w:rsidRDefault="00DC054B" w:rsidP="00F82819">
      <w:pPr>
        <w:pStyle w:val="TCoverTitle"/>
        <w:ind w:firstLine="0"/>
      </w:pPr>
      <w:proofErr w:type="spellStart"/>
      <w:r>
        <w:t>Tameng</w:t>
      </w:r>
      <w:proofErr w:type="spellEnd"/>
    </w:p>
    <w:p w14:paraId="097F7D04" w14:textId="77777777" w:rsidR="00845906" w:rsidRDefault="00DC054B" w:rsidP="00F82819">
      <w:pPr>
        <w:pStyle w:val="TCoverSubtitle"/>
        <w:ind w:firstLine="0"/>
      </w:pPr>
      <w:r>
        <w:t>a guarded AI wallet agent for cross-border remittances</w:t>
      </w:r>
    </w:p>
    <w:p w14:paraId="7AEBADFC" w14:textId="77777777" w:rsidR="00845906" w:rsidRDefault="00DC054B" w:rsidP="00F82819">
      <w:pPr>
        <w:pStyle w:val="TCoverMeta"/>
        <w:ind w:firstLine="0"/>
      </w:pPr>
      <w:r>
        <w:rPr>
          <w:b/>
          <w:sz w:val="26"/>
        </w:rPr>
        <w:t>TECHNICAL DOCUMENTATION</w:t>
      </w:r>
    </w:p>
    <w:p w14:paraId="3E7E8AD7" w14:textId="77777777" w:rsidR="00845906" w:rsidRDefault="00845906">
      <w:pPr>
        <w:spacing w:before="280"/>
      </w:pP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551"/>
        <w:gridCol w:w="5953"/>
      </w:tblGrid>
      <w:tr w:rsidR="00845906" w14:paraId="171D6AE4" w14:textId="77777777">
        <w:trPr>
          <w:cantSplit/>
          <w:tblHeader/>
          <w:jc w:val="center"/>
        </w:trPr>
        <w:tc>
          <w:tcPr>
            <w:tcW w:w="2551" w:type="dxa"/>
            <w:tcBorders>
              <w:bottom w:val="single" w:sz="8" w:space="0" w:color="000000"/>
            </w:tcBorders>
          </w:tcPr>
          <w:p w14:paraId="17A14255" w14:textId="77777777" w:rsidR="00845906" w:rsidRDefault="00DC054B">
            <w:pPr>
              <w:pStyle w:val="TTableHead"/>
              <w:ind w:firstLine="0"/>
            </w:pPr>
            <w:r>
              <w:t>Field</w:t>
            </w:r>
          </w:p>
        </w:tc>
        <w:tc>
          <w:tcPr>
            <w:tcW w:w="5953" w:type="dxa"/>
            <w:tcBorders>
              <w:bottom w:val="single" w:sz="8" w:space="0" w:color="000000"/>
            </w:tcBorders>
          </w:tcPr>
          <w:p w14:paraId="207A83C2" w14:textId="77777777" w:rsidR="00845906" w:rsidRDefault="00DC054B">
            <w:pPr>
              <w:pStyle w:val="TTableHead"/>
              <w:ind w:firstLine="0"/>
            </w:pPr>
            <w:r>
              <w:t>Information</w:t>
            </w:r>
          </w:p>
        </w:tc>
      </w:tr>
      <w:tr w:rsidR="00845906" w14:paraId="2CECF215" w14:textId="77777777">
        <w:trPr>
          <w:cantSplit/>
          <w:jc w:val="center"/>
        </w:trPr>
        <w:tc>
          <w:tcPr>
            <w:tcW w:w="2551" w:type="dxa"/>
          </w:tcPr>
          <w:p w14:paraId="5E9A7642" w14:textId="77777777" w:rsidR="00845906" w:rsidRDefault="00DC054B">
            <w:pPr>
              <w:pStyle w:val="TTable"/>
              <w:ind w:firstLine="0"/>
            </w:pPr>
            <w:r>
              <w:t>Project Name</w:t>
            </w:r>
          </w:p>
        </w:tc>
        <w:tc>
          <w:tcPr>
            <w:tcW w:w="5953" w:type="dxa"/>
          </w:tcPr>
          <w:p w14:paraId="66B79C1D" w14:textId="77777777" w:rsidR="00845906" w:rsidRDefault="00DC054B">
            <w:pPr>
              <w:pStyle w:val="TTable"/>
              <w:ind w:firstLine="0"/>
            </w:pPr>
            <w:proofErr w:type="spellStart"/>
            <w:r>
              <w:t>Tameng</w:t>
            </w:r>
            <w:proofErr w:type="spellEnd"/>
          </w:p>
        </w:tc>
      </w:tr>
      <w:tr w:rsidR="00845906" w14:paraId="710EF8CD" w14:textId="77777777">
        <w:trPr>
          <w:cantSplit/>
          <w:jc w:val="center"/>
        </w:trPr>
        <w:tc>
          <w:tcPr>
            <w:tcW w:w="2551" w:type="dxa"/>
          </w:tcPr>
          <w:p w14:paraId="190FD889" w14:textId="77777777" w:rsidR="00845906" w:rsidRDefault="00DC054B">
            <w:pPr>
              <w:pStyle w:val="TTable"/>
              <w:ind w:firstLine="0"/>
            </w:pPr>
            <w:r>
              <w:t>Competition Track</w:t>
            </w:r>
          </w:p>
        </w:tc>
        <w:tc>
          <w:tcPr>
            <w:tcW w:w="5953" w:type="dxa"/>
          </w:tcPr>
          <w:p w14:paraId="0FF2CF7F" w14:textId="77777777" w:rsidR="00845906" w:rsidRDefault="00DC054B">
            <w:pPr>
              <w:pStyle w:val="TTable"/>
              <w:ind w:firstLine="0"/>
            </w:pPr>
            <w:r>
              <w:t>Topic F: Agent Wallet (Autonomous On-Chain Participant)</w:t>
            </w:r>
          </w:p>
        </w:tc>
      </w:tr>
      <w:tr w:rsidR="00845906" w14:paraId="7DD9E7FB" w14:textId="77777777">
        <w:trPr>
          <w:cantSplit/>
          <w:jc w:val="center"/>
        </w:trPr>
        <w:tc>
          <w:tcPr>
            <w:tcW w:w="2551" w:type="dxa"/>
          </w:tcPr>
          <w:p w14:paraId="666BBD1E" w14:textId="77777777" w:rsidR="00845906" w:rsidRDefault="00DC054B">
            <w:pPr>
              <w:pStyle w:val="TTable"/>
              <w:ind w:firstLine="0"/>
            </w:pPr>
            <w:r>
              <w:t>Problem Domain</w:t>
            </w:r>
          </w:p>
        </w:tc>
        <w:tc>
          <w:tcPr>
            <w:tcW w:w="5953" w:type="dxa"/>
          </w:tcPr>
          <w:p w14:paraId="4E43106C" w14:textId="77777777" w:rsidR="00845906" w:rsidRDefault="00DC054B">
            <w:pPr>
              <w:pStyle w:val="TTable"/>
              <w:ind w:firstLine="0"/>
            </w:pPr>
            <w:r>
              <w:t>Cross-Border Remittances, Phishing, and Indirect Prompt Injection</w:t>
            </w:r>
          </w:p>
        </w:tc>
      </w:tr>
      <w:tr w:rsidR="00845906" w14:paraId="5C038931" w14:textId="77777777">
        <w:trPr>
          <w:cantSplit/>
          <w:jc w:val="center"/>
        </w:trPr>
        <w:tc>
          <w:tcPr>
            <w:tcW w:w="2551" w:type="dxa"/>
          </w:tcPr>
          <w:p w14:paraId="2BA585D7" w14:textId="77777777" w:rsidR="00845906" w:rsidRDefault="00DC054B">
            <w:pPr>
              <w:pStyle w:val="TTable"/>
              <w:ind w:firstLine="0"/>
            </w:pPr>
            <w:r>
              <w:t>Target Network &amp; Asset</w:t>
            </w:r>
          </w:p>
        </w:tc>
        <w:tc>
          <w:tcPr>
            <w:tcW w:w="5953" w:type="dxa"/>
          </w:tcPr>
          <w:p w14:paraId="080C541D" w14:textId="77777777" w:rsidR="00845906" w:rsidRDefault="00DC054B">
            <w:pPr>
              <w:pStyle w:val="TTable"/>
              <w:ind w:firstLine="0"/>
            </w:pPr>
            <w:r>
              <w:t xml:space="preserve">Base </w:t>
            </w:r>
            <w:proofErr w:type="spellStart"/>
            <w:r>
              <w:t>Sepolia</w:t>
            </w:r>
            <w:proofErr w:type="spellEnd"/>
            <w:r>
              <w:t xml:space="preserve"> </w:t>
            </w:r>
            <w:proofErr w:type="spellStart"/>
            <w:r>
              <w:t>Testnet</w:t>
            </w:r>
            <w:proofErr w:type="spellEnd"/>
            <w:r>
              <w:t>, USDC (ERC-20, 6 decimals)</w:t>
            </w:r>
          </w:p>
        </w:tc>
      </w:tr>
      <w:tr w:rsidR="00845906" w14:paraId="1519E136" w14:textId="77777777">
        <w:trPr>
          <w:cantSplit/>
          <w:jc w:val="center"/>
        </w:trPr>
        <w:tc>
          <w:tcPr>
            <w:tcW w:w="2551" w:type="dxa"/>
          </w:tcPr>
          <w:p w14:paraId="0EB30089" w14:textId="77777777" w:rsidR="00845906" w:rsidRDefault="00DC054B">
            <w:pPr>
              <w:pStyle w:val="TTable"/>
              <w:ind w:firstLine="0"/>
            </w:pPr>
            <w:r>
              <w:t>Team Name</w:t>
            </w:r>
          </w:p>
        </w:tc>
        <w:tc>
          <w:tcPr>
            <w:tcW w:w="5953" w:type="dxa"/>
          </w:tcPr>
          <w:p w14:paraId="0428322F" w14:textId="77777777" w:rsidR="00845906" w:rsidRDefault="00DC054B">
            <w:pPr>
              <w:pStyle w:val="TTable"/>
              <w:ind w:firstLine="0"/>
            </w:pPr>
            <w:proofErr w:type="spellStart"/>
            <w:r>
              <w:t>Larpathon</w:t>
            </w:r>
            <w:proofErr w:type="spellEnd"/>
          </w:p>
        </w:tc>
      </w:tr>
      <w:tr w:rsidR="00845906" w14:paraId="025D3A7D" w14:textId="77777777">
        <w:trPr>
          <w:cantSplit/>
          <w:jc w:val="center"/>
        </w:trPr>
        <w:tc>
          <w:tcPr>
            <w:tcW w:w="2551" w:type="dxa"/>
          </w:tcPr>
          <w:p w14:paraId="1CE18792" w14:textId="77777777" w:rsidR="00845906" w:rsidRDefault="00DC054B">
            <w:pPr>
              <w:pStyle w:val="TTable"/>
              <w:ind w:firstLine="0"/>
            </w:pPr>
            <w:r>
              <w:t>Institution</w:t>
            </w:r>
          </w:p>
        </w:tc>
        <w:tc>
          <w:tcPr>
            <w:tcW w:w="5953" w:type="dxa"/>
          </w:tcPr>
          <w:p w14:paraId="131AB34D" w14:textId="77777777" w:rsidR="00845906" w:rsidRDefault="00DC054B">
            <w:pPr>
              <w:pStyle w:val="TTable"/>
              <w:ind w:firstLine="0"/>
            </w:pPr>
            <w:proofErr w:type="spellStart"/>
            <w:r>
              <w:t>Diponegoro</w:t>
            </w:r>
            <w:proofErr w:type="spellEnd"/>
            <w:r>
              <w:t xml:space="preserve"> University (UNDIP), Indonesia</w:t>
            </w:r>
          </w:p>
        </w:tc>
      </w:tr>
      <w:tr w:rsidR="00845906" w14:paraId="579CD5E1" w14:textId="77777777">
        <w:trPr>
          <w:cantSplit/>
          <w:jc w:val="center"/>
        </w:trPr>
        <w:tc>
          <w:tcPr>
            <w:tcW w:w="2551" w:type="dxa"/>
          </w:tcPr>
          <w:p w14:paraId="4D9972A6" w14:textId="77777777" w:rsidR="00845906" w:rsidRDefault="00DC054B">
            <w:pPr>
              <w:pStyle w:val="TTable"/>
              <w:ind w:firstLine="0"/>
            </w:pPr>
            <w:r>
              <w:t>Team Leader</w:t>
            </w:r>
          </w:p>
        </w:tc>
        <w:tc>
          <w:tcPr>
            <w:tcW w:w="5953" w:type="dxa"/>
          </w:tcPr>
          <w:p w14:paraId="12D02EB7" w14:textId="77777777" w:rsidR="00845906" w:rsidRDefault="00DC054B">
            <w:pPr>
              <w:pStyle w:val="TTable"/>
              <w:ind w:firstLine="0"/>
            </w:pPr>
            <w:r>
              <w:t xml:space="preserve">Muhammad Faris </w:t>
            </w:r>
            <w:proofErr w:type="spellStart"/>
            <w:r>
              <w:t>Revansyah</w:t>
            </w:r>
            <w:proofErr w:type="spellEnd"/>
          </w:p>
        </w:tc>
      </w:tr>
      <w:tr w:rsidR="00845906" w14:paraId="6507812E" w14:textId="77777777">
        <w:trPr>
          <w:cantSplit/>
          <w:jc w:val="center"/>
        </w:trPr>
        <w:tc>
          <w:tcPr>
            <w:tcW w:w="2551" w:type="dxa"/>
          </w:tcPr>
          <w:p w14:paraId="36C609CE" w14:textId="77777777" w:rsidR="00845906" w:rsidRDefault="00DC054B">
            <w:pPr>
              <w:pStyle w:val="TTable"/>
              <w:ind w:firstLine="0"/>
            </w:pPr>
            <w:r>
              <w:t>Team Members</w:t>
            </w:r>
          </w:p>
        </w:tc>
        <w:tc>
          <w:tcPr>
            <w:tcW w:w="5953" w:type="dxa"/>
          </w:tcPr>
          <w:p w14:paraId="66730158" w14:textId="77777777" w:rsidR="00845906" w:rsidRDefault="00DC054B">
            <w:pPr>
              <w:pStyle w:val="TTable"/>
              <w:ind w:firstLine="0"/>
            </w:pPr>
            <w:r>
              <w:t xml:space="preserve">Muhammad Faris Revansyah, Habib Mukhlis Triatmojo, Farrel Adhi Pratama, Hizkia Yosefha Wetrawatri Sanjaya, Faras Fauzan </w:t>
            </w:r>
            <w:proofErr w:type="spellStart"/>
            <w:r>
              <w:t>Attaqi</w:t>
            </w:r>
            <w:proofErr w:type="spellEnd"/>
          </w:p>
        </w:tc>
      </w:tr>
      <w:tr w:rsidR="00845906" w14:paraId="112F3D18" w14:textId="77777777">
        <w:trPr>
          <w:cantSplit/>
          <w:jc w:val="center"/>
        </w:trPr>
        <w:tc>
          <w:tcPr>
            <w:tcW w:w="2551" w:type="dxa"/>
          </w:tcPr>
          <w:p w14:paraId="6BF3B759" w14:textId="77777777" w:rsidR="00845906" w:rsidRDefault="00DC054B">
            <w:pPr>
              <w:pStyle w:val="TTable"/>
              <w:ind w:firstLine="0"/>
            </w:pPr>
            <w:r>
              <w:t>Contact Email</w:t>
            </w:r>
          </w:p>
        </w:tc>
        <w:tc>
          <w:tcPr>
            <w:tcW w:w="5953" w:type="dxa"/>
          </w:tcPr>
          <w:p w14:paraId="7FCDB1E9" w14:textId="77777777" w:rsidR="00845906" w:rsidRDefault="00DC054B">
            <w:pPr>
              <w:pStyle w:val="TTable"/>
              <w:ind w:firstLine="0"/>
            </w:pPr>
            <w:r>
              <w:t>farisrevan13@gmail.com</w:t>
            </w:r>
          </w:p>
        </w:tc>
      </w:tr>
      <w:tr w:rsidR="00845906" w14:paraId="18BA32ED" w14:textId="77777777">
        <w:trPr>
          <w:cantSplit/>
          <w:jc w:val="center"/>
        </w:trPr>
        <w:tc>
          <w:tcPr>
            <w:tcW w:w="2551" w:type="dxa"/>
          </w:tcPr>
          <w:p w14:paraId="5C478886" w14:textId="77777777" w:rsidR="00845906" w:rsidRDefault="00DC054B">
            <w:pPr>
              <w:pStyle w:val="TTable"/>
              <w:ind w:firstLine="0"/>
            </w:pPr>
            <w:r>
              <w:t>Repository</w:t>
            </w:r>
          </w:p>
        </w:tc>
        <w:tc>
          <w:tcPr>
            <w:tcW w:w="5953" w:type="dxa"/>
          </w:tcPr>
          <w:p w14:paraId="3F4D6F78" w14:textId="77777777" w:rsidR="00845906" w:rsidRDefault="00DC054B">
            <w:pPr>
              <w:pStyle w:val="TTable"/>
              <w:ind w:firstLine="0"/>
            </w:pPr>
            <w:r>
              <w:t>https://github.com/Htech5/TAMENGWALLET</w:t>
            </w:r>
          </w:p>
        </w:tc>
      </w:tr>
      <w:tr w:rsidR="00845906" w14:paraId="169F9A29" w14:textId="77777777">
        <w:trPr>
          <w:cantSplit/>
          <w:jc w:val="center"/>
        </w:trPr>
        <w:tc>
          <w:tcPr>
            <w:tcW w:w="2551" w:type="dxa"/>
          </w:tcPr>
          <w:p w14:paraId="3A4069E4" w14:textId="77777777" w:rsidR="00845906" w:rsidRDefault="00DC054B">
            <w:pPr>
              <w:pStyle w:val="TTable"/>
              <w:ind w:firstLine="0"/>
            </w:pPr>
            <w:r>
              <w:t>Submission Date</w:t>
            </w:r>
          </w:p>
        </w:tc>
        <w:tc>
          <w:tcPr>
            <w:tcW w:w="5953" w:type="dxa"/>
          </w:tcPr>
          <w:p w14:paraId="542B27B8" w14:textId="77777777" w:rsidR="00845906" w:rsidRDefault="00DC054B">
            <w:pPr>
              <w:pStyle w:val="TTable"/>
              <w:ind w:firstLine="0"/>
            </w:pPr>
            <w:r>
              <w:t>20 October 2026</w:t>
            </w:r>
          </w:p>
        </w:tc>
      </w:tr>
    </w:tbl>
    <w:p w14:paraId="03E9C1FB" w14:textId="77777777" w:rsidR="00845906" w:rsidRDefault="00DC054B" w:rsidP="00FD3EAC">
      <w:pPr>
        <w:pStyle w:val="TCoverMeta"/>
        <w:spacing w:before="560"/>
        <w:ind w:firstLine="0"/>
      </w:pPr>
      <w:r>
        <w:t>Submitted to: fintechathon@ican-x.com, Shenzhen, China, October 2026</w:t>
      </w:r>
    </w:p>
    <w:p w14:paraId="39C37EAB" w14:textId="77777777" w:rsidR="00845906" w:rsidRDefault="00DC054B">
      <w:r>
        <w:br w:type="page"/>
      </w:r>
    </w:p>
    <w:p w14:paraId="1BDF40B6" w14:textId="77777777" w:rsidR="00845906" w:rsidRDefault="00DC054B">
      <w:pPr>
        <w:pStyle w:val="Heading1"/>
      </w:pPr>
      <w:bookmarkStart w:id="0" w:name="_Toc243341607"/>
      <w:r>
        <w:lastRenderedPageBreak/>
        <w:t>Document Control</w:t>
      </w:r>
      <w:bookmarkEnd w:id="0"/>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551"/>
        <w:gridCol w:w="5953"/>
      </w:tblGrid>
      <w:tr w:rsidR="00845906" w14:paraId="2C3ECD6F" w14:textId="77777777">
        <w:trPr>
          <w:cantSplit/>
          <w:tblHeader/>
          <w:jc w:val="center"/>
        </w:trPr>
        <w:tc>
          <w:tcPr>
            <w:tcW w:w="2551" w:type="dxa"/>
            <w:tcBorders>
              <w:bottom w:val="single" w:sz="8" w:space="0" w:color="000000"/>
            </w:tcBorders>
          </w:tcPr>
          <w:p w14:paraId="5EC250BF" w14:textId="77777777" w:rsidR="00845906" w:rsidRDefault="00DC054B">
            <w:pPr>
              <w:pStyle w:val="TTableHead"/>
              <w:ind w:firstLine="0"/>
            </w:pPr>
            <w:r>
              <w:t>Attribute</w:t>
            </w:r>
          </w:p>
        </w:tc>
        <w:tc>
          <w:tcPr>
            <w:tcW w:w="5953" w:type="dxa"/>
            <w:tcBorders>
              <w:bottom w:val="single" w:sz="8" w:space="0" w:color="000000"/>
            </w:tcBorders>
          </w:tcPr>
          <w:p w14:paraId="5FA085ED" w14:textId="77777777" w:rsidR="00845906" w:rsidRDefault="00DC054B">
            <w:pPr>
              <w:pStyle w:val="TTableHead"/>
              <w:ind w:firstLine="0"/>
            </w:pPr>
            <w:r>
              <w:t>Details</w:t>
            </w:r>
          </w:p>
        </w:tc>
      </w:tr>
      <w:tr w:rsidR="00845906" w14:paraId="5A35A8D0" w14:textId="77777777">
        <w:trPr>
          <w:cantSplit/>
          <w:jc w:val="center"/>
        </w:trPr>
        <w:tc>
          <w:tcPr>
            <w:tcW w:w="2551" w:type="dxa"/>
          </w:tcPr>
          <w:p w14:paraId="005BEA3A" w14:textId="77777777" w:rsidR="00845906" w:rsidRDefault="00DC054B">
            <w:pPr>
              <w:pStyle w:val="TTable"/>
              <w:ind w:firstLine="0"/>
            </w:pPr>
            <w:r>
              <w:t>Document Identifier</w:t>
            </w:r>
          </w:p>
        </w:tc>
        <w:tc>
          <w:tcPr>
            <w:tcW w:w="5953" w:type="dxa"/>
          </w:tcPr>
          <w:p w14:paraId="613570CF" w14:textId="77777777" w:rsidR="00845906" w:rsidRDefault="00DC054B">
            <w:pPr>
              <w:pStyle w:val="TTable"/>
              <w:ind w:firstLine="0"/>
            </w:pPr>
            <w:r>
              <w:t>TAMENG-TECH-DOC-V1.0</w:t>
            </w:r>
          </w:p>
        </w:tc>
      </w:tr>
      <w:tr w:rsidR="00845906" w14:paraId="7192078D" w14:textId="77777777">
        <w:trPr>
          <w:cantSplit/>
          <w:jc w:val="center"/>
        </w:trPr>
        <w:tc>
          <w:tcPr>
            <w:tcW w:w="2551" w:type="dxa"/>
          </w:tcPr>
          <w:p w14:paraId="579A2634" w14:textId="77777777" w:rsidR="00845906" w:rsidRDefault="00DC054B">
            <w:pPr>
              <w:pStyle w:val="TTable"/>
              <w:ind w:firstLine="0"/>
            </w:pPr>
            <w:r>
              <w:t>Status</w:t>
            </w:r>
          </w:p>
        </w:tc>
        <w:tc>
          <w:tcPr>
            <w:tcW w:w="5953" w:type="dxa"/>
          </w:tcPr>
          <w:p w14:paraId="4FB86F48" w14:textId="19EDDCE0" w:rsidR="00845906" w:rsidRDefault="00AF0E89">
            <w:pPr>
              <w:pStyle w:val="TTable"/>
              <w:ind w:firstLine="0"/>
            </w:pPr>
            <w:r w:rsidRPr="00AF0E89">
              <w:t>Final v1.0</w:t>
            </w:r>
          </w:p>
        </w:tc>
      </w:tr>
      <w:tr w:rsidR="00845906" w14:paraId="780F6342" w14:textId="77777777">
        <w:trPr>
          <w:cantSplit/>
          <w:jc w:val="center"/>
        </w:trPr>
        <w:tc>
          <w:tcPr>
            <w:tcW w:w="2551" w:type="dxa"/>
          </w:tcPr>
          <w:p w14:paraId="0A38A9BB" w14:textId="77777777" w:rsidR="00845906" w:rsidRDefault="00DC054B">
            <w:pPr>
              <w:pStyle w:val="TTable"/>
              <w:ind w:firstLine="0"/>
            </w:pPr>
            <w:r>
              <w:t>Team Name</w:t>
            </w:r>
          </w:p>
        </w:tc>
        <w:tc>
          <w:tcPr>
            <w:tcW w:w="5953" w:type="dxa"/>
          </w:tcPr>
          <w:p w14:paraId="3AD42800" w14:textId="77777777" w:rsidR="00845906" w:rsidRDefault="00DC054B">
            <w:pPr>
              <w:pStyle w:val="TTable"/>
              <w:ind w:firstLine="0"/>
            </w:pPr>
            <w:proofErr w:type="spellStart"/>
            <w:r>
              <w:t>Larpathon</w:t>
            </w:r>
            <w:proofErr w:type="spellEnd"/>
          </w:p>
        </w:tc>
      </w:tr>
      <w:tr w:rsidR="00845906" w14:paraId="29CBF087" w14:textId="77777777">
        <w:trPr>
          <w:cantSplit/>
          <w:jc w:val="center"/>
        </w:trPr>
        <w:tc>
          <w:tcPr>
            <w:tcW w:w="2551" w:type="dxa"/>
          </w:tcPr>
          <w:p w14:paraId="015FE453" w14:textId="77777777" w:rsidR="00845906" w:rsidRDefault="00DC054B">
            <w:pPr>
              <w:pStyle w:val="TTable"/>
              <w:ind w:firstLine="0"/>
            </w:pPr>
            <w:r>
              <w:t>Lead Architect / Contact</w:t>
            </w:r>
          </w:p>
        </w:tc>
        <w:tc>
          <w:tcPr>
            <w:tcW w:w="5953" w:type="dxa"/>
          </w:tcPr>
          <w:p w14:paraId="56C6F5AE" w14:textId="77777777" w:rsidR="00845906" w:rsidRDefault="00DC054B">
            <w:pPr>
              <w:pStyle w:val="TTable"/>
              <w:ind w:firstLine="0"/>
            </w:pPr>
            <w:r>
              <w:t xml:space="preserve">Muhammad Faris </w:t>
            </w:r>
            <w:proofErr w:type="spellStart"/>
            <w:r>
              <w:t>Revansyah</w:t>
            </w:r>
            <w:proofErr w:type="spellEnd"/>
            <w:r>
              <w:t xml:space="preserve"> (farisrevan13@gmail.com)</w:t>
            </w:r>
          </w:p>
        </w:tc>
      </w:tr>
      <w:tr w:rsidR="00845906" w14:paraId="1EC5A9D2" w14:textId="77777777">
        <w:trPr>
          <w:cantSplit/>
          <w:jc w:val="center"/>
        </w:trPr>
        <w:tc>
          <w:tcPr>
            <w:tcW w:w="2551" w:type="dxa"/>
          </w:tcPr>
          <w:p w14:paraId="0FD72198" w14:textId="77777777" w:rsidR="00845906" w:rsidRDefault="00DC054B">
            <w:pPr>
              <w:pStyle w:val="TTable"/>
              <w:ind w:firstLine="0"/>
            </w:pPr>
            <w:r>
              <w:t>Technical Contributors</w:t>
            </w:r>
          </w:p>
        </w:tc>
        <w:tc>
          <w:tcPr>
            <w:tcW w:w="5953" w:type="dxa"/>
          </w:tcPr>
          <w:p w14:paraId="4B3080AF" w14:textId="77777777" w:rsidR="00845906" w:rsidRDefault="00DC054B">
            <w:pPr>
              <w:pStyle w:val="TTable"/>
              <w:ind w:firstLine="0"/>
            </w:pPr>
            <w:r>
              <w:t xml:space="preserve">Muhammad Faris </w:t>
            </w:r>
            <w:proofErr w:type="spellStart"/>
            <w:r>
              <w:t>Revansyah</w:t>
            </w:r>
            <w:proofErr w:type="spellEnd"/>
            <w:r>
              <w:t xml:space="preserve"> (Mobile), Habib Mukhlis </w:t>
            </w:r>
            <w:proofErr w:type="spellStart"/>
            <w:r>
              <w:t>Triatmojo</w:t>
            </w:r>
            <w:proofErr w:type="spellEnd"/>
            <w:r>
              <w:t xml:space="preserve"> (Policy and Backend), Farrel Adhi Pratama (On-chain), Faras Fauzan </w:t>
            </w:r>
            <w:proofErr w:type="spellStart"/>
            <w:r>
              <w:t>Attaqi</w:t>
            </w:r>
            <w:proofErr w:type="spellEnd"/>
            <w:r>
              <w:t xml:space="preserve"> (Agent), Hizkia Yosefha Wetrawatri Sanjaya (Docs and Pitch)</w:t>
            </w:r>
          </w:p>
        </w:tc>
      </w:tr>
      <w:tr w:rsidR="00845906" w14:paraId="1DB3994D" w14:textId="77777777">
        <w:trPr>
          <w:cantSplit/>
          <w:jc w:val="center"/>
        </w:trPr>
        <w:tc>
          <w:tcPr>
            <w:tcW w:w="2551" w:type="dxa"/>
          </w:tcPr>
          <w:p w14:paraId="20109483" w14:textId="77777777" w:rsidR="00845906" w:rsidRDefault="00DC054B">
            <w:pPr>
              <w:pStyle w:val="TTable"/>
              <w:ind w:firstLine="0"/>
            </w:pPr>
            <w:r>
              <w:t>Source Branch</w:t>
            </w:r>
          </w:p>
        </w:tc>
        <w:tc>
          <w:tcPr>
            <w:tcW w:w="5953" w:type="dxa"/>
          </w:tcPr>
          <w:p w14:paraId="371E3A69" w14:textId="55E31C96" w:rsidR="00845906" w:rsidRDefault="006609B3">
            <w:pPr>
              <w:pStyle w:val="TTable"/>
              <w:ind w:firstLine="0"/>
            </w:pPr>
            <w:r>
              <w:t>main</w:t>
            </w:r>
          </w:p>
        </w:tc>
      </w:tr>
      <w:tr w:rsidR="00845906" w14:paraId="0432FBC9" w14:textId="77777777">
        <w:trPr>
          <w:cantSplit/>
          <w:jc w:val="center"/>
        </w:trPr>
        <w:tc>
          <w:tcPr>
            <w:tcW w:w="2551" w:type="dxa"/>
          </w:tcPr>
          <w:p w14:paraId="0E0CD992" w14:textId="77777777" w:rsidR="00845906" w:rsidRDefault="00DC054B">
            <w:pPr>
              <w:pStyle w:val="TTable"/>
              <w:ind w:firstLine="0"/>
            </w:pPr>
            <w:r>
              <w:t>Commit Reference</w:t>
            </w:r>
          </w:p>
        </w:tc>
        <w:tc>
          <w:tcPr>
            <w:tcW w:w="5953" w:type="dxa"/>
          </w:tcPr>
          <w:p w14:paraId="1E036B2A" w14:textId="77777777" w:rsidR="00845906" w:rsidRDefault="00DC054B">
            <w:pPr>
              <w:pStyle w:val="TTable"/>
              <w:ind w:firstLine="0"/>
            </w:pPr>
            <w:r>
              <w:rPr/>
              <w:t>388b1067737f660c17eadb497dff21c396259cb1</w:t>
            </w:r>
          </w:p>
        </w:tc>
      </w:tr>
      <w:tr w:rsidR="00845906" w14:paraId="64E41194" w14:textId="77777777">
        <w:trPr>
          <w:cantSplit/>
          <w:jc w:val="center"/>
        </w:trPr>
        <w:tc>
          <w:tcPr>
            <w:tcW w:w="2551" w:type="dxa"/>
          </w:tcPr>
          <w:p w14:paraId="32F1F31C" w14:textId="77777777" w:rsidR="00845906" w:rsidRDefault="00DC054B">
            <w:pPr>
              <w:pStyle w:val="TTable"/>
              <w:ind w:firstLine="0"/>
            </w:pPr>
            <w:r>
              <w:t>Verification Status</w:t>
            </w:r>
          </w:p>
        </w:tc>
        <w:tc>
          <w:tcPr>
            <w:tcW w:w="5953" w:type="dxa"/>
          </w:tcPr>
          <w:p w14:paraId="07084FA5" w14:textId="219165CD" w:rsidR="00845906" w:rsidRDefault="00772515">
            <w:pPr>
              <w:pStyle w:val="TTable"/>
              <w:ind w:firstLine="0"/>
            </w:pPr>
            <w:r w:rsidRPr="00772515">
              <w:t>120 automated checks passing (node --test); 11 on-chain transfers verified</w:t>
            </w:r>
          </w:p>
        </w:tc>
      </w:tr>
    </w:tbl>
    <w:p w14:paraId="75401988" w14:textId="77777777" w:rsidR="00845906" w:rsidRDefault="00DC054B">
      <w:pPr>
        <w:pStyle w:val="Heading1"/>
      </w:pPr>
      <w:bookmarkStart w:id="1" w:name="_Toc243341608"/>
      <w:r>
        <w:t>Executive Proposal Summary</w:t>
      </w:r>
      <w:bookmarkEnd w:id="1"/>
    </w:p>
    <w:p w14:paraId="37206D8B" w14:textId="77777777" w:rsidR="00845906" w:rsidRDefault="00DC054B">
      <w:proofErr w:type="spellStart"/>
      <w:r>
        <w:t>Tameng</w:t>
      </w:r>
      <w:proofErr w:type="spellEnd"/>
      <w:r>
        <w:t xml:space="preserve"> is an AI wallet agent (Topic F, Agent Wallet) that sends cross-border remittances autonomously while staying inside a mandate set by its owner. Indonesian migrant workers sent around Rp288 trillion (roughly US$17.5 billion) home in 2025 and still pay around 5.1% per transfer; they are also frequent targets of payment-diversion scams, and on-chain mistakes cannot be reversed. With </w:t>
      </w:r>
      <w:proofErr w:type="spellStart"/>
      <w:r>
        <w:t>Tameng</w:t>
      </w:r>
      <w:proofErr w:type="spellEnd"/>
      <w:r>
        <w:t xml:space="preserve">, an owner sets a standing mandate once, for example 60 USDC to their mother, 20 to a sibling and 20 to savings every month, and the agent executes it on Base </w:t>
      </w:r>
      <w:proofErr w:type="spellStart"/>
      <w:r>
        <w:t>Sepolia</w:t>
      </w:r>
      <w:proofErr w:type="spellEnd"/>
      <w:r>
        <w:t xml:space="preserve"> without further input. Every transaction passes a policy layer written in code, not in the prompt. An intent check compares the decoded transaction with what the owner actually asked for, a provenance guard prevents tool outputs, token names or decoded text from ever triggering a transfer, look-alike address detection blocks address poisoning, and spending limits, allowlists and human confirmation cover the rest. We demonstrate the system against replicas of real attacks, including the May 2026 Morse-code prompt injection that drained an AI-linked wallet, and report results from an automated attack benchmark.</w:t>
      </w:r>
    </w:p>
    <w:p w14:paraId="72174024" w14:textId="77777777" w:rsidR="00845906" w:rsidRDefault="00DC054B">
      <w:pPr>
        <w:ind w:firstLine="0"/>
      </w:pPr>
      <w:r>
        <w:t>Keywords: Autonomous Agent Wallet, FinTech Security, Prompt Injection Mitigation, Cross-Border Remittances, On-Chain Verification, Deterministic Policy Engine.</w:t>
      </w:r>
    </w:p>
    <w:p w14:paraId="01048C55" w14:textId="77777777" w:rsidR="00845906" w:rsidRDefault="00DC054B">
      <w:pPr>
        <w:pStyle w:val="Heading1"/>
      </w:pPr>
      <w:bookmarkStart w:id="2" w:name="_Toc243341609"/>
      <w:r>
        <w:lastRenderedPageBreak/>
        <w:t>Table of Contents</w:t>
      </w:r>
      <w:bookmarkEnd w:id="2"/>
    </w:p>
    <w:sdt>
      <w:sdtPr>
        <w:rPr>
          <w:b w:val="0"/>
          <w:bCs w:val="0"/>
          <w:sz w:val="24"/>
          <w:szCs w:val="22"/>
        </w:rPr>
        <w:id w:val="-360359979"/>
        <w:docPartObj>
          <w:docPartGallery w:val="Table of Contents"/>
          <w:docPartUnique/>
        </w:docPartObj>
      </w:sdtPr>
      <w:sdtEndPr>
        <w:rPr>
          <w:noProof/>
        </w:rPr>
      </w:sdtEndPr>
      <w:sdtContent>
        <w:p w14:paraId="6E1D4C31" w14:textId="2F76A178" w:rsidR="00FD3EAC" w:rsidRDefault="00FD3EAC" w:rsidP="00FD3EAC">
          <w:pPr>
            <w:pStyle w:val="TOCHeading"/>
            <w:jc w:val="both"/>
          </w:pPr>
        </w:p>
        <w:p w14:paraId="4ED98FA6" w14:textId="5121D9EA"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r>
            <w:fldChar w:fldCharType="begin"/>
          </w:r>
          <w:r>
            <w:instrText xml:space="preserve"> TOC \o "1-3" \h \z \u </w:instrText>
          </w:r>
          <w:r>
            <w:fldChar w:fldCharType="separate"/>
          </w:r>
          <w:hyperlink w:anchor="_Toc243341607" w:history="1">
            <w:r w:rsidRPr="009E55AD">
              <w:rPr>
                <w:rStyle w:val="Hyperlink"/>
                <w:noProof/>
              </w:rPr>
              <w:t>Document Control</w:t>
            </w:r>
            <w:r>
              <w:rPr>
                <w:noProof/>
                <w:webHidden/>
              </w:rPr>
              <w:tab/>
            </w:r>
            <w:r>
              <w:rPr>
                <w:noProof/>
                <w:webHidden/>
              </w:rPr>
              <w:fldChar w:fldCharType="begin"/>
            </w:r>
            <w:r>
              <w:rPr>
                <w:noProof/>
                <w:webHidden/>
              </w:rPr>
              <w:instrText xml:space="preserve"> PAGEREF _Toc243341607 \h </w:instrText>
            </w:r>
            <w:r>
              <w:rPr>
                <w:noProof/>
                <w:webHidden/>
              </w:rPr>
            </w:r>
            <w:r>
              <w:rPr>
                <w:noProof/>
                <w:webHidden/>
              </w:rPr>
              <w:fldChar w:fldCharType="separate"/>
            </w:r>
            <w:r w:rsidR="00C02FF9">
              <w:rPr>
                <w:noProof/>
                <w:webHidden/>
              </w:rPr>
              <w:t>2</w:t>
            </w:r>
            <w:r>
              <w:rPr>
                <w:noProof/>
                <w:webHidden/>
              </w:rPr>
              <w:fldChar w:fldCharType="end"/>
            </w:r>
          </w:hyperlink>
        </w:p>
        <w:p w14:paraId="0B68A534" w14:textId="534997E3"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08" w:history="1">
            <w:r w:rsidRPr="009E55AD">
              <w:rPr>
                <w:rStyle w:val="Hyperlink"/>
                <w:noProof/>
              </w:rPr>
              <w:t>Executive Proposal Summary</w:t>
            </w:r>
            <w:r>
              <w:rPr>
                <w:noProof/>
                <w:webHidden/>
              </w:rPr>
              <w:tab/>
            </w:r>
            <w:r>
              <w:rPr>
                <w:noProof/>
                <w:webHidden/>
              </w:rPr>
              <w:fldChar w:fldCharType="begin"/>
            </w:r>
            <w:r>
              <w:rPr>
                <w:noProof/>
                <w:webHidden/>
              </w:rPr>
              <w:instrText xml:space="preserve"> PAGEREF _Toc243341608 \h </w:instrText>
            </w:r>
            <w:r>
              <w:rPr>
                <w:noProof/>
                <w:webHidden/>
              </w:rPr>
            </w:r>
            <w:r>
              <w:rPr>
                <w:noProof/>
                <w:webHidden/>
              </w:rPr>
              <w:fldChar w:fldCharType="separate"/>
            </w:r>
            <w:r w:rsidR="00C02FF9">
              <w:rPr>
                <w:noProof/>
                <w:webHidden/>
              </w:rPr>
              <w:t>2</w:t>
            </w:r>
            <w:r>
              <w:rPr>
                <w:noProof/>
                <w:webHidden/>
              </w:rPr>
              <w:fldChar w:fldCharType="end"/>
            </w:r>
          </w:hyperlink>
        </w:p>
        <w:p w14:paraId="489683D2" w14:textId="3CEA675C"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09" w:history="1">
            <w:r w:rsidRPr="009E55AD">
              <w:rPr>
                <w:rStyle w:val="Hyperlink"/>
                <w:noProof/>
              </w:rPr>
              <w:t>Table of Contents</w:t>
            </w:r>
            <w:r>
              <w:rPr>
                <w:noProof/>
                <w:webHidden/>
              </w:rPr>
              <w:tab/>
            </w:r>
            <w:r>
              <w:rPr>
                <w:noProof/>
                <w:webHidden/>
              </w:rPr>
              <w:fldChar w:fldCharType="begin"/>
            </w:r>
            <w:r>
              <w:rPr>
                <w:noProof/>
                <w:webHidden/>
              </w:rPr>
              <w:instrText xml:space="preserve"> PAGEREF _Toc243341609 \h </w:instrText>
            </w:r>
            <w:r>
              <w:rPr>
                <w:noProof/>
                <w:webHidden/>
              </w:rPr>
            </w:r>
            <w:r>
              <w:rPr>
                <w:noProof/>
                <w:webHidden/>
              </w:rPr>
              <w:fldChar w:fldCharType="separate"/>
            </w:r>
            <w:r w:rsidR="00C02FF9">
              <w:rPr>
                <w:noProof/>
                <w:webHidden/>
              </w:rPr>
              <w:t>3</w:t>
            </w:r>
            <w:r>
              <w:rPr>
                <w:noProof/>
                <w:webHidden/>
              </w:rPr>
              <w:fldChar w:fldCharType="end"/>
            </w:r>
          </w:hyperlink>
        </w:p>
        <w:p w14:paraId="514BF783" w14:textId="34907195"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10" w:history="1">
            <w:r w:rsidRPr="009E55AD">
              <w:rPr>
                <w:rStyle w:val="Hyperlink"/>
                <w:noProof/>
              </w:rPr>
              <w:t>Chapter 1: Introduction</w:t>
            </w:r>
            <w:r>
              <w:rPr>
                <w:noProof/>
                <w:webHidden/>
              </w:rPr>
              <w:tab/>
            </w:r>
            <w:r>
              <w:rPr>
                <w:noProof/>
                <w:webHidden/>
              </w:rPr>
              <w:fldChar w:fldCharType="begin"/>
            </w:r>
            <w:r>
              <w:rPr>
                <w:noProof/>
                <w:webHidden/>
              </w:rPr>
              <w:instrText xml:space="preserve"> PAGEREF _Toc243341610 \h </w:instrText>
            </w:r>
            <w:r>
              <w:rPr>
                <w:noProof/>
                <w:webHidden/>
              </w:rPr>
            </w:r>
            <w:r>
              <w:rPr>
                <w:noProof/>
                <w:webHidden/>
              </w:rPr>
              <w:fldChar w:fldCharType="separate"/>
            </w:r>
            <w:r w:rsidR="00C02FF9">
              <w:rPr>
                <w:noProof/>
                <w:webHidden/>
              </w:rPr>
              <w:t>5</w:t>
            </w:r>
            <w:r>
              <w:rPr>
                <w:noProof/>
                <w:webHidden/>
              </w:rPr>
              <w:fldChar w:fldCharType="end"/>
            </w:r>
          </w:hyperlink>
        </w:p>
        <w:p w14:paraId="6A634FD4" w14:textId="1082F371"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11" w:history="1">
            <w:r w:rsidRPr="009E55AD">
              <w:rPr>
                <w:rStyle w:val="Hyperlink"/>
                <w:noProof/>
              </w:rPr>
              <w:t>1.1.</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The Real-World Problem: Remittance Overhead and Payment Diversion</w:t>
            </w:r>
            <w:r>
              <w:rPr>
                <w:noProof/>
                <w:webHidden/>
              </w:rPr>
              <w:tab/>
            </w:r>
            <w:r>
              <w:rPr>
                <w:noProof/>
                <w:webHidden/>
              </w:rPr>
              <w:fldChar w:fldCharType="begin"/>
            </w:r>
            <w:r>
              <w:rPr>
                <w:noProof/>
                <w:webHidden/>
              </w:rPr>
              <w:instrText xml:space="preserve"> PAGEREF _Toc243341611 \h </w:instrText>
            </w:r>
            <w:r>
              <w:rPr>
                <w:noProof/>
                <w:webHidden/>
              </w:rPr>
            </w:r>
            <w:r>
              <w:rPr>
                <w:noProof/>
                <w:webHidden/>
              </w:rPr>
              <w:fldChar w:fldCharType="separate"/>
            </w:r>
            <w:r w:rsidR="00C02FF9">
              <w:rPr>
                <w:noProof/>
                <w:webHidden/>
              </w:rPr>
              <w:t>5</w:t>
            </w:r>
            <w:r>
              <w:rPr>
                <w:noProof/>
                <w:webHidden/>
              </w:rPr>
              <w:fldChar w:fldCharType="end"/>
            </w:r>
          </w:hyperlink>
        </w:p>
        <w:p w14:paraId="7EFA5FCA" w14:textId="27A98F71"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12" w:history="1">
            <w:r w:rsidRPr="009E55AD">
              <w:rPr>
                <w:rStyle w:val="Hyperlink"/>
                <w:noProof/>
              </w:rPr>
              <w:t>1.2.</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The Autonomous Dilemma: Convenience Versus Vulnerability</w:t>
            </w:r>
            <w:r>
              <w:rPr>
                <w:noProof/>
                <w:webHidden/>
              </w:rPr>
              <w:tab/>
            </w:r>
            <w:r>
              <w:rPr>
                <w:noProof/>
                <w:webHidden/>
              </w:rPr>
              <w:fldChar w:fldCharType="begin"/>
            </w:r>
            <w:r>
              <w:rPr>
                <w:noProof/>
                <w:webHidden/>
              </w:rPr>
              <w:instrText xml:space="preserve"> PAGEREF _Toc243341612 \h </w:instrText>
            </w:r>
            <w:r>
              <w:rPr>
                <w:noProof/>
                <w:webHidden/>
              </w:rPr>
            </w:r>
            <w:r>
              <w:rPr>
                <w:noProof/>
                <w:webHidden/>
              </w:rPr>
              <w:fldChar w:fldCharType="separate"/>
            </w:r>
            <w:r w:rsidR="00C02FF9">
              <w:rPr>
                <w:noProof/>
                <w:webHidden/>
              </w:rPr>
              <w:t>5</w:t>
            </w:r>
            <w:r>
              <w:rPr>
                <w:noProof/>
                <w:webHidden/>
              </w:rPr>
              <w:fldChar w:fldCharType="end"/>
            </w:r>
          </w:hyperlink>
        </w:p>
        <w:p w14:paraId="6639B82C" w14:textId="60C23FB7"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13" w:history="1">
            <w:r w:rsidRPr="009E55AD">
              <w:rPr>
                <w:rStyle w:val="Hyperlink"/>
                <w:noProof/>
              </w:rPr>
              <w:t>1.3.</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Project Objectives and Boundary Constraints</w:t>
            </w:r>
            <w:r>
              <w:rPr>
                <w:noProof/>
                <w:webHidden/>
              </w:rPr>
              <w:tab/>
            </w:r>
            <w:r>
              <w:rPr>
                <w:noProof/>
                <w:webHidden/>
              </w:rPr>
              <w:fldChar w:fldCharType="begin"/>
            </w:r>
            <w:r>
              <w:rPr>
                <w:noProof/>
                <w:webHidden/>
              </w:rPr>
              <w:instrText xml:space="preserve"> PAGEREF _Toc243341613 \h </w:instrText>
            </w:r>
            <w:r>
              <w:rPr>
                <w:noProof/>
                <w:webHidden/>
              </w:rPr>
            </w:r>
            <w:r>
              <w:rPr>
                <w:noProof/>
                <w:webHidden/>
              </w:rPr>
              <w:fldChar w:fldCharType="separate"/>
            </w:r>
            <w:r w:rsidR="00C02FF9">
              <w:rPr>
                <w:noProof/>
                <w:webHidden/>
              </w:rPr>
              <w:t>5</w:t>
            </w:r>
            <w:r>
              <w:rPr>
                <w:noProof/>
                <w:webHidden/>
              </w:rPr>
              <w:fldChar w:fldCharType="end"/>
            </w:r>
          </w:hyperlink>
        </w:p>
        <w:p w14:paraId="4F5B707C" w14:textId="1862886F"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14" w:history="1">
            <w:r w:rsidRPr="009E55AD">
              <w:rPr>
                <w:rStyle w:val="Hyperlink"/>
                <w:noProof/>
              </w:rPr>
              <w:t>1.4.</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Positioning: Before vs. After</w:t>
            </w:r>
            <w:r>
              <w:rPr>
                <w:noProof/>
                <w:webHidden/>
              </w:rPr>
              <w:tab/>
            </w:r>
            <w:r>
              <w:rPr>
                <w:noProof/>
                <w:webHidden/>
              </w:rPr>
              <w:fldChar w:fldCharType="begin"/>
            </w:r>
            <w:r>
              <w:rPr>
                <w:noProof/>
                <w:webHidden/>
              </w:rPr>
              <w:instrText xml:space="preserve"> PAGEREF _Toc243341614 \h </w:instrText>
            </w:r>
            <w:r>
              <w:rPr>
                <w:noProof/>
                <w:webHidden/>
              </w:rPr>
            </w:r>
            <w:r>
              <w:rPr>
                <w:noProof/>
                <w:webHidden/>
              </w:rPr>
              <w:fldChar w:fldCharType="separate"/>
            </w:r>
            <w:r w:rsidR="00C02FF9">
              <w:rPr>
                <w:noProof/>
                <w:webHidden/>
              </w:rPr>
              <w:t>6</w:t>
            </w:r>
            <w:r>
              <w:rPr>
                <w:noProof/>
                <w:webHidden/>
              </w:rPr>
              <w:fldChar w:fldCharType="end"/>
            </w:r>
          </w:hyperlink>
        </w:p>
        <w:p w14:paraId="01F73299" w14:textId="4D38E199"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15" w:history="1">
            <w:r w:rsidRPr="009E55AD">
              <w:rPr>
                <w:rStyle w:val="Hyperlink"/>
                <w:noProof/>
              </w:rPr>
              <w:t>Chapter 2: System Architecture and Data Flow</w:t>
            </w:r>
            <w:r>
              <w:rPr>
                <w:noProof/>
                <w:webHidden/>
              </w:rPr>
              <w:tab/>
            </w:r>
            <w:r>
              <w:rPr>
                <w:noProof/>
                <w:webHidden/>
              </w:rPr>
              <w:fldChar w:fldCharType="begin"/>
            </w:r>
            <w:r>
              <w:rPr>
                <w:noProof/>
                <w:webHidden/>
              </w:rPr>
              <w:instrText xml:space="preserve"> PAGEREF _Toc243341615 \h </w:instrText>
            </w:r>
            <w:r>
              <w:rPr>
                <w:noProof/>
                <w:webHidden/>
              </w:rPr>
            </w:r>
            <w:r>
              <w:rPr>
                <w:noProof/>
                <w:webHidden/>
              </w:rPr>
              <w:fldChar w:fldCharType="separate"/>
            </w:r>
            <w:r w:rsidR="00C02FF9">
              <w:rPr>
                <w:noProof/>
                <w:webHidden/>
              </w:rPr>
              <w:t>7</w:t>
            </w:r>
            <w:r>
              <w:rPr>
                <w:noProof/>
                <w:webHidden/>
              </w:rPr>
              <w:fldChar w:fldCharType="end"/>
            </w:r>
          </w:hyperlink>
        </w:p>
        <w:p w14:paraId="035CBA21" w14:textId="2B152E8B"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16" w:history="1">
            <w:r w:rsidRPr="009E55AD">
              <w:rPr>
                <w:rStyle w:val="Hyperlink"/>
                <w:noProof/>
              </w:rPr>
              <w:t>2.1.</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End-to-End Topology</w:t>
            </w:r>
            <w:r>
              <w:rPr>
                <w:noProof/>
                <w:webHidden/>
              </w:rPr>
              <w:tab/>
            </w:r>
            <w:r>
              <w:rPr>
                <w:noProof/>
                <w:webHidden/>
              </w:rPr>
              <w:fldChar w:fldCharType="begin"/>
            </w:r>
            <w:r>
              <w:rPr>
                <w:noProof/>
                <w:webHidden/>
              </w:rPr>
              <w:instrText xml:space="preserve"> PAGEREF _Toc243341616 \h </w:instrText>
            </w:r>
            <w:r>
              <w:rPr>
                <w:noProof/>
                <w:webHidden/>
              </w:rPr>
            </w:r>
            <w:r>
              <w:rPr>
                <w:noProof/>
                <w:webHidden/>
              </w:rPr>
              <w:fldChar w:fldCharType="separate"/>
            </w:r>
            <w:r w:rsidR="00C02FF9">
              <w:rPr>
                <w:noProof/>
                <w:webHidden/>
              </w:rPr>
              <w:t>7</w:t>
            </w:r>
            <w:r>
              <w:rPr>
                <w:noProof/>
                <w:webHidden/>
              </w:rPr>
              <w:fldChar w:fldCharType="end"/>
            </w:r>
          </w:hyperlink>
        </w:p>
        <w:p w14:paraId="175D2D5B" w14:textId="5E660332"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17" w:history="1">
            <w:r w:rsidRPr="009E55AD">
              <w:rPr>
                <w:rStyle w:val="Hyperlink"/>
                <w:noProof/>
              </w:rPr>
              <w:t>2.2.</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Modular Component Taxonomy</w:t>
            </w:r>
            <w:r>
              <w:rPr>
                <w:noProof/>
                <w:webHidden/>
              </w:rPr>
              <w:tab/>
            </w:r>
            <w:r>
              <w:rPr>
                <w:noProof/>
                <w:webHidden/>
              </w:rPr>
              <w:fldChar w:fldCharType="begin"/>
            </w:r>
            <w:r>
              <w:rPr>
                <w:noProof/>
                <w:webHidden/>
              </w:rPr>
              <w:instrText xml:space="preserve"> PAGEREF _Toc243341617 \h </w:instrText>
            </w:r>
            <w:r>
              <w:rPr>
                <w:noProof/>
                <w:webHidden/>
              </w:rPr>
            </w:r>
            <w:r>
              <w:rPr>
                <w:noProof/>
                <w:webHidden/>
              </w:rPr>
              <w:fldChar w:fldCharType="separate"/>
            </w:r>
            <w:r w:rsidR="00C02FF9">
              <w:rPr>
                <w:noProof/>
                <w:webHidden/>
              </w:rPr>
              <w:t>7</w:t>
            </w:r>
            <w:r>
              <w:rPr>
                <w:noProof/>
                <w:webHidden/>
              </w:rPr>
              <w:fldChar w:fldCharType="end"/>
            </w:r>
          </w:hyperlink>
        </w:p>
        <w:p w14:paraId="6CA1AA5A" w14:textId="52388624"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18" w:history="1">
            <w:r w:rsidRPr="009E55AD">
              <w:rPr>
                <w:rStyle w:val="Hyperlink"/>
                <w:noProof/>
              </w:rPr>
              <w:t>2.3.</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Transaction Lifecycle and Two-Stage Policy Evaluation</w:t>
            </w:r>
            <w:r>
              <w:rPr>
                <w:noProof/>
                <w:webHidden/>
              </w:rPr>
              <w:tab/>
            </w:r>
            <w:r>
              <w:rPr>
                <w:noProof/>
                <w:webHidden/>
              </w:rPr>
              <w:fldChar w:fldCharType="begin"/>
            </w:r>
            <w:r>
              <w:rPr>
                <w:noProof/>
                <w:webHidden/>
              </w:rPr>
              <w:instrText xml:space="preserve"> PAGEREF _Toc243341618 \h </w:instrText>
            </w:r>
            <w:r>
              <w:rPr>
                <w:noProof/>
                <w:webHidden/>
              </w:rPr>
            </w:r>
            <w:r>
              <w:rPr>
                <w:noProof/>
                <w:webHidden/>
              </w:rPr>
              <w:fldChar w:fldCharType="separate"/>
            </w:r>
            <w:r w:rsidR="00C02FF9">
              <w:rPr>
                <w:noProof/>
                <w:webHidden/>
              </w:rPr>
              <w:t>8</w:t>
            </w:r>
            <w:r>
              <w:rPr>
                <w:noProof/>
                <w:webHidden/>
              </w:rPr>
              <w:fldChar w:fldCharType="end"/>
            </w:r>
          </w:hyperlink>
        </w:p>
        <w:p w14:paraId="11113965" w14:textId="020DF292"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19" w:history="1">
            <w:r w:rsidRPr="009E55AD">
              <w:rPr>
                <w:rStyle w:val="Hyperlink"/>
                <w:noProof/>
              </w:rPr>
              <w:t>Chapter 3: Core Security Algorithms</w:t>
            </w:r>
            <w:r>
              <w:rPr>
                <w:noProof/>
                <w:webHidden/>
              </w:rPr>
              <w:tab/>
            </w:r>
            <w:r>
              <w:rPr>
                <w:noProof/>
                <w:webHidden/>
              </w:rPr>
              <w:fldChar w:fldCharType="begin"/>
            </w:r>
            <w:r>
              <w:rPr>
                <w:noProof/>
                <w:webHidden/>
              </w:rPr>
              <w:instrText xml:space="preserve"> PAGEREF _Toc243341619 \h </w:instrText>
            </w:r>
            <w:r>
              <w:rPr>
                <w:noProof/>
                <w:webHidden/>
              </w:rPr>
            </w:r>
            <w:r>
              <w:rPr>
                <w:noProof/>
                <w:webHidden/>
              </w:rPr>
              <w:fldChar w:fldCharType="separate"/>
            </w:r>
            <w:r w:rsidR="00C02FF9">
              <w:rPr>
                <w:noProof/>
                <w:webHidden/>
              </w:rPr>
              <w:t>9</w:t>
            </w:r>
            <w:r>
              <w:rPr>
                <w:noProof/>
                <w:webHidden/>
              </w:rPr>
              <w:fldChar w:fldCharType="end"/>
            </w:r>
          </w:hyperlink>
        </w:p>
        <w:p w14:paraId="5CD388C5" w14:textId="73EE1277"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20" w:history="1">
            <w:r w:rsidRPr="009E55AD">
              <w:rPr>
                <w:rStyle w:val="Hyperlink"/>
                <w:noProof/>
              </w:rPr>
              <w:t>3.1.</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Intent Parsing and the Amount-as-null Convention</w:t>
            </w:r>
            <w:r>
              <w:rPr>
                <w:noProof/>
                <w:webHidden/>
              </w:rPr>
              <w:tab/>
            </w:r>
            <w:r>
              <w:rPr>
                <w:noProof/>
                <w:webHidden/>
              </w:rPr>
              <w:fldChar w:fldCharType="begin"/>
            </w:r>
            <w:r>
              <w:rPr>
                <w:noProof/>
                <w:webHidden/>
              </w:rPr>
              <w:instrText xml:space="preserve"> PAGEREF _Toc243341620 \h </w:instrText>
            </w:r>
            <w:r>
              <w:rPr>
                <w:noProof/>
                <w:webHidden/>
              </w:rPr>
            </w:r>
            <w:r>
              <w:rPr>
                <w:noProof/>
                <w:webHidden/>
              </w:rPr>
              <w:fldChar w:fldCharType="separate"/>
            </w:r>
            <w:r w:rsidR="00C02FF9">
              <w:rPr>
                <w:noProof/>
                <w:webHidden/>
              </w:rPr>
              <w:t>9</w:t>
            </w:r>
            <w:r>
              <w:rPr>
                <w:noProof/>
                <w:webHidden/>
              </w:rPr>
              <w:fldChar w:fldCharType="end"/>
            </w:r>
          </w:hyperlink>
        </w:p>
        <w:p w14:paraId="3A32C66F" w14:textId="7F6230D9"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21" w:history="1">
            <w:r w:rsidRPr="009E55AD">
              <w:rPr>
                <w:rStyle w:val="Hyperlink"/>
                <w:noProof/>
              </w:rPr>
              <w:t>3.2.</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Deterministic Policy Engine (checkPolicy)</w:t>
            </w:r>
            <w:r>
              <w:rPr>
                <w:noProof/>
                <w:webHidden/>
              </w:rPr>
              <w:tab/>
            </w:r>
            <w:r>
              <w:rPr>
                <w:noProof/>
                <w:webHidden/>
              </w:rPr>
              <w:fldChar w:fldCharType="begin"/>
            </w:r>
            <w:r>
              <w:rPr>
                <w:noProof/>
                <w:webHidden/>
              </w:rPr>
              <w:instrText xml:space="preserve"> PAGEREF _Toc243341621 \h </w:instrText>
            </w:r>
            <w:r>
              <w:rPr>
                <w:noProof/>
                <w:webHidden/>
              </w:rPr>
            </w:r>
            <w:r>
              <w:rPr>
                <w:noProof/>
                <w:webHidden/>
              </w:rPr>
              <w:fldChar w:fldCharType="separate"/>
            </w:r>
            <w:r w:rsidR="00C02FF9">
              <w:rPr>
                <w:noProof/>
                <w:webHidden/>
              </w:rPr>
              <w:t>9</w:t>
            </w:r>
            <w:r>
              <w:rPr>
                <w:noProof/>
                <w:webHidden/>
              </w:rPr>
              <w:fldChar w:fldCharType="end"/>
            </w:r>
          </w:hyperlink>
        </w:p>
        <w:p w14:paraId="48F35422" w14:textId="608C0286"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22" w:history="1">
            <w:r w:rsidRPr="009E55AD">
              <w:rPr>
                <w:rStyle w:val="Hyperlink"/>
                <w:noProof/>
              </w:rPr>
              <w:t>3.3.</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Look-alike and Injection Detection</w:t>
            </w:r>
            <w:r>
              <w:rPr>
                <w:noProof/>
                <w:webHidden/>
              </w:rPr>
              <w:tab/>
            </w:r>
            <w:r>
              <w:rPr>
                <w:noProof/>
                <w:webHidden/>
              </w:rPr>
              <w:fldChar w:fldCharType="begin"/>
            </w:r>
            <w:r>
              <w:rPr>
                <w:noProof/>
                <w:webHidden/>
              </w:rPr>
              <w:instrText xml:space="preserve"> PAGEREF _Toc243341622 \h </w:instrText>
            </w:r>
            <w:r>
              <w:rPr>
                <w:noProof/>
                <w:webHidden/>
              </w:rPr>
            </w:r>
            <w:r>
              <w:rPr>
                <w:noProof/>
                <w:webHidden/>
              </w:rPr>
              <w:fldChar w:fldCharType="separate"/>
            </w:r>
            <w:r w:rsidR="00C02FF9">
              <w:rPr>
                <w:noProof/>
                <w:webHidden/>
              </w:rPr>
              <w:t>10</w:t>
            </w:r>
            <w:r>
              <w:rPr>
                <w:noProof/>
                <w:webHidden/>
              </w:rPr>
              <w:fldChar w:fldCharType="end"/>
            </w:r>
          </w:hyperlink>
        </w:p>
        <w:p w14:paraId="39EF84F4" w14:textId="0B4547F9"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23" w:history="1">
            <w:r w:rsidRPr="009E55AD">
              <w:rPr>
                <w:rStyle w:val="Hyperlink"/>
                <w:noProof/>
              </w:rPr>
              <w:t>3.4.</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Calldata Disassembly and Intent Equivalence</w:t>
            </w:r>
            <w:r>
              <w:rPr>
                <w:noProof/>
                <w:webHidden/>
              </w:rPr>
              <w:tab/>
            </w:r>
            <w:r>
              <w:rPr>
                <w:noProof/>
                <w:webHidden/>
              </w:rPr>
              <w:fldChar w:fldCharType="begin"/>
            </w:r>
            <w:r>
              <w:rPr>
                <w:noProof/>
                <w:webHidden/>
              </w:rPr>
              <w:instrText xml:space="preserve"> PAGEREF _Toc243341623 \h </w:instrText>
            </w:r>
            <w:r>
              <w:rPr>
                <w:noProof/>
                <w:webHidden/>
              </w:rPr>
            </w:r>
            <w:r>
              <w:rPr>
                <w:noProof/>
                <w:webHidden/>
              </w:rPr>
              <w:fldChar w:fldCharType="separate"/>
            </w:r>
            <w:r w:rsidR="00C02FF9">
              <w:rPr>
                <w:noProof/>
                <w:webHidden/>
              </w:rPr>
              <w:t>10</w:t>
            </w:r>
            <w:r>
              <w:rPr>
                <w:noProof/>
                <w:webHidden/>
              </w:rPr>
              <w:fldChar w:fldCharType="end"/>
            </w:r>
          </w:hyperlink>
        </w:p>
        <w:p w14:paraId="34CC4DFF" w14:textId="18787AFD"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24" w:history="1">
            <w:r w:rsidRPr="009E55AD">
              <w:rPr>
                <w:rStyle w:val="Hyperlink"/>
                <w:noProof/>
              </w:rPr>
              <w:t>Chapter 4: Security Architecture and Threat Modeling</w:t>
            </w:r>
            <w:r>
              <w:rPr>
                <w:noProof/>
                <w:webHidden/>
              </w:rPr>
              <w:tab/>
            </w:r>
            <w:r>
              <w:rPr>
                <w:noProof/>
                <w:webHidden/>
              </w:rPr>
              <w:fldChar w:fldCharType="begin"/>
            </w:r>
            <w:r>
              <w:rPr>
                <w:noProof/>
                <w:webHidden/>
              </w:rPr>
              <w:instrText xml:space="preserve"> PAGEREF _Toc243341624 \h </w:instrText>
            </w:r>
            <w:r>
              <w:rPr>
                <w:noProof/>
                <w:webHidden/>
              </w:rPr>
            </w:r>
            <w:r>
              <w:rPr>
                <w:noProof/>
                <w:webHidden/>
              </w:rPr>
              <w:fldChar w:fldCharType="separate"/>
            </w:r>
            <w:r w:rsidR="00C02FF9">
              <w:rPr>
                <w:noProof/>
                <w:webHidden/>
              </w:rPr>
              <w:t>11</w:t>
            </w:r>
            <w:r>
              <w:rPr>
                <w:noProof/>
                <w:webHidden/>
              </w:rPr>
              <w:fldChar w:fldCharType="end"/>
            </w:r>
          </w:hyperlink>
        </w:p>
        <w:p w14:paraId="1CD902CF" w14:textId="77935F63"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25" w:history="1">
            <w:r w:rsidRPr="009E55AD">
              <w:rPr>
                <w:rStyle w:val="Hyperlink"/>
                <w:noProof/>
              </w:rPr>
              <w:t>4.1.</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Threat Catalogue and Residual Risk</w:t>
            </w:r>
            <w:r>
              <w:rPr>
                <w:noProof/>
                <w:webHidden/>
              </w:rPr>
              <w:tab/>
            </w:r>
            <w:r>
              <w:rPr>
                <w:noProof/>
                <w:webHidden/>
              </w:rPr>
              <w:fldChar w:fldCharType="begin"/>
            </w:r>
            <w:r>
              <w:rPr>
                <w:noProof/>
                <w:webHidden/>
              </w:rPr>
              <w:instrText xml:space="preserve"> PAGEREF _Toc243341625 \h </w:instrText>
            </w:r>
            <w:r>
              <w:rPr>
                <w:noProof/>
                <w:webHidden/>
              </w:rPr>
            </w:r>
            <w:r>
              <w:rPr>
                <w:noProof/>
                <w:webHidden/>
              </w:rPr>
              <w:fldChar w:fldCharType="separate"/>
            </w:r>
            <w:r w:rsidR="00C02FF9">
              <w:rPr>
                <w:noProof/>
                <w:webHidden/>
              </w:rPr>
              <w:t>11</w:t>
            </w:r>
            <w:r>
              <w:rPr>
                <w:noProof/>
                <w:webHidden/>
              </w:rPr>
              <w:fldChar w:fldCharType="end"/>
            </w:r>
          </w:hyperlink>
        </w:p>
        <w:p w14:paraId="4C4D8A80" w14:textId="08220D74"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26" w:history="1">
            <w:r w:rsidRPr="009E55AD">
              <w:rPr>
                <w:rStyle w:val="Hyperlink"/>
                <w:noProof/>
              </w:rPr>
              <w:t>4.2.</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Key and Secret Management</w:t>
            </w:r>
            <w:r>
              <w:rPr>
                <w:noProof/>
                <w:webHidden/>
              </w:rPr>
              <w:tab/>
            </w:r>
            <w:r>
              <w:rPr>
                <w:noProof/>
                <w:webHidden/>
              </w:rPr>
              <w:fldChar w:fldCharType="begin"/>
            </w:r>
            <w:r>
              <w:rPr>
                <w:noProof/>
                <w:webHidden/>
              </w:rPr>
              <w:instrText xml:space="preserve"> PAGEREF _Toc243341626 \h </w:instrText>
            </w:r>
            <w:r>
              <w:rPr>
                <w:noProof/>
                <w:webHidden/>
              </w:rPr>
            </w:r>
            <w:r>
              <w:rPr>
                <w:noProof/>
                <w:webHidden/>
              </w:rPr>
              <w:fldChar w:fldCharType="separate"/>
            </w:r>
            <w:r w:rsidR="00C02FF9">
              <w:rPr>
                <w:noProof/>
                <w:webHidden/>
              </w:rPr>
              <w:t>11</w:t>
            </w:r>
            <w:r>
              <w:rPr>
                <w:noProof/>
                <w:webHidden/>
              </w:rPr>
              <w:fldChar w:fldCharType="end"/>
            </w:r>
          </w:hyperlink>
        </w:p>
        <w:p w14:paraId="55C73F65" w14:textId="5CA49112"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27" w:history="1">
            <w:r w:rsidRPr="009E55AD">
              <w:rPr>
                <w:rStyle w:val="Hyperlink"/>
                <w:noProof/>
              </w:rPr>
              <w:t>Chapter 5: Implementation and Technology Stack</w:t>
            </w:r>
            <w:r>
              <w:rPr>
                <w:noProof/>
                <w:webHidden/>
              </w:rPr>
              <w:tab/>
            </w:r>
            <w:r>
              <w:rPr>
                <w:noProof/>
                <w:webHidden/>
              </w:rPr>
              <w:fldChar w:fldCharType="begin"/>
            </w:r>
            <w:r>
              <w:rPr>
                <w:noProof/>
                <w:webHidden/>
              </w:rPr>
              <w:instrText xml:space="preserve"> PAGEREF _Toc243341627 \h </w:instrText>
            </w:r>
            <w:r>
              <w:rPr>
                <w:noProof/>
                <w:webHidden/>
              </w:rPr>
            </w:r>
            <w:r>
              <w:rPr>
                <w:noProof/>
                <w:webHidden/>
              </w:rPr>
              <w:fldChar w:fldCharType="separate"/>
            </w:r>
            <w:r w:rsidR="00C02FF9">
              <w:rPr>
                <w:noProof/>
                <w:webHidden/>
              </w:rPr>
              <w:t>12</w:t>
            </w:r>
            <w:r>
              <w:rPr>
                <w:noProof/>
                <w:webHidden/>
              </w:rPr>
              <w:fldChar w:fldCharType="end"/>
            </w:r>
          </w:hyperlink>
        </w:p>
        <w:p w14:paraId="57D7D8F0" w14:textId="63087399"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28" w:history="1">
            <w:r w:rsidRPr="009E55AD">
              <w:rPr>
                <w:rStyle w:val="Hyperlink"/>
                <w:noProof/>
              </w:rPr>
              <w:t>5.1.</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Runtime and Testing</w:t>
            </w:r>
            <w:r>
              <w:rPr>
                <w:noProof/>
                <w:webHidden/>
              </w:rPr>
              <w:tab/>
            </w:r>
            <w:r>
              <w:rPr>
                <w:noProof/>
                <w:webHidden/>
              </w:rPr>
              <w:fldChar w:fldCharType="begin"/>
            </w:r>
            <w:r>
              <w:rPr>
                <w:noProof/>
                <w:webHidden/>
              </w:rPr>
              <w:instrText xml:space="preserve"> PAGEREF _Toc243341628 \h </w:instrText>
            </w:r>
            <w:r>
              <w:rPr>
                <w:noProof/>
                <w:webHidden/>
              </w:rPr>
            </w:r>
            <w:r>
              <w:rPr>
                <w:noProof/>
                <w:webHidden/>
              </w:rPr>
              <w:fldChar w:fldCharType="separate"/>
            </w:r>
            <w:r w:rsidR="00C02FF9">
              <w:rPr>
                <w:noProof/>
                <w:webHidden/>
              </w:rPr>
              <w:t>12</w:t>
            </w:r>
            <w:r>
              <w:rPr>
                <w:noProof/>
                <w:webHidden/>
              </w:rPr>
              <w:fldChar w:fldCharType="end"/>
            </w:r>
          </w:hyperlink>
        </w:p>
        <w:p w14:paraId="0EAA4176" w14:textId="675E029A"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29" w:history="1">
            <w:r w:rsidRPr="009E55AD">
              <w:rPr>
                <w:rStyle w:val="Hyperlink"/>
                <w:noProof/>
              </w:rPr>
              <w:t>5.2.</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Data Model and Repository Layout</w:t>
            </w:r>
            <w:r>
              <w:rPr>
                <w:noProof/>
                <w:webHidden/>
              </w:rPr>
              <w:tab/>
            </w:r>
            <w:r>
              <w:rPr>
                <w:noProof/>
                <w:webHidden/>
              </w:rPr>
              <w:fldChar w:fldCharType="begin"/>
            </w:r>
            <w:r>
              <w:rPr>
                <w:noProof/>
                <w:webHidden/>
              </w:rPr>
              <w:instrText xml:space="preserve"> PAGEREF _Toc243341629 \h </w:instrText>
            </w:r>
            <w:r>
              <w:rPr>
                <w:noProof/>
                <w:webHidden/>
              </w:rPr>
            </w:r>
            <w:r>
              <w:rPr>
                <w:noProof/>
                <w:webHidden/>
              </w:rPr>
              <w:fldChar w:fldCharType="separate"/>
            </w:r>
            <w:r w:rsidR="00C02FF9">
              <w:rPr>
                <w:noProof/>
                <w:webHidden/>
              </w:rPr>
              <w:t>12</w:t>
            </w:r>
            <w:r>
              <w:rPr>
                <w:noProof/>
                <w:webHidden/>
              </w:rPr>
              <w:fldChar w:fldCharType="end"/>
            </w:r>
          </w:hyperlink>
        </w:p>
        <w:p w14:paraId="349E1047" w14:textId="3D6A5047"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30" w:history="1">
            <w:r w:rsidRPr="009E55AD">
              <w:rPr>
                <w:rStyle w:val="Hyperlink"/>
                <w:noProof/>
              </w:rPr>
              <w:t>Chapter 6: Empirical Evaluation and Attack Benchmark</w:t>
            </w:r>
            <w:r>
              <w:rPr>
                <w:noProof/>
                <w:webHidden/>
              </w:rPr>
              <w:tab/>
            </w:r>
            <w:r>
              <w:rPr>
                <w:noProof/>
                <w:webHidden/>
              </w:rPr>
              <w:fldChar w:fldCharType="begin"/>
            </w:r>
            <w:r>
              <w:rPr>
                <w:noProof/>
                <w:webHidden/>
              </w:rPr>
              <w:instrText xml:space="preserve"> PAGEREF _Toc243341630 \h </w:instrText>
            </w:r>
            <w:r>
              <w:rPr>
                <w:noProof/>
                <w:webHidden/>
              </w:rPr>
            </w:r>
            <w:r>
              <w:rPr>
                <w:noProof/>
                <w:webHidden/>
              </w:rPr>
              <w:fldChar w:fldCharType="separate"/>
            </w:r>
            <w:r w:rsidR="00C02FF9">
              <w:rPr>
                <w:noProof/>
                <w:webHidden/>
              </w:rPr>
              <w:t>13</w:t>
            </w:r>
            <w:r>
              <w:rPr>
                <w:noProof/>
                <w:webHidden/>
              </w:rPr>
              <w:fldChar w:fldCharType="end"/>
            </w:r>
          </w:hyperlink>
        </w:p>
        <w:p w14:paraId="2EE3476A" w14:textId="22A35572"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31" w:history="1">
            <w:r w:rsidRPr="009E55AD">
              <w:rPr>
                <w:rStyle w:val="Hyperlink"/>
                <w:noProof/>
              </w:rPr>
              <w:t>6.1.</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Acceptance Criteria (AC-01 to AC-10)</w:t>
            </w:r>
            <w:r>
              <w:rPr>
                <w:noProof/>
                <w:webHidden/>
              </w:rPr>
              <w:tab/>
            </w:r>
            <w:r>
              <w:rPr>
                <w:noProof/>
                <w:webHidden/>
              </w:rPr>
              <w:fldChar w:fldCharType="begin"/>
            </w:r>
            <w:r>
              <w:rPr>
                <w:noProof/>
                <w:webHidden/>
              </w:rPr>
              <w:instrText xml:space="preserve"> PAGEREF _Toc243341631 \h </w:instrText>
            </w:r>
            <w:r>
              <w:rPr>
                <w:noProof/>
                <w:webHidden/>
              </w:rPr>
            </w:r>
            <w:r>
              <w:rPr>
                <w:noProof/>
                <w:webHidden/>
              </w:rPr>
              <w:fldChar w:fldCharType="separate"/>
            </w:r>
            <w:r w:rsidR="00C02FF9">
              <w:rPr>
                <w:noProof/>
                <w:webHidden/>
              </w:rPr>
              <w:t>13</w:t>
            </w:r>
            <w:r>
              <w:rPr>
                <w:noProof/>
                <w:webHidden/>
              </w:rPr>
              <w:fldChar w:fldCharType="end"/>
            </w:r>
          </w:hyperlink>
        </w:p>
        <w:p w14:paraId="60377C41" w14:textId="6EBB7348"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32" w:history="1">
            <w:r w:rsidRPr="009E55AD">
              <w:rPr>
                <w:rStyle w:val="Hyperlink"/>
                <w:noProof/>
              </w:rPr>
              <w:t>6.2.</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Attack Benchmark Results</w:t>
            </w:r>
            <w:r>
              <w:rPr>
                <w:noProof/>
                <w:webHidden/>
              </w:rPr>
              <w:tab/>
            </w:r>
            <w:r>
              <w:rPr>
                <w:noProof/>
                <w:webHidden/>
              </w:rPr>
              <w:fldChar w:fldCharType="begin"/>
            </w:r>
            <w:r>
              <w:rPr>
                <w:noProof/>
                <w:webHidden/>
              </w:rPr>
              <w:instrText xml:space="preserve"> PAGEREF _Toc243341632 \h </w:instrText>
            </w:r>
            <w:r>
              <w:rPr>
                <w:noProof/>
                <w:webHidden/>
              </w:rPr>
            </w:r>
            <w:r>
              <w:rPr>
                <w:noProof/>
                <w:webHidden/>
              </w:rPr>
              <w:fldChar w:fldCharType="separate"/>
            </w:r>
            <w:r w:rsidR="00C02FF9">
              <w:rPr>
                <w:noProof/>
                <w:webHidden/>
              </w:rPr>
              <w:t>13</w:t>
            </w:r>
            <w:r>
              <w:rPr>
                <w:noProof/>
                <w:webHidden/>
              </w:rPr>
              <w:fldChar w:fldCharType="end"/>
            </w:r>
          </w:hyperlink>
        </w:p>
        <w:p w14:paraId="4BA6C625" w14:textId="40D9065A"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33" w:history="1">
            <w:r w:rsidRPr="009E55AD">
              <w:rPr>
                <w:rStyle w:val="Hyperlink"/>
                <w:noProof/>
              </w:rPr>
              <w:t>Chapter 7: Limitations and Future Roadmap</w:t>
            </w:r>
            <w:r>
              <w:rPr>
                <w:noProof/>
                <w:webHidden/>
              </w:rPr>
              <w:tab/>
            </w:r>
            <w:r>
              <w:rPr>
                <w:noProof/>
                <w:webHidden/>
              </w:rPr>
              <w:fldChar w:fldCharType="begin"/>
            </w:r>
            <w:r>
              <w:rPr>
                <w:noProof/>
                <w:webHidden/>
              </w:rPr>
              <w:instrText xml:space="preserve"> PAGEREF _Toc243341633 \h </w:instrText>
            </w:r>
            <w:r>
              <w:rPr>
                <w:noProof/>
                <w:webHidden/>
              </w:rPr>
            </w:r>
            <w:r>
              <w:rPr>
                <w:noProof/>
                <w:webHidden/>
              </w:rPr>
              <w:fldChar w:fldCharType="separate"/>
            </w:r>
            <w:r w:rsidR="00C02FF9">
              <w:rPr>
                <w:noProof/>
                <w:webHidden/>
              </w:rPr>
              <w:t>15</w:t>
            </w:r>
            <w:r>
              <w:rPr>
                <w:noProof/>
                <w:webHidden/>
              </w:rPr>
              <w:fldChar w:fldCharType="end"/>
            </w:r>
          </w:hyperlink>
        </w:p>
        <w:p w14:paraId="580C4EEF" w14:textId="190C9090"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34" w:history="1">
            <w:r w:rsidRPr="009E55AD">
              <w:rPr>
                <w:rStyle w:val="Hyperlink"/>
                <w:noProof/>
              </w:rPr>
              <w:t>7.1.</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Acknowledged Limitations</w:t>
            </w:r>
            <w:r>
              <w:rPr>
                <w:noProof/>
                <w:webHidden/>
              </w:rPr>
              <w:tab/>
            </w:r>
            <w:r>
              <w:rPr>
                <w:noProof/>
                <w:webHidden/>
              </w:rPr>
              <w:fldChar w:fldCharType="begin"/>
            </w:r>
            <w:r>
              <w:rPr>
                <w:noProof/>
                <w:webHidden/>
              </w:rPr>
              <w:instrText xml:space="preserve"> PAGEREF _Toc243341634 \h </w:instrText>
            </w:r>
            <w:r>
              <w:rPr>
                <w:noProof/>
                <w:webHidden/>
              </w:rPr>
            </w:r>
            <w:r>
              <w:rPr>
                <w:noProof/>
                <w:webHidden/>
              </w:rPr>
              <w:fldChar w:fldCharType="separate"/>
            </w:r>
            <w:r w:rsidR="00C02FF9">
              <w:rPr>
                <w:noProof/>
                <w:webHidden/>
              </w:rPr>
              <w:t>15</w:t>
            </w:r>
            <w:r>
              <w:rPr>
                <w:noProof/>
                <w:webHidden/>
              </w:rPr>
              <w:fldChar w:fldCharType="end"/>
            </w:r>
          </w:hyperlink>
        </w:p>
        <w:p w14:paraId="6B3D0A54" w14:textId="7BC04442" w:rsidR="00FD3EAC" w:rsidRDefault="00FD3EAC" w:rsidP="00FD3EAC">
          <w:pPr>
            <w:pStyle w:val="TOC2"/>
            <w:tabs>
              <w:tab w:val="clear" w:pos="1440"/>
              <w:tab w:val="left" w:pos="1134"/>
            </w:tabs>
            <w:rPr>
              <w:rFonts w:asciiTheme="minorHAnsi" w:eastAsiaTheme="minorEastAsia" w:hAnsiTheme="minorHAnsi" w:cstheme="minorBidi"/>
              <w:noProof/>
              <w:color w:val="auto"/>
              <w:kern w:val="2"/>
              <w:szCs w:val="24"/>
              <w:lang w:val="en-ID" w:eastAsia="en-ID"/>
              <w14:ligatures w14:val="standardContextual"/>
            </w:rPr>
          </w:pPr>
          <w:hyperlink w:anchor="_Toc243341635" w:history="1">
            <w:r w:rsidRPr="009E55AD">
              <w:rPr>
                <w:rStyle w:val="Hyperlink"/>
                <w:noProof/>
              </w:rPr>
              <w:t>7.2.</w:t>
            </w:r>
            <w:r>
              <w:rPr>
                <w:rFonts w:asciiTheme="minorHAnsi" w:eastAsiaTheme="minorEastAsia" w:hAnsiTheme="minorHAnsi" w:cstheme="minorBidi"/>
                <w:noProof/>
                <w:color w:val="auto"/>
                <w:kern w:val="2"/>
                <w:szCs w:val="24"/>
                <w:lang w:val="en-ID" w:eastAsia="en-ID"/>
                <w14:ligatures w14:val="standardContextual"/>
              </w:rPr>
              <w:tab/>
            </w:r>
            <w:r w:rsidRPr="009E55AD">
              <w:rPr>
                <w:rStyle w:val="Hyperlink"/>
                <w:noProof/>
              </w:rPr>
              <w:t>Engineering Roadmap</w:t>
            </w:r>
            <w:r>
              <w:rPr>
                <w:noProof/>
                <w:webHidden/>
              </w:rPr>
              <w:tab/>
            </w:r>
            <w:r>
              <w:rPr>
                <w:noProof/>
                <w:webHidden/>
              </w:rPr>
              <w:fldChar w:fldCharType="begin"/>
            </w:r>
            <w:r>
              <w:rPr>
                <w:noProof/>
                <w:webHidden/>
              </w:rPr>
              <w:instrText xml:space="preserve"> PAGEREF _Toc243341635 \h </w:instrText>
            </w:r>
            <w:r>
              <w:rPr>
                <w:noProof/>
                <w:webHidden/>
              </w:rPr>
            </w:r>
            <w:r>
              <w:rPr>
                <w:noProof/>
                <w:webHidden/>
              </w:rPr>
              <w:fldChar w:fldCharType="separate"/>
            </w:r>
            <w:r w:rsidR="00C02FF9">
              <w:rPr>
                <w:noProof/>
                <w:webHidden/>
              </w:rPr>
              <w:t>15</w:t>
            </w:r>
            <w:r>
              <w:rPr>
                <w:noProof/>
                <w:webHidden/>
              </w:rPr>
              <w:fldChar w:fldCharType="end"/>
            </w:r>
          </w:hyperlink>
        </w:p>
        <w:p w14:paraId="1FC21AC0" w14:textId="578802C4"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36" w:history="1">
            <w:r w:rsidRPr="009E55AD">
              <w:rPr>
                <w:rStyle w:val="Hyperlink"/>
                <w:noProof/>
              </w:rPr>
              <w:t>Chapter 8: Conclusion</w:t>
            </w:r>
            <w:r>
              <w:rPr>
                <w:noProof/>
                <w:webHidden/>
              </w:rPr>
              <w:tab/>
            </w:r>
            <w:r>
              <w:rPr>
                <w:noProof/>
                <w:webHidden/>
              </w:rPr>
              <w:fldChar w:fldCharType="begin"/>
            </w:r>
            <w:r>
              <w:rPr>
                <w:noProof/>
                <w:webHidden/>
              </w:rPr>
              <w:instrText xml:space="preserve"> PAGEREF _Toc243341636 \h </w:instrText>
            </w:r>
            <w:r>
              <w:rPr>
                <w:noProof/>
                <w:webHidden/>
              </w:rPr>
            </w:r>
            <w:r>
              <w:rPr>
                <w:noProof/>
                <w:webHidden/>
              </w:rPr>
              <w:fldChar w:fldCharType="separate"/>
            </w:r>
            <w:r w:rsidR="00C02FF9">
              <w:rPr>
                <w:noProof/>
                <w:webHidden/>
              </w:rPr>
              <w:t>16</w:t>
            </w:r>
            <w:r>
              <w:rPr>
                <w:noProof/>
                <w:webHidden/>
              </w:rPr>
              <w:fldChar w:fldCharType="end"/>
            </w:r>
          </w:hyperlink>
        </w:p>
        <w:p w14:paraId="7488F051" w14:textId="015B64B8"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37" w:history="1">
            <w:r w:rsidRPr="009E55AD">
              <w:rPr>
                <w:rStyle w:val="Hyperlink"/>
                <w:noProof/>
              </w:rPr>
              <w:t>Appendix A: Official Submission Checklist</w:t>
            </w:r>
            <w:r>
              <w:rPr>
                <w:noProof/>
                <w:webHidden/>
              </w:rPr>
              <w:tab/>
            </w:r>
            <w:r>
              <w:rPr>
                <w:noProof/>
                <w:webHidden/>
              </w:rPr>
              <w:fldChar w:fldCharType="begin"/>
            </w:r>
            <w:r>
              <w:rPr>
                <w:noProof/>
                <w:webHidden/>
              </w:rPr>
              <w:instrText xml:space="preserve"> PAGEREF _Toc243341637 \h </w:instrText>
            </w:r>
            <w:r>
              <w:rPr>
                <w:noProof/>
                <w:webHidden/>
              </w:rPr>
            </w:r>
            <w:r>
              <w:rPr>
                <w:noProof/>
                <w:webHidden/>
              </w:rPr>
              <w:fldChar w:fldCharType="separate"/>
            </w:r>
            <w:r w:rsidR="00C02FF9">
              <w:rPr>
                <w:noProof/>
                <w:webHidden/>
              </w:rPr>
              <w:t>17</w:t>
            </w:r>
            <w:r>
              <w:rPr>
                <w:noProof/>
                <w:webHidden/>
              </w:rPr>
              <w:fldChar w:fldCharType="end"/>
            </w:r>
          </w:hyperlink>
        </w:p>
        <w:p w14:paraId="447858F3" w14:textId="315A4677"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38" w:history="1">
            <w:r w:rsidRPr="009E55AD">
              <w:rPr>
                <w:rStyle w:val="Hyperlink"/>
                <w:noProof/>
              </w:rPr>
              <w:t>Appendix B: Domain Glossary</w:t>
            </w:r>
            <w:r>
              <w:rPr>
                <w:noProof/>
                <w:webHidden/>
              </w:rPr>
              <w:tab/>
            </w:r>
            <w:r>
              <w:rPr>
                <w:noProof/>
                <w:webHidden/>
              </w:rPr>
              <w:fldChar w:fldCharType="begin"/>
            </w:r>
            <w:r>
              <w:rPr>
                <w:noProof/>
                <w:webHidden/>
              </w:rPr>
              <w:instrText xml:space="preserve"> PAGEREF _Toc243341638 \h </w:instrText>
            </w:r>
            <w:r>
              <w:rPr>
                <w:noProof/>
                <w:webHidden/>
              </w:rPr>
            </w:r>
            <w:r>
              <w:rPr>
                <w:noProof/>
                <w:webHidden/>
              </w:rPr>
              <w:fldChar w:fldCharType="separate"/>
            </w:r>
            <w:r w:rsidR="00C02FF9">
              <w:rPr>
                <w:noProof/>
                <w:webHidden/>
              </w:rPr>
              <w:t>17</w:t>
            </w:r>
            <w:r>
              <w:rPr>
                <w:noProof/>
                <w:webHidden/>
              </w:rPr>
              <w:fldChar w:fldCharType="end"/>
            </w:r>
          </w:hyperlink>
        </w:p>
        <w:p w14:paraId="57F93020" w14:textId="02C5E73E" w:rsidR="00FD3EAC" w:rsidRDefault="00FD3EAC" w:rsidP="00FD3EAC">
          <w:pPr>
            <w:pStyle w:val="TOC1"/>
            <w:tabs>
              <w:tab w:val="right" w:leader="dot" w:pos="8494"/>
            </w:tabs>
            <w:ind w:firstLine="0"/>
            <w:jc w:val="left"/>
            <w:rPr>
              <w:rFonts w:asciiTheme="minorHAnsi" w:eastAsiaTheme="minorEastAsia" w:hAnsiTheme="minorHAnsi" w:cstheme="minorBidi"/>
              <w:noProof/>
              <w:color w:val="auto"/>
              <w:kern w:val="2"/>
              <w:szCs w:val="24"/>
              <w:lang w:val="en-ID" w:eastAsia="en-ID"/>
              <w14:ligatures w14:val="standardContextual"/>
            </w:rPr>
          </w:pPr>
          <w:hyperlink w:anchor="_Toc243341639" w:history="1">
            <w:r w:rsidRPr="009E55AD">
              <w:rPr>
                <w:rStyle w:val="Hyperlink"/>
                <w:noProof/>
              </w:rPr>
              <w:t>Appendix C: Evidence Index</w:t>
            </w:r>
            <w:r>
              <w:rPr>
                <w:noProof/>
                <w:webHidden/>
              </w:rPr>
              <w:tab/>
            </w:r>
            <w:r>
              <w:rPr>
                <w:noProof/>
                <w:webHidden/>
              </w:rPr>
              <w:fldChar w:fldCharType="begin"/>
            </w:r>
            <w:r>
              <w:rPr>
                <w:noProof/>
                <w:webHidden/>
              </w:rPr>
              <w:instrText xml:space="preserve"> PAGEREF _Toc243341639 \h </w:instrText>
            </w:r>
            <w:r>
              <w:rPr>
                <w:noProof/>
                <w:webHidden/>
              </w:rPr>
            </w:r>
            <w:r>
              <w:rPr>
                <w:noProof/>
                <w:webHidden/>
              </w:rPr>
              <w:fldChar w:fldCharType="separate"/>
            </w:r>
            <w:r w:rsidR="00C02FF9">
              <w:rPr>
                <w:noProof/>
                <w:webHidden/>
              </w:rPr>
              <w:t>17</w:t>
            </w:r>
            <w:r>
              <w:rPr>
                <w:noProof/>
                <w:webHidden/>
              </w:rPr>
              <w:fldChar w:fldCharType="end"/>
            </w:r>
          </w:hyperlink>
        </w:p>
        <w:p w14:paraId="7500DC19" w14:textId="5034E09B" w:rsidR="00FD3EAC" w:rsidRDefault="00FD3EAC">
          <w:r>
            <w:rPr>
              <w:b/>
              <w:bCs/>
              <w:noProof/>
            </w:rPr>
            <w:fldChar w:fldCharType="end"/>
          </w:r>
        </w:p>
      </w:sdtContent>
    </w:sdt>
    <w:p w14:paraId="3EE1843E" w14:textId="77777777" w:rsidR="00FD3EAC" w:rsidRPr="00FD3EAC" w:rsidRDefault="00FD3EAC" w:rsidP="00FD3EAC">
      <w:pPr>
        <w:ind w:firstLine="0"/>
      </w:pPr>
    </w:p>
    <w:p w14:paraId="2688580C" w14:textId="77777777" w:rsidR="00845906" w:rsidRDefault="00DC054B">
      <w:pPr>
        <w:spacing w:before="160" w:after="240"/>
        <w:ind w:firstLine="0"/>
      </w:pPr>
      <w:r>
        <w:fldChar w:fldCharType="begin"/>
      </w:r>
      <w:r>
        <w:instrText>TOC \o "1-3" \h \z \u</w:instrText>
      </w:r>
      <w:r>
        <w:fldChar w:fldCharType="separate"/>
      </w:r>
      <w:r>
        <w:fldChar w:fldCharType="end"/>
      </w:r>
    </w:p>
    <w:p w14:paraId="57A67C8E" w14:textId="77777777" w:rsidR="00845906" w:rsidRDefault="00DC054B">
      <w:r>
        <w:br w:type="page"/>
      </w:r>
    </w:p>
    <w:p w14:paraId="1890FC55" w14:textId="0D2CF5FD" w:rsidR="009E7343" w:rsidRPr="009E7343" w:rsidRDefault="00DC054B" w:rsidP="009E7343">
      <w:pPr>
        <w:pStyle w:val="Heading1"/>
      </w:pPr>
      <w:bookmarkStart w:id="3" w:name="_Toc243341610"/>
      <w:r>
        <w:lastRenderedPageBreak/>
        <w:t>Chapter 1: Introduction</w:t>
      </w:r>
      <w:bookmarkEnd w:id="3"/>
    </w:p>
    <w:p w14:paraId="49B8ED32" w14:textId="47EF8665" w:rsidR="00845906" w:rsidRDefault="00DC054B" w:rsidP="009E7343">
      <w:pPr>
        <w:pStyle w:val="Heading2"/>
        <w:numPr>
          <w:ilvl w:val="0"/>
          <w:numId w:val="11"/>
        </w:numPr>
        <w:ind w:left="567" w:hanging="567"/>
      </w:pPr>
      <w:bookmarkStart w:id="4" w:name="_Toc243341611"/>
      <w:r>
        <w:t>The Real-World Problem: Remittance Overhead and Payment Diversion</w:t>
      </w:r>
      <w:bookmarkEnd w:id="4"/>
    </w:p>
    <w:p w14:paraId="199720CB" w14:textId="4A8C7416" w:rsidR="00F4216F" w:rsidRPr="00F4216F" w:rsidRDefault="00F4216F" w:rsidP="00F4216F">
      <w:pPr>
        <w:ind w:firstLine="567"/>
        <w:rPr>
          <w:lang w:val="en-ID"/>
        </w:rPr>
      </w:pPr>
      <w:r w:rsidRPr="00F4216F">
        <w:rPr>
          <w:lang w:val="en-ID"/>
        </w:rPr>
        <w:t>Indonesian migrant workers sent Rp288 trillion (roughly US$17.5 billion) home in 2025. Despite the aggregate volume, each transfer still carries a corridor cost of about 5.13% (World Bank RPW Q3 2025), eroding funds intended for household needs and education.</w:t>
      </w:r>
    </w:p>
    <w:p w14:paraId="55D1D879" w14:textId="57F35F45" w:rsidR="00F4216F" w:rsidRPr="00F4216F" w:rsidRDefault="00F4216F" w:rsidP="00F4216F">
      <w:pPr>
        <w:ind w:firstLine="567"/>
        <w:rPr>
          <w:lang w:val="en-ID"/>
        </w:rPr>
      </w:pPr>
      <w:r w:rsidRPr="00F4216F">
        <w:rPr>
          <w:lang w:val="en-ID"/>
        </w:rPr>
        <w:t>Beyond high fees, migrant families are frequent targets of payment-diversion fraud, clipboard address replacement, and phishing. On a public ledger, a mistaken or coerced transaction is irreversible, so protection has to be automated, not optional.</w:t>
      </w:r>
      <w:r w:rsidR="0023029C" w:rsidRPr="0023029C"/>
      <w:r w:rsidRPr="00F4216F">
        <w:rPr>
          <w:lang w:val="en-ID"/>
        </w:rPr>
      </w:r>
    </w:p>
    <w:p w14:paraId="7D5D6FB2" w14:textId="58012DEE" w:rsidR="00845906" w:rsidRPr="009E7343" w:rsidRDefault="007C3259" w:rsidP="00F4216F">
      <w:pPr>
        <w:ind w:firstLine="567"/>
        <w:rPr>
          <w:lang w:val="en-ID"/>
        </w:rPr>
      </w:pPr>
      <w:r w:rsidRPr="007C3259">
        <w:t>The May 2026 incident made this risk concrete</w:t>
      </w:r>
      <w:r w:rsidR="00F4216F" w:rsidRPr="00F4216F">
        <w:rPr>
          <w:lang w:val="en-ID"/>
        </w:rPr>
        <w:t xml:space="preserve"> where an attacker embedded a Morse-code message within a prompt, tricking </w:t>
      </w:r>
      <w:proofErr w:type="spellStart"/>
      <w:r w:rsidR="00F4216F" w:rsidRPr="00F4216F">
        <w:rPr>
          <w:lang w:val="en-ID"/>
        </w:rPr>
        <w:t>Grok's</w:t>
      </w:r>
      <w:proofErr w:type="spellEnd"/>
      <w:r w:rsidR="00F4216F" w:rsidRPr="00F4216F">
        <w:rPr>
          <w:lang w:val="en-ID"/>
        </w:rPr>
        <w:t xml:space="preserve"> </w:t>
      </w:r>
      <w:proofErr w:type="spellStart"/>
      <w:r w:rsidR="00F4216F" w:rsidRPr="00F4216F">
        <w:rPr>
          <w:lang w:val="en-ID"/>
        </w:rPr>
        <w:t>Bankr</w:t>
      </w:r>
      <w:proofErr w:type="spellEnd"/>
      <w:r w:rsidR="00F4216F" w:rsidRPr="00F4216F">
        <w:rPr>
          <w:lang w:val="en-ID"/>
        </w:rPr>
        <w:t xml:space="preserve"> bot into transferring about US$150,000 to 200,000 (figures vary across sources) in tokens from a verified wallet (documented in the OECD AI Incidents Monitor at oecd.ai/</w:t>
      </w:r>
      <w:proofErr w:type="spellStart"/>
      <w:r w:rsidR="00F4216F" w:rsidRPr="00F4216F">
        <w:rPr>
          <w:lang w:val="en-ID"/>
        </w:rPr>
        <w:t>en</w:t>
      </w:r>
      <w:proofErr w:type="spellEnd"/>
      <w:r w:rsidR="00F4216F" w:rsidRPr="00F4216F">
        <w:rPr>
          <w:lang w:val="en-ID"/>
        </w:rPr>
        <w:t>/incidents/2026-05-04-4a73 and the AI Incident Database at incidentdatabase.ai/cite/1556/). To address this specific threat vector, the team reproduces this obfuscation method in the attack benchmark, ensuring Morse-encoded transfer instructions are correctly decoded and subsequently refused.</w:t>
      </w:r>
    </w:p>
    <w:p w14:paraId="0492F348" w14:textId="5DFE4697" w:rsidR="00845906" w:rsidRDefault="00DC054B" w:rsidP="009E7343">
      <w:pPr>
        <w:pStyle w:val="Heading2"/>
        <w:numPr>
          <w:ilvl w:val="0"/>
          <w:numId w:val="11"/>
        </w:numPr>
        <w:ind w:left="567" w:hanging="567"/>
      </w:pPr>
      <w:bookmarkStart w:id="5" w:name="_Toc243341612"/>
      <w:r>
        <w:t>The Autonomous Dilemma: Convenience Versus Vulnerability</w:t>
      </w:r>
      <w:bookmarkEnd w:id="5"/>
    </w:p>
    <w:p w14:paraId="148BCF20" w14:textId="673CF68E" w:rsidR="00845906" w:rsidRDefault="00DC054B" w:rsidP="009E7343">
      <w:pPr>
        <w:ind w:firstLine="567"/>
      </w:pPr>
      <w:r>
        <w:t xml:space="preserve">Language-model agents make recurrent family transfers convenient, because the owner can state a mandate once in natural language. </w:t>
      </w:r>
      <w:r w:rsidR="00DA1005" w:rsidRPr="00DA1005">
        <w:t>That convenience is also what makes it dangerous</w:t>
      </w:r>
      <w:r>
        <w:t>: if the model can reach the signing key, then text it reads from tool outputs, token names, or forwarded messages can steer it toward unauthorized transfers through indirect prompt injection.</w:t>
      </w:r>
    </w:p>
    <w:p w14:paraId="5295BA6B" w14:textId="27B104B2" w:rsidR="00845906" w:rsidRDefault="00DC054B" w:rsidP="009E7343">
      <w:pPr>
        <w:pStyle w:val="Heading2"/>
        <w:numPr>
          <w:ilvl w:val="0"/>
          <w:numId w:val="11"/>
        </w:numPr>
        <w:ind w:left="567" w:hanging="567"/>
      </w:pPr>
      <w:bookmarkStart w:id="6" w:name="_Toc243341613"/>
      <w:r>
        <w:t>Project Objectives and Boundary Constraints</w:t>
      </w:r>
      <w:bookmarkEnd w:id="6"/>
    </w:p>
    <w:p w14:paraId="551D72C3" w14:textId="77777777" w:rsidR="00845906" w:rsidRDefault="00DC054B" w:rsidP="009E7343">
      <w:pPr>
        <w:ind w:firstLine="0"/>
      </w:pPr>
      <w:proofErr w:type="spellStart"/>
      <w:r>
        <w:t>Tameng</w:t>
      </w:r>
      <w:proofErr w:type="spellEnd"/>
      <w:r>
        <w:t xml:space="preserve"> fulfills four operational objectives:</w:t>
      </w:r>
    </w:p>
    <w:p w14:paraId="47A2CA69" w14:textId="77777777" w:rsidR="009E7343" w:rsidRDefault="00DC054B" w:rsidP="009E7343">
      <w:pPr>
        <w:pStyle w:val="ListParagraph"/>
        <w:numPr>
          <w:ilvl w:val="0"/>
          <w:numId w:val="10"/>
        </w:numPr>
        <w:ind w:left="567" w:hanging="567"/>
      </w:pPr>
      <w:r>
        <w:t>Unattended Mandate Execution: run scheduled family transfers within user-defined bounds.</w:t>
      </w:r>
    </w:p>
    <w:p w14:paraId="4199DA48" w14:textId="77777777" w:rsidR="009E7343" w:rsidRDefault="00DC054B" w:rsidP="009E7343">
      <w:pPr>
        <w:pStyle w:val="ListParagraph"/>
        <w:numPr>
          <w:ilvl w:val="0"/>
          <w:numId w:val="10"/>
        </w:numPr>
        <w:ind w:left="567" w:hanging="567"/>
      </w:pPr>
      <w:r>
        <w:t>Non-Circumventable Policy Guardrails: enforce deterministic policy checks independent of model reasoning.</w:t>
      </w:r>
    </w:p>
    <w:p w14:paraId="422F5AFA" w14:textId="77777777" w:rsidR="009E7343" w:rsidRDefault="00DC054B" w:rsidP="009E7343">
      <w:pPr>
        <w:pStyle w:val="ListParagraph"/>
        <w:numPr>
          <w:ilvl w:val="0"/>
          <w:numId w:val="10"/>
        </w:numPr>
        <w:ind w:left="567" w:hanging="567"/>
      </w:pPr>
      <w:proofErr w:type="spellStart"/>
      <w:r>
        <w:lastRenderedPageBreak/>
        <w:t>Calldata</w:t>
      </w:r>
      <w:proofErr w:type="spellEnd"/>
      <w:r>
        <w:t xml:space="preserve"> Disassembly Verification: compare decoded </w:t>
      </w:r>
      <w:proofErr w:type="spellStart"/>
      <w:r>
        <w:t>calldata</w:t>
      </w:r>
      <w:proofErr w:type="spellEnd"/>
      <w:r>
        <w:t xml:space="preserve"> against the card the user confirmed.</w:t>
      </w:r>
    </w:p>
    <w:p w14:paraId="4CBFF1B0" w14:textId="7B533544" w:rsidR="00845906" w:rsidRDefault="00DC054B" w:rsidP="009E7343">
      <w:pPr>
        <w:pStyle w:val="ListParagraph"/>
        <w:numPr>
          <w:ilvl w:val="0"/>
          <w:numId w:val="10"/>
        </w:numPr>
        <w:ind w:left="567" w:hanging="567"/>
      </w:pPr>
      <w:r>
        <w:t>Anomaly Neutralization: intercept look-alike addresses and obfuscated adversarial input.</w:t>
      </w:r>
    </w:p>
    <w:p w14:paraId="7AA7DDED" w14:textId="21C69D00" w:rsidR="00845906" w:rsidRDefault="00DC054B" w:rsidP="009E7343">
      <w:pPr>
        <w:pStyle w:val="Heading2"/>
        <w:numPr>
          <w:ilvl w:val="0"/>
          <w:numId w:val="11"/>
        </w:numPr>
        <w:ind w:left="567" w:hanging="567"/>
      </w:pPr>
      <w:bookmarkStart w:id="7" w:name="_Toc243341614"/>
      <w:r>
        <w:t>Positioning: Before vs. After</w:t>
      </w:r>
      <w:bookmarkEnd w:id="7"/>
    </w:p>
    <w:p w14:paraId="14F9CA02" w14:textId="77777777" w:rsidR="00845906" w:rsidRDefault="00DC054B" w:rsidP="009E7343">
      <w:pPr>
        <w:pStyle w:val="TCaptionTable"/>
        <w:ind w:firstLine="0"/>
        <w:jc w:val="left"/>
      </w:pPr>
      <w:r>
        <w:t>Table 1.1: Comparative positioning</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701"/>
        <w:gridCol w:w="2154"/>
        <w:gridCol w:w="2154"/>
        <w:gridCol w:w="2494"/>
      </w:tblGrid>
      <w:tr w:rsidR="00845906" w14:paraId="67C9C8A5" w14:textId="77777777">
        <w:trPr>
          <w:cantSplit/>
          <w:tblHeader/>
          <w:jc w:val="center"/>
        </w:trPr>
        <w:tc>
          <w:tcPr>
            <w:tcW w:w="1701" w:type="dxa"/>
            <w:tcBorders>
              <w:bottom w:val="single" w:sz="8" w:space="0" w:color="000000"/>
            </w:tcBorders>
          </w:tcPr>
          <w:p w14:paraId="4DC75A69" w14:textId="77777777" w:rsidR="00845906" w:rsidRDefault="00DC054B">
            <w:pPr>
              <w:pStyle w:val="TTableHead"/>
              <w:ind w:firstLine="0"/>
            </w:pPr>
            <w:r>
              <w:t>Evaluation Dimension</w:t>
            </w:r>
          </w:p>
        </w:tc>
        <w:tc>
          <w:tcPr>
            <w:tcW w:w="2154" w:type="dxa"/>
            <w:tcBorders>
              <w:bottom w:val="single" w:sz="8" w:space="0" w:color="000000"/>
            </w:tcBorders>
          </w:tcPr>
          <w:p w14:paraId="73E44402" w14:textId="77777777" w:rsidR="00845906" w:rsidRDefault="00DC054B">
            <w:pPr>
              <w:pStyle w:val="TTableHead"/>
              <w:ind w:firstLine="0"/>
            </w:pPr>
            <w:r>
              <w:t>Conventional Web3 Wallet</w:t>
            </w:r>
          </w:p>
        </w:tc>
        <w:tc>
          <w:tcPr>
            <w:tcW w:w="2154" w:type="dxa"/>
            <w:tcBorders>
              <w:bottom w:val="single" w:sz="8" w:space="0" w:color="000000"/>
            </w:tcBorders>
          </w:tcPr>
          <w:p w14:paraId="17120713" w14:textId="77777777" w:rsidR="00845906" w:rsidRDefault="00DC054B">
            <w:pPr>
              <w:pStyle w:val="TTableHead"/>
              <w:ind w:firstLine="0"/>
            </w:pPr>
            <w:r>
              <w:t>Generic LLM Trading Bot</w:t>
            </w:r>
          </w:p>
        </w:tc>
        <w:tc>
          <w:tcPr>
            <w:tcW w:w="2494" w:type="dxa"/>
            <w:tcBorders>
              <w:bottom w:val="single" w:sz="8" w:space="0" w:color="000000"/>
            </w:tcBorders>
          </w:tcPr>
          <w:p w14:paraId="29A6319B" w14:textId="77777777" w:rsidR="00845906" w:rsidRDefault="00DC054B">
            <w:pPr>
              <w:pStyle w:val="TTableHead"/>
              <w:ind w:firstLine="0"/>
            </w:pPr>
            <w:proofErr w:type="spellStart"/>
            <w:r>
              <w:t>Tameng</w:t>
            </w:r>
            <w:proofErr w:type="spellEnd"/>
            <w:r>
              <w:t xml:space="preserve"> Protective Agent</w:t>
            </w:r>
          </w:p>
        </w:tc>
      </w:tr>
      <w:tr w:rsidR="00845906" w14:paraId="67CDD6C7" w14:textId="77777777">
        <w:trPr>
          <w:cantSplit/>
          <w:jc w:val="center"/>
        </w:trPr>
        <w:tc>
          <w:tcPr>
            <w:tcW w:w="1701" w:type="dxa"/>
          </w:tcPr>
          <w:p w14:paraId="43234AC4" w14:textId="77777777" w:rsidR="00845906" w:rsidRDefault="00DC054B">
            <w:pPr>
              <w:pStyle w:val="TTable"/>
              <w:ind w:firstLine="0"/>
            </w:pPr>
            <w:r>
              <w:t>Execution Mode</w:t>
            </w:r>
          </w:p>
        </w:tc>
        <w:tc>
          <w:tcPr>
            <w:tcW w:w="2154" w:type="dxa"/>
          </w:tcPr>
          <w:p w14:paraId="3BF81F77" w14:textId="77777777" w:rsidR="00845906" w:rsidRDefault="00DC054B">
            <w:pPr>
              <w:pStyle w:val="TTable"/>
              <w:ind w:firstLine="0"/>
            </w:pPr>
            <w:r>
              <w:t>Manual click and sign</w:t>
            </w:r>
          </w:p>
        </w:tc>
        <w:tc>
          <w:tcPr>
            <w:tcW w:w="2154" w:type="dxa"/>
          </w:tcPr>
          <w:p w14:paraId="38DBDF0A" w14:textId="77777777" w:rsidR="00845906" w:rsidRDefault="00DC054B">
            <w:pPr>
              <w:pStyle w:val="TTable"/>
              <w:ind w:firstLine="0"/>
            </w:pPr>
            <w:r>
              <w:t>Unconstrained automated</w:t>
            </w:r>
          </w:p>
        </w:tc>
        <w:tc>
          <w:tcPr>
            <w:tcW w:w="2494" w:type="dxa"/>
          </w:tcPr>
          <w:p w14:paraId="66084F0F" w14:textId="77777777" w:rsidR="00845906" w:rsidRDefault="00DC054B">
            <w:pPr>
              <w:pStyle w:val="TTable"/>
              <w:ind w:firstLine="0"/>
            </w:pPr>
            <w:r>
              <w:t>Autonomous within strict Mandate</w:t>
            </w:r>
          </w:p>
        </w:tc>
      </w:tr>
      <w:tr w:rsidR="00845906" w14:paraId="5521046A" w14:textId="77777777">
        <w:trPr>
          <w:cantSplit/>
          <w:jc w:val="center"/>
        </w:trPr>
        <w:tc>
          <w:tcPr>
            <w:tcW w:w="1701" w:type="dxa"/>
          </w:tcPr>
          <w:p w14:paraId="5EB57273" w14:textId="77777777" w:rsidR="00845906" w:rsidRDefault="00DC054B">
            <w:pPr>
              <w:pStyle w:val="TTable"/>
              <w:ind w:firstLine="0"/>
            </w:pPr>
            <w:r>
              <w:t>Injection Resistance</w:t>
            </w:r>
          </w:p>
        </w:tc>
        <w:tc>
          <w:tcPr>
            <w:tcW w:w="2154" w:type="dxa"/>
          </w:tcPr>
          <w:p w14:paraId="71F47DAA" w14:textId="77777777" w:rsidR="00845906" w:rsidRDefault="00DC054B">
            <w:pPr>
              <w:pStyle w:val="TTable"/>
              <w:ind w:firstLine="0"/>
            </w:pPr>
            <w:r>
              <w:t>Not applicable</w:t>
            </w:r>
          </w:p>
        </w:tc>
        <w:tc>
          <w:tcPr>
            <w:tcW w:w="2154" w:type="dxa"/>
          </w:tcPr>
          <w:p w14:paraId="4B85E56F" w14:textId="77777777" w:rsidR="00845906" w:rsidRDefault="00DC054B">
            <w:pPr>
              <w:pStyle w:val="TTable"/>
              <w:ind w:firstLine="0"/>
            </w:pPr>
            <w:r>
              <w:t>Vulnerable to jailbreak</w:t>
            </w:r>
          </w:p>
        </w:tc>
        <w:tc>
          <w:tcPr>
            <w:tcW w:w="2494" w:type="dxa"/>
          </w:tcPr>
          <w:p w14:paraId="6ABFA4C5" w14:textId="77777777" w:rsidR="00845906" w:rsidRDefault="00DC054B">
            <w:pPr>
              <w:pStyle w:val="TTable"/>
              <w:ind w:firstLine="0"/>
            </w:pPr>
            <w:r>
              <w:t>Deterministic via Provenance Tagging</w:t>
            </w:r>
          </w:p>
        </w:tc>
      </w:tr>
      <w:tr w:rsidR="00845906" w14:paraId="6AFDDFEB" w14:textId="77777777">
        <w:trPr>
          <w:cantSplit/>
          <w:jc w:val="center"/>
        </w:trPr>
        <w:tc>
          <w:tcPr>
            <w:tcW w:w="1701" w:type="dxa"/>
          </w:tcPr>
          <w:p w14:paraId="6EB33118" w14:textId="77777777" w:rsidR="00845906" w:rsidRDefault="00DC054B">
            <w:pPr>
              <w:pStyle w:val="TTable"/>
              <w:ind w:firstLine="0"/>
            </w:pPr>
            <w:proofErr w:type="spellStart"/>
            <w:r>
              <w:t>Calldata</w:t>
            </w:r>
            <w:proofErr w:type="spellEnd"/>
            <w:r>
              <w:t xml:space="preserve"> Inspection</w:t>
            </w:r>
          </w:p>
        </w:tc>
        <w:tc>
          <w:tcPr>
            <w:tcW w:w="2154" w:type="dxa"/>
          </w:tcPr>
          <w:p w14:paraId="6B6F56B5" w14:textId="77777777" w:rsidR="00845906" w:rsidRDefault="00DC054B">
            <w:pPr>
              <w:pStyle w:val="TTable"/>
              <w:ind w:firstLine="0"/>
            </w:pPr>
            <w:r>
              <w:t>Raw hex strings</w:t>
            </w:r>
          </w:p>
        </w:tc>
        <w:tc>
          <w:tcPr>
            <w:tcW w:w="2154" w:type="dxa"/>
          </w:tcPr>
          <w:p w14:paraId="295E5AA9" w14:textId="77777777" w:rsidR="00845906" w:rsidRDefault="00DC054B">
            <w:pPr>
              <w:pStyle w:val="TTable"/>
              <w:ind w:firstLine="0"/>
            </w:pPr>
            <w:r>
              <w:t>Blind execution</w:t>
            </w:r>
          </w:p>
        </w:tc>
        <w:tc>
          <w:tcPr>
            <w:tcW w:w="2494" w:type="dxa"/>
          </w:tcPr>
          <w:p w14:paraId="23C8D771" w14:textId="77777777" w:rsidR="00845906" w:rsidRDefault="00DC054B">
            <w:pPr>
              <w:pStyle w:val="TTable"/>
              <w:ind w:firstLine="0"/>
            </w:pPr>
            <w:r>
              <w:t>Decoded and compared to confirmed card</w:t>
            </w:r>
          </w:p>
        </w:tc>
      </w:tr>
      <w:tr w:rsidR="00845906" w14:paraId="2CDBD53F" w14:textId="77777777">
        <w:trPr>
          <w:cantSplit/>
          <w:jc w:val="center"/>
        </w:trPr>
        <w:tc>
          <w:tcPr>
            <w:tcW w:w="1701" w:type="dxa"/>
          </w:tcPr>
          <w:p w14:paraId="28841A5B" w14:textId="77777777" w:rsidR="00845906" w:rsidRDefault="00DC054B">
            <w:pPr>
              <w:pStyle w:val="TTable"/>
              <w:ind w:firstLine="0"/>
            </w:pPr>
            <w:r>
              <w:t>Address Poisoning</w:t>
            </w:r>
          </w:p>
        </w:tc>
        <w:tc>
          <w:tcPr>
            <w:tcW w:w="2154" w:type="dxa"/>
          </w:tcPr>
          <w:p w14:paraId="6EF3E2C2" w14:textId="77777777" w:rsidR="00845906" w:rsidRDefault="00DC054B">
            <w:pPr>
              <w:pStyle w:val="TTable"/>
              <w:ind w:firstLine="0"/>
            </w:pPr>
            <w:r>
              <w:t>Visual user inspection</w:t>
            </w:r>
          </w:p>
        </w:tc>
        <w:tc>
          <w:tcPr>
            <w:tcW w:w="2154" w:type="dxa"/>
          </w:tcPr>
          <w:p w14:paraId="1D4F142E" w14:textId="77777777" w:rsidR="00845906" w:rsidRDefault="00DC054B">
            <w:pPr>
              <w:pStyle w:val="TTable"/>
              <w:ind w:firstLine="0"/>
            </w:pPr>
            <w:r>
              <w:t>Blind address resolution</w:t>
            </w:r>
          </w:p>
        </w:tc>
        <w:tc>
          <w:tcPr>
            <w:tcW w:w="2494" w:type="dxa"/>
          </w:tcPr>
          <w:p w14:paraId="7DC5EB2B" w14:textId="77777777" w:rsidR="00845906" w:rsidRDefault="00DC054B">
            <w:pPr>
              <w:pStyle w:val="TTable"/>
              <w:ind w:firstLine="0"/>
            </w:pPr>
            <w:r>
              <w:t>Prefix and suffix collision block</w:t>
            </w:r>
          </w:p>
        </w:tc>
      </w:tr>
      <w:tr w:rsidR="00845906" w14:paraId="11745691" w14:textId="77777777">
        <w:trPr>
          <w:cantSplit/>
          <w:jc w:val="center"/>
        </w:trPr>
        <w:tc>
          <w:tcPr>
            <w:tcW w:w="1701" w:type="dxa"/>
          </w:tcPr>
          <w:p w14:paraId="089098D9" w14:textId="77777777" w:rsidR="00845906" w:rsidRDefault="00DC054B">
            <w:pPr>
              <w:pStyle w:val="TTable"/>
              <w:ind w:firstLine="0"/>
            </w:pPr>
            <w:r>
              <w:t>Approval Security</w:t>
            </w:r>
          </w:p>
        </w:tc>
        <w:tc>
          <w:tcPr>
            <w:tcW w:w="2154" w:type="dxa"/>
          </w:tcPr>
          <w:p w14:paraId="2E4470D5" w14:textId="77777777" w:rsidR="00845906" w:rsidRDefault="00DC054B">
            <w:pPr>
              <w:pStyle w:val="TTable"/>
              <w:ind w:firstLine="0"/>
            </w:pPr>
            <w:r>
              <w:t>Unlimited allowance trap</w:t>
            </w:r>
          </w:p>
        </w:tc>
        <w:tc>
          <w:tcPr>
            <w:tcW w:w="2154" w:type="dxa"/>
          </w:tcPr>
          <w:p w14:paraId="12A97778" w14:textId="77777777" w:rsidR="00845906" w:rsidRDefault="00DC054B">
            <w:pPr>
              <w:pStyle w:val="TTable"/>
              <w:ind w:firstLine="0"/>
            </w:pPr>
            <w:r>
              <w:t xml:space="preserve">Arbitrary contract </w:t>
            </w:r>
            <w:proofErr w:type="gramStart"/>
            <w:r>
              <w:t>approve</w:t>
            </w:r>
            <w:proofErr w:type="gramEnd"/>
          </w:p>
        </w:tc>
        <w:tc>
          <w:tcPr>
            <w:tcW w:w="2494" w:type="dxa"/>
          </w:tcPr>
          <w:p w14:paraId="0A58F324" w14:textId="77777777" w:rsidR="00845906" w:rsidRDefault="00DC054B">
            <w:pPr>
              <w:pStyle w:val="TTable"/>
              <w:ind w:firstLine="0"/>
            </w:pPr>
            <w:r>
              <w:t>Unlimited allowance denied</w:t>
            </w:r>
          </w:p>
        </w:tc>
      </w:tr>
      <w:tr w:rsidR="00845906" w14:paraId="0CD956C5" w14:textId="77777777">
        <w:trPr>
          <w:cantSplit/>
          <w:jc w:val="center"/>
        </w:trPr>
        <w:tc>
          <w:tcPr>
            <w:tcW w:w="1701" w:type="dxa"/>
          </w:tcPr>
          <w:p w14:paraId="3729ABC7" w14:textId="77777777" w:rsidR="00845906" w:rsidRDefault="00DC054B">
            <w:pPr>
              <w:pStyle w:val="TTable"/>
              <w:ind w:firstLine="0"/>
            </w:pPr>
            <w:r>
              <w:t>Corridor Fee</w:t>
            </w:r>
          </w:p>
        </w:tc>
        <w:tc>
          <w:tcPr>
            <w:tcW w:w="2154" w:type="dxa"/>
          </w:tcPr>
          <w:p w14:paraId="54AFC67C" w14:textId="77777777" w:rsidR="00845906" w:rsidRDefault="00DC054B">
            <w:pPr>
              <w:pStyle w:val="TTable"/>
              <w:ind w:firstLine="0"/>
            </w:pPr>
            <w:r>
              <w:t>Traditional spread</w:t>
            </w:r>
          </w:p>
        </w:tc>
        <w:tc>
          <w:tcPr>
            <w:tcW w:w="2154" w:type="dxa"/>
          </w:tcPr>
          <w:p w14:paraId="765E710A" w14:textId="77777777" w:rsidR="00845906" w:rsidRDefault="00DC054B">
            <w:pPr>
              <w:pStyle w:val="TTable"/>
              <w:ind w:firstLine="0"/>
            </w:pPr>
            <w:r>
              <w:t>Exchange gas fees</w:t>
            </w:r>
          </w:p>
        </w:tc>
        <w:tc>
          <w:tcPr>
            <w:tcW w:w="2494" w:type="dxa"/>
          </w:tcPr>
          <w:p w14:paraId="20237F5A" w14:textId="77777777" w:rsidR="00845906" w:rsidRDefault="00DC054B">
            <w:pPr>
              <w:pStyle w:val="TTable"/>
              <w:ind w:firstLine="0"/>
            </w:pPr>
            <w:r>
              <w:t xml:space="preserve">Sub-cent Layer-2 gas (Base </w:t>
            </w:r>
            <w:proofErr w:type="spellStart"/>
            <w:r>
              <w:t>Sepolia</w:t>
            </w:r>
            <w:proofErr w:type="spellEnd"/>
            <w:r>
              <w:t>)</w:t>
            </w:r>
          </w:p>
        </w:tc>
      </w:tr>
    </w:tbl>
    <w:p w14:paraId="2920F34F" w14:textId="77777777" w:rsidR="009E7343" w:rsidRDefault="009E7343" w:rsidP="009E7343"/>
    <w:p w14:paraId="031E58C1" w14:textId="77777777" w:rsidR="009E7343" w:rsidRDefault="009E7343">
      <w:pPr>
        <w:spacing w:after="200" w:line="276" w:lineRule="auto"/>
        <w:ind w:firstLine="0"/>
        <w:jc w:val="left"/>
        <w:rPr>
          <w:b/>
          <w:bCs/>
          <w:sz w:val="32"/>
          <w:szCs w:val="28"/>
        </w:rPr>
      </w:pPr>
      <w:r>
        <w:br w:type="page"/>
      </w:r>
    </w:p>
    <w:p w14:paraId="08E28A74" w14:textId="7022D3A5" w:rsidR="00845906" w:rsidRDefault="00DC054B">
      <w:pPr>
        <w:pStyle w:val="Heading1"/>
      </w:pPr>
      <w:bookmarkStart w:id="8" w:name="_Toc243341615"/>
      <w:r>
        <w:lastRenderedPageBreak/>
        <w:t>Chapter 2: System Architecture and Data Flow</w:t>
      </w:r>
      <w:bookmarkEnd w:id="8"/>
    </w:p>
    <w:p w14:paraId="75E6312B" w14:textId="6C742C36" w:rsidR="00845906" w:rsidRDefault="00DC054B" w:rsidP="009E7343">
      <w:pPr>
        <w:pStyle w:val="Heading2"/>
        <w:numPr>
          <w:ilvl w:val="0"/>
          <w:numId w:val="12"/>
        </w:numPr>
        <w:ind w:left="567" w:hanging="567"/>
      </w:pPr>
      <w:bookmarkStart w:id="9" w:name="_Toc243341616"/>
      <w:r>
        <w:t>End-to-End Topology</w:t>
      </w:r>
      <w:bookmarkEnd w:id="9"/>
    </w:p>
    <w:p w14:paraId="3AA5E7BF" w14:textId="09B84E93" w:rsidR="001953CA" w:rsidRDefault="00DC054B" w:rsidP="001953CA">
      <w:pPr>
        <w:ind w:firstLine="567"/>
      </w:pPr>
      <w:r>
        <w:t xml:space="preserve">The Expo mobile app calls a single Node server that runs without a build step and without a web framework. That server connects three modules: agent/ converts a message into an intent, policy/ decides whether the intent is allowed, and </w:t>
      </w:r>
      <w:proofErr w:type="spellStart"/>
      <w:r>
        <w:t>onchain</w:t>
      </w:r>
      <w:proofErr w:type="spellEnd"/>
      <w:r>
        <w:t>/ executes the transfer. Only the server talks to the language model and to the chain; the phone only sends requests and approvals over REST.</w:t>
      </w:r>
    </w:p>
    <w:p w14:paraId="3BF2FC1D" w14:textId="15E62F01" w:rsidR="001953CA" w:rsidRDefault="001953CA" w:rsidP="001953CA">
      <w:pPr>
        <w:spacing w:line="240" w:lineRule="auto"/>
        <w:ind w:firstLine="0"/>
        <w:jc w:val="center"/>
      </w:pPr>
      <w:r>
        <w:rPr>
          <w:noProof/>
        </w:rPr>
        <w:drawing>
          <wp:inline distT="0" distB="0" distL="0" distR="0" wp14:anchorId="613CF15F" wp14:editId="76437B82">
            <wp:extent cx="5328285" cy="3286044"/>
            <wp:effectExtent l="0" t="0" r="5715" b="0"/>
            <wp:docPr id="398435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t="5893"/>
                    <a:stretch>
                      <a:fillRect/>
                    </a:stretch>
                  </pic:blipFill>
                  <pic:spPr bwMode="auto">
                    <a:xfrm>
                      <a:off x="0" y="0"/>
                      <a:ext cx="5328614" cy="3286247"/>
                    </a:xfrm>
                    <a:prstGeom prst="rect">
                      <a:avLst/>
                    </a:prstGeom>
                    <a:noFill/>
                    <a:ln>
                      <a:noFill/>
                    </a:ln>
                    <a:extLst>
                      <a:ext uri="{53640926-AAD7-44D8-BBD7-CCE9431645EC}">
                        <a14:shadowObscured xmlns:a14="http://schemas.microsoft.com/office/drawing/2010/main"/>
                      </a:ext>
                    </a:extLst>
                  </pic:spPr>
                </pic:pic>
              </a:graphicData>
            </a:graphic>
          </wp:inline>
        </w:drawing>
      </w:r>
    </w:p>
    <w:p w14:paraId="5A5FEEF5" w14:textId="77777777" w:rsidR="00845906" w:rsidRDefault="00DC054B">
      <w:pPr>
        <w:pStyle w:val="TCaptionFigure"/>
        <w:ind w:firstLine="0"/>
      </w:pPr>
      <w:r>
        <w:t>Figure 2.1: System topology - mobile app, single Node server, agent/policy/</w:t>
      </w:r>
      <w:proofErr w:type="spellStart"/>
      <w:r>
        <w:t>onchain</w:t>
      </w:r>
      <w:proofErr w:type="spellEnd"/>
      <w:r>
        <w:t xml:space="preserve"> modules, Base </w:t>
      </w:r>
      <w:proofErr w:type="spellStart"/>
      <w:r>
        <w:t>Sepolia</w:t>
      </w:r>
      <w:proofErr w:type="spellEnd"/>
    </w:p>
    <w:p w14:paraId="2D5F0053" w14:textId="4E41FF72" w:rsidR="00845906" w:rsidRDefault="00DC054B" w:rsidP="009E7343">
      <w:pPr>
        <w:pStyle w:val="Heading2"/>
        <w:numPr>
          <w:ilvl w:val="0"/>
          <w:numId w:val="12"/>
        </w:numPr>
        <w:ind w:left="567" w:hanging="567"/>
      </w:pPr>
      <w:bookmarkStart w:id="10" w:name="_Toc243341617"/>
      <w:r>
        <w:t>Modular Component Taxonomy</w:t>
      </w:r>
      <w:bookmarkEnd w:id="10"/>
    </w:p>
    <w:p w14:paraId="309C4965" w14:textId="77777777" w:rsidR="00845906" w:rsidRDefault="00DC054B" w:rsidP="00135EA9">
      <w:pPr>
        <w:pStyle w:val="TCaptionTable"/>
        <w:ind w:firstLine="0"/>
        <w:jc w:val="left"/>
      </w:pPr>
      <w:r>
        <w:t>Table 2.1: Component taxonomy and trust boundaries</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724"/>
        <w:gridCol w:w="2011"/>
        <w:gridCol w:w="3160"/>
        <w:gridCol w:w="1609"/>
      </w:tblGrid>
      <w:tr w:rsidR="00845906" w14:paraId="181B4FCC" w14:textId="77777777">
        <w:trPr>
          <w:cantSplit/>
          <w:tblHeader/>
          <w:jc w:val="center"/>
        </w:trPr>
        <w:tc>
          <w:tcPr>
            <w:tcW w:w="1724" w:type="dxa"/>
            <w:tcBorders>
              <w:bottom w:val="single" w:sz="8" w:space="0" w:color="000000"/>
            </w:tcBorders>
          </w:tcPr>
          <w:p w14:paraId="76B867FA" w14:textId="77777777" w:rsidR="00845906" w:rsidRDefault="00DC054B">
            <w:pPr>
              <w:pStyle w:val="TTableHead"/>
              <w:ind w:firstLine="0"/>
            </w:pPr>
            <w:r>
              <w:t>Component</w:t>
            </w:r>
          </w:p>
        </w:tc>
        <w:tc>
          <w:tcPr>
            <w:tcW w:w="2011" w:type="dxa"/>
            <w:tcBorders>
              <w:bottom w:val="single" w:sz="8" w:space="0" w:color="000000"/>
            </w:tcBorders>
          </w:tcPr>
          <w:p w14:paraId="1B79DC2E" w14:textId="77777777" w:rsidR="00845906" w:rsidRDefault="00DC054B">
            <w:pPr>
              <w:pStyle w:val="TTableHead"/>
              <w:ind w:firstLine="0"/>
            </w:pPr>
            <w:r>
              <w:t>Location</w:t>
            </w:r>
          </w:p>
        </w:tc>
        <w:tc>
          <w:tcPr>
            <w:tcW w:w="3160" w:type="dxa"/>
            <w:tcBorders>
              <w:bottom w:val="single" w:sz="8" w:space="0" w:color="000000"/>
            </w:tcBorders>
          </w:tcPr>
          <w:p w14:paraId="2D009C04" w14:textId="77777777" w:rsidR="00845906" w:rsidRDefault="00DC054B">
            <w:pPr>
              <w:pStyle w:val="TTableHead"/>
              <w:ind w:firstLine="0"/>
            </w:pPr>
            <w:r>
              <w:t>Primary Responsibility</w:t>
            </w:r>
          </w:p>
        </w:tc>
        <w:tc>
          <w:tcPr>
            <w:tcW w:w="1609" w:type="dxa"/>
            <w:tcBorders>
              <w:bottom w:val="single" w:sz="8" w:space="0" w:color="000000"/>
            </w:tcBorders>
          </w:tcPr>
          <w:p w14:paraId="0B6E0DFD" w14:textId="77777777" w:rsidR="00845906" w:rsidRDefault="00DC054B">
            <w:pPr>
              <w:pStyle w:val="TTableHead"/>
              <w:ind w:firstLine="0"/>
            </w:pPr>
            <w:r>
              <w:t>Trust Level</w:t>
            </w:r>
          </w:p>
        </w:tc>
      </w:tr>
      <w:tr w:rsidR="00845906" w14:paraId="2787ECA7" w14:textId="77777777">
        <w:trPr>
          <w:cantSplit/>
          <w:jc w:val="center"/>
        </w:trPr>
        <w:tc>
          <w:tcPr>
            <w:tcW w:w="1724" w:type="dxa"/>
          </w:tcPr>
          <w:p w14:paraId="6AD0F104" w14:textId="77777777" w:rsidR="00845906" w:rsidRDefault="00DC054B">
            <w:pPr>
              <w:pStyle w:val="TTable"/>
              <w:ind w:firstLine="0"/>
            </w:pPr>
            <w:r>
              <w:t>Mobile App</w:t>
            </w:r>
          </w:p>
        </w:tc>
        <w:tc>
          <w:tcPr>
            <w:tcW w:w="2011" w:type="dxa"/>
          </w:tcPr>
          <w:p w14:paraId="6CBB1139" w14:textId="77777777" w:rsidR="00845906" w:rsidRDefault="00DC054B">
            <w:pPr>
              <w:pStyle w:val="TTable"/>
              <w:ind w:firstLine="0"/>
            </w:pPr>
            <w:r>
              <w:t>app/</w:t>
            </w:r>
          </w:p>
        </w:tc>
        <w:tc>
          <w:tcPr>
            <w:tcW w:w="3160" w:type="dxa"/>
          </w:tcPr>
          <w:p w14:paraId="5F90B1C3" w14:textId="77777777" w:rsidR="00845906" w:rsidRDefault="00DC054B">
            <w:pPr>
              <w:pStyle w:val="TTable"/>
              <w:ind w:firstLine="0"/>
            </w:pPr>
            <w:r>
              <w:t>Captures mandates, renders decision cards, PIN and biometric prompts</w:t>
            </w:r>
          </w:p>
        </w:tc>
        <w:tc>
          <w:tcPr>
            <w:tcW w:w="1609" w:type="dxa"/>
          </w:tcPr>
          <w:p w14:paraId="4D0081FF" w14:textId="77777777" w:rsidR="00845906" w:rsidRDefault="00DC054B">
            <w:pPr>
              <w:pStyle w:val="TTable"/>
              <w:ind w:firstLine="0"/>
            </w:pPr>
            <w:r>
              <w:t>Untrusted</w:t>
            </w:r>
          </w:p>
        </w:tc>
      </w:tr>
      <w:tr w:rsidR="00845906" w14:paraId="0F1F86FB" w14:textId="77777777">
        <w:trPr>
          <w:cantSplit/>
          <w:jc w:val="center"/>
        </w:trPr>
        <w:tc>
          <w:tcPr>
            <w:tcW w:w="1724" w:type="dxa"/>
          </w:tcPr>
          <w:p w14:paraId="248E946B" w14:textId="77777777" w:rsidR="00845906" w:rsidRDefault="00DC054B">
            <w:pPr>
              <w:pStyle w:val="TTable"/>
              <w:ind w:firstLine="0"/>
            </w:pPr>
            <w:r>
              <w:t>Intent Parser</w:t>
            </w:r>
          </w:p>
        </w:tc>
        <w:tc>
          <w:tcPr>
            <w:tcW w:w="2011" w:type="dxa"/>
          </w:tcPr>
          <w:p w14:paraId="0CE086DE" w14:textId="77777777" w:rsidR="00845906" w:rsidRDefault="00DC054B">
            <w:pPr>
              <w:pStyle w:val="TTable"/>
              <w:ind w:firstLine="0"/>
            </w:pPr>
            <w:r>
              <w:t>agent/</w:t>
            </w:r>
            <w:proofErr w:type="spellStart"/>
            <w:r>
              <w:t>parseIntent.ts</w:t>
            </w:r>
            <w:proofErr w:type="spellEnd"/>
          </w:p>
        </w:tc>
        <w:tc>
          <w:tcPr>
            <w:tcW w:w="3160" w:type="dxa"/>
          </w:tcPr>
          <w:p w14:paraId="1CA2BCC1" w14:textId="77777777" w:rsidR="00845906" w:rsidRDefault="00DC054B">
            <w:pPr>
              <w:pStyle w:val="TTable"/>
              <w:ind w:firstLine="0"/>
            </w:pPr>
            <w:r>
              <w:t>Converts message into typed intent; rules first, LLM tool-calling only when the rules are unsure</w:t>
            </w:r>
          </w:p>
        </w:tc>
        <w:tc>
          <w:tcPr>
            <w:tcW w:w="1609" w:type="dxa"/>
          </w:tcPr>
          <w:p w14:paraId="2A30043E" w14:textId="77777777" w:rsidR="00845906" w:rsidRDefault="00DC054B">
            <w:pPr>
              <w:pStyle w:val="TTable"/>
              <w:ind w:firstLine="0"/>
            </w:pPr>
            <w:r>
              <w:t>Semi-Trusted</w:t>
            </w:r>
          </w:p>
        </w:tc>
      </w:tr>
      <w:tr w:rsidR="00845906" w14:paraId="2109ACCF" w14:textId="77777777">
        <w:trPr>
          <w:cantSplit/>
          <w:jc w:val="center"/>
        </w:trPr>
        <w:tc>
          <w:tcPr>
            <w:tcW w:w="1724" w:type="dxa"/>
          </w:tcPr>
          <w:p w14:paraId="478A1776" w14:textId="77777777" w:rsidR="00845906" w:rsidRDefault="00DC054B">
            <w:pPr>
              <w:pStyle w:val="TTable"/>
              <w:ind w:firstLine="0"/>
            </w:pPr>
            <w:r>
              <w:t>Provenance Layer</w:t>
            </w:r>
          </w:p>
        </w:tc>
        <w:tc>
          <w:tcPr>
            <w:tcW w:w="2011" w:type="dxa"/>
          </w:tcPr>
          <w:p w14:paraId="17B2E043" w14:textId="77777777" w:rsidR="00845906" w:rsidRDefault="00DC054B">
            <w:pPr>
              <w:pStyle w:val="TTable"/>
              <w:ind w:firstLine="0"/>
            </w:pPr>
            <w:r>
              <w:t>policy/</w:t>
            </w:r>
            <w:proofErr w:type="spellStart"/>
            <w:r>
              <w:t>provenance.ts</w:t>
            </w:r>
            <w:proofErr w:type="spellEnd"/>
          </w:p>
        </w:tc>
        <w:tc>
          <w:tcPr>
            <w:tcW w:w="3160" w:type="dxa"/>
          </w:tcPr>
          <w:p w14:paraId="44522E60" w14:textId="77777777" w:rsidR="00845906" w:rsidRDefault="00DC054B">
            <w:pPr>
              <w:pStyle w:val="TTable"/>
              <w:ind w:firstLine="0"/>
            </w:pPr>
            <w:r>
              <w:t>Labels text USER or EXTERNAL; forwarded-text orders are never the owner speaking</w:t>
            </w:r>
          </w:p>
        </w:tc>
        <w:tc>
          <w:tcPr>
            <w:tcW w:w="1609" w:type="dxa"/>
          </w:tcPr>
          <w:p w14:paraId="1FC9F005" w14:textId="77777777" w:rsidR="00845906" w:rsidRDefault="00DC054B">
            <w:pPr>
              <w:pStyle w:val="TTable"/>
              <w:ind w:firstLine="0"/>
            </w:pPr>
            <w:r>
              <w:t>Enforcement</w:t>
            </w:r>
          </w:p>
        </w:tc>
      </w:tr>
      <w:tr w:rsidR="00845906" w14:paraId="79E8668E" w14:textId="77777777">
        <w:trPr>
          <w:cantSplit/>
          <w:jc w:val="center"/>
        </w:trPr>
        <w:tc>
          <w:tcPr>
            <w:tcW w:w="1724" w:type="dxa"/>
          </w:tcPr>
          <w:p w14:paraId="0B37557F" w14:textId="77777777" w:rsidR="00845906" w:rsidRDefault="00DC054B">
            <w:pPr>
              <w:pStyle w:val="TTable"/>
              <w:ind w:firstLine="0"/>
            </w:pPr>
            <w:r>
              <w:lastRenderedPageBreak/>
              <w:t>Injection Detector</w:t>
            </w:r>
          </w:p>
        </w:tc>
        <w:tc>
          <w:tcPr>
            <w:tcW w:w="2011" w:type="dxa"/>
          </w:tcPr>
          <w:p w14:paraId="64D7A9DF" w14:textId="77777777" w:rsidR="00845906" w:rsidRDefault="00DC054B">
            <w:pPr>
              <w:pStyle w:val="TTable"/>
              <w:ind w:firstLine="0"/>
            </w:pPr>
            <w:r>
              <w:t>policy/</w:t>
            </w:r>
            <w:proofErr w:type="spellStart"/>
            <w:r>
              <w:t>detectInjection.ts</w:t>
            </w:r>
            <w:proofErr w:type="spellEnd"/>
          </w:p>
        </w:tc>
        <w:tc>
          <w:tcPr>
            <w:tcW w:w="3160" w:type="dxa"/>
          </w:tcPr>
          <w:p w14:paraId="409CCDD1" w14:textId="77777777" w:rsidR="00845906" w:rsidRDefault="00DC054B">
            <w:pPr>
              <w:pStyle w:val="TTable"/>
              <w:ind w:firstLine="0"/>
            </w:pPr>
            <w:r>
              <w:t>Flags obfuscated instructions (base64, Morse, zero-width, homoglyph)</w:t>
            </w:r>
          </w:p>
        </w:tc>
        <w:tc>
          <w:tcPr>
            <w:tcW w:w="1609" w:type="dxa"/>
          </w:tcPr>
          <w:p w14:paraId="5A90A3CA" w14:textId="77777777" w:rsidR="00845906" w:rsidRDefault="00DC054B">
            <w:pPr>
              <w:pStyle w:val="TTable"/>
              <w:ind w:firstLine="0"/>
            </w:pPr>
            <w:r>
              <w:t>Deterministic</w:t>
            </w:r>
          </w:p>
        </w:tc>
      </w:tr>
      <w:tr w:rsidR="00845906" w14:paraId="139E5D1F" w14:textId="77777777">
        <w:trPr>
          <w:cantSplit/>
          <w:jc w:val="center"/>
        </w:trPr>
        <w:tc>
          <w:tcPr>
            <w:tcW w:w="1724" w:type="dxa"/>
          </w:tcPr>
          <w:p w14:paraId="63B33E2F" w14:textId="77777777" w:rsidR="00845906" w:rsidRDefault="00DC054B">
            <w:pPr>
              <w:pStyle w:val="TTable"/>
              <w:ind w:firstLine="0"/>
            </w:pPr>
            <w:r>
              <w:t>Look-alike Detector</w:t>
            </w:r>
          </w:p>
        </w:tc>
        <w:tc>
          <w:tcPr>
            <w:tcW w:w="2011" w:type="dxa"/>
          </w:tcPr>
          <w:p w14:paraId="6E6580CA" w14:textId="77777777" w:rsidR="00845906" w:rsidRDefault="00DC054B">
            <w:pPr>
              <w:pStyle w:val="TTable"/>
              <w:ind w:firstLine="0"/>
            </w:pPr>
            <w:r>
              <w:t>policy/</w:t>
            </w:r>
            <w:proofErr w:type="spellStart"/>
            <w:r>
              <w:t>lookalike.ts</w:t>
            </w:r>
            <w:proofErr w:type="spellEnd"/>
          </w:p>
        </w:tc>
        <w:tc>
          <w:tcPr>
            <w:tcW w:w="3160" w:type="dxa"/>
          </w:tcPr>
          <w:p w14:paraId="470ABEEB" w14:textId="77777777" w:rsidR="00845906" w:rsidRDefault="00DC054B">
            <w:pPr>
              <w:pStyle w:val="TTable"/>
              <w:ind w:firstLine="0"/>
            </w:pPr>
            <w:r>
              <w:t>Flags addresses imitating a verified contact</w:t>
            </w:r>
          </w:p>
        </w:tc>
        <w:tc>
          <w:tcPr>
            <w:tcW w:w="1609" w:type="dxa"/>
          </w:tcPr>
          <w:p w14:paraId="024B08D4" w14:textId="77777777" w:rsidR="00845906" w:rsidRDefault="00DC054B">
            <w:pPr>
              <w:pStyle w:val="TTable"/>
              <w:ind w:firstLine="0"/>
            </w:pPr>
            <w:r>
              <w:t>Deterministic</w:t>
            </w:r>
          </w:p>
        </w:tc>
      </w:tr>
      <w:tr w:rsidR="00845906" w14:paraId="24063D1D" w14:textId="77777777">
        <w:trPr>
          <w:cantSplit/>
          <w:jc w:val="center"/>
        </w:trPr>
        <w:tc>
          <w:tcPr>
            <w:tcW w:w="1724" w:type="dxa"/>
          </w:tcPr>
          <w:p w14:paraId="3D673945" w14:textId="77777777" w:rsidR="00845906" w:rsidRDefault="00DC054B">
            <w:pPr>
              <w:pStyle w:val="TTable"/>
              <w:ind w:firstLine="0"/>
            </w:pPr>
            <w:r>
              <w:t>Intent Check</w:t>
            </w:r>
          </w:p>
        </w:tc>
        <w:tc>
          <w:tcPr>
            <w:tcW w:w="2011" w:type="dxa"/>
          </w:tcPr>
          <w:p w14:paraId="3C0CCFBA" w14:textId="77777777" w:rsidR="00845906" w:rsidRDefault="00DC054B">
            <w:pPr>
              <w:pStyle w:val="TTable"/>
              <w:ind w:firstLine="0"/>
            </w:pPr>
            <w:r>
              <w:t>policy/</w:t>
            </w:r>
            <w:proofErr w:type="spellStart"/>
            <w:r>
              <w:t>intentCheck.ts</w:t>
            </w:r>
            <w:proofErr w:type="spellEnd"/>
            <w:r>
              <w:t xml:space="preserve"> + </w:t>
            </w:r>
            <w:proofErr w:type="spellStart"/>
            <w:r>
              <w:t>onchain</w:t>
            </w:r>
            <w:proofErr w:type="spellEnd"/>
            <w:r>
              <w:t>/</w:t>
            </w:r>
            <w:proofErr w:type="spellStart"/>
            <w:r>
              <w:t>decodeTx.ts</w:t>
            </w:r>
            <w:proofErr w:type="spellEnd"/>
          </w:p>
        </w:tc>
        <w:tc>
          <w:tcPr>
            <w:tcW w:w="3160" w:type="dxa"/>
          </w:tcPr>
          <w:p w14:paraId="5289ED3C" w14:textId="77777777" w:rsidR="00845906" w:rsidRDefault="00DC054B">
            <w:pPr>
              <w:pStyle w:val="TTable"/>
              <w:ind w:firstLine="0"/>
            </w:pPr>
            <w:r>
              <w:t xml:space="preserve">Compares decoded </w:t>
            </w:r>
            <w:proofErr w:type="spellStart"/>
            <w:r>
              <w:t>calldata</w:t>
            </w:r>
            <w:proofErr w:type="spellEnd"/>
            <w:r>
              <w:t xml:space="preserve"> to the confirmed card</w:t>
            </w:r>
          </w:p>
        </w:tc>
        <w:tc>
          <w:tcPr>
            <w:tcW w:w="1609" w:type="dxa"/>
          </w:tcPr>
          <w:p w14:paraId="105EE866" w14:textId="77777777" w:rsidR="00845906" w:rsidRDefault="00DC054B">
            <w:pPr>
              <w:pStyle w:val="TTable"/>
              <w:ind w:firstLine="0"/>
            </w:pPr>
            <w:r>
              <w:t>Deterministic</w:t>
            </w:r>
          </w:p>
        </w:tc>
      </w:tr>
      <w:tr w:rsidR="00845906" w14:paraId="6E61672C" w14:textId="77777777">
        <w:trPr>
          <w:cantSplit/>
          <w:jc w:val="center"/>
        </w:trPr>
        <w:tc>
          <w:tcPr>
            <w:tcW w:w="1724" w:type="dxa"/>
          </w:tcPr>
          <w:p w14:paraId="1E6353E2" w14:textId="77777777" w:rsidR="00845906" w:rsidRDefault="00DC054B">
            <w:pPr>
              <w:pStyle w:val="TTable"/>
              <w:ind w:firstLine="0"/>
            </w:pPr>
            <w:r>
              <w:t>Policy Engine</w:t>
            </w:r>
          </w:p>
        </w:tc>
        <w:tc>
          <w:tcPr>
            <w:tcW w:w="2011" w:type="dxa"/>
          </w:tcPr>
          <w:p w14:paraId="6395D07A" w14:textId="77777777" w:rsidR="00845906" w:rsidRDefault="00DC054B">
            <w:pPr>
              <w:pStyle w:val="TTable"/>
              <w:ind w:firstLine="0"/>
            </w:pPr>
            <w:r>
              <w:t>policy/</w:t>
            </w:r>
            <w:proofErr w:type="spellStart"/>
            <w:r>
              <w:t>checkPolicy.ts</w:t>
            </w:r>
            <w:proofErr w:type="spellEnd"/>
            <w:r>
              <w:t xml:space="preserve"> + policy/</w:t>
            </w:r>
            <w:proofErr w:type="spellStart"/>
            <w:r>
              <w:t>permissions.ts</w:t>
            </w:r>
            <w:proofErr w:type="spellEnd"/>
          </w:p>
        </w:tc>
        <w:tc>
          <w:tcPr>
            <w:tcW w:w="3160" w:type="dxa"/>
          </w:tcPr>
          <w:p w14:paraId="056BCE30" w14:textId="77777777" w:rsidR="00845906" w:rsidRDefault="00DC054B">
            <w:pPr>
              <w:pStyle w:val="TTable"/>
              <w:ind w:firstLine="0"/>
            </w:pPr>
            <w:r>
              <w:t>Enforces pause, chain, action, allowlist, limits</w:t>
            </w:r>
          </w:p>
        </w:tc>
        <w:tc>
          <w:tcPr>
            <w:tcW w:w="1609" w:type="dxa"/>
          </w:tcPr>
          <w:p w14:paraId="13D1B034" w14:textId="77777777" w:rsidR="00845906" w:rsidRDefault="00DC054B">
            <w:pPr>
              <w:pStyle w:val="TTable"/>
              <w:ind w:firstLine="0"/>
            </w:pPr>
            <w:r>
              <w:t>Deterministic</w:t>
            </w:r>
          </w:p>
        </w:tc>
      </w:tr>
      <w:tr w:rsidR="00845906" w14:paraId="5CBFB36A" w14:textId="77777777">
        <w:trPr>
          <w:cantSplit/>
          <w:jc w:val="center"/>
        </w:trPr>
        <w:tc>
          <w:tcPr>
            <w:tcW w:w="1724" w:type="dxa"/>
          </w:tcPr>
          <w:p w14:paraId="29BFEA3D" w14:textId="77777777" w:rsidR="00845906" w:rsidRDefault="00DC054B">
            <w:pPr>
              <w:pStyle w:val="TTable"/>
              <w:ind w:firstLine="0"/>
            </w:pPr>
            <w:r>
              <w:t>Store</w:t>
            </w:r>
          </w:p>
        </w:tc>
        <w:tc>
          <w:tcPr>
            <w:tcW w:w="2011" w:type="dxa"/>
          </w:tcPr>
          <w:p w14:paraId="4289E553" w14:textId="77777777" w:rsidR="00845906" w:rsidRDefault="00DC054B">
            <w:pPr>
              <w:pStyle w:val="TTable"/>
              <w:ind w:firstLine="0"/>
            </w:pPr>
            <w:r>
              <w:t>server/</w:t>
            </w:r>
            <w:proofErr w:type="spellStart"/>
            <w:r>
              <w:t>store.ts</w:t>
            </w:r>
            <w:proofErr w:type="spellEnd"/>
          </w:p>
        </w:tc>
        <w:tc>
          <w:tcPr>
            <w:tcW w:w="3160" w:type="dxa"/>
          </w:tcPr>
          <w:p w14:paraId="3F2F7FB6" w14:textId="77777777" w:rsidR="00845906" w:rsidRDefault="00DC054B">
            <w:pPr>
              <w:pStyle w:val="TTable"/>
              <w:ind w:firstLine="0"/>
            </w:pPr>
            <w:r>
              <w:t>Persists mandates, contacts, and append-only audit log</w:t>
            </w:r>
          </w:p>
        </w:tc>
        <w:tc>
          <w:tcPr>
            <w:tcW w:w="1609" w:type="dxa"/>
          </w:tcPr>
          <w:p w14:paraId="1C434BCD" w14:textId="77777777" w:rsidR="00845906" w:rsidRDefault="00DC054B">
            <w:pPr>
              <w:pStyle w:val="TTable"/>
              <w:ind w:firstLine="0"/>
            </w:pPr>
            <w:r>
              <w:t>Trusted</w:t>
            </w:r>
          </w:p>
        </w:tc>
      </w:tr>
    </w:tbl>
    <w:p w14:paraId="4152CF56" w14:textId="07632682" w:rsidR="00845906" w:rsidRDefault="00DC054B" w:rsidP="009E7343">
      <w:pPr>
        <w:pStyle w:val="Heading2"/>
        <w:numPr>
          <w:ilvl w:val="0"/>
          <w:numId w:val="12"/>
        </w:numPr>
        <w:ind w:left="567" w:hanging="567"/>
      </w:pPr>
      <w:bookmarkStart w:id="11" w:name="_Toc243341618"/>
      <w:r>
        <w:t>Transaction Lifecycle and Two-Stage Policy Evaluation</w:t>
      </w:r>
      <w:bookmarkEnd w:id="11"/>
    </w:p>
    <w:p w14:paraId="2271D143" w14:textId="2D4CEDC0" w:rsidR="00845906" w:rsidRDefault="009E7343" w:rsidP="009E7343">
      <w:pPr>
        <w:ind w:firstLine="567"/>
      </w:pPr>
      <w:r w:rsidRPr="009E7343">
        <w:t xml:space="preserve">A candidate transfer passes five security layers in order: provenance, injection detection, look-alike detection, </w:t>
      </w:r>
      <w:proofErr w:type="spellStart"/>
      <w:r w:rsidRPr="009E7343">
        <w:t>calldata</w:t>
      </w:r>
      <w:proofErr w:type="spellEnd"/>
      <w:r w:rsidRPr="009E7343">
        <w:t>-to-intent matching, and the policy engine. To enforce a strict security invariant, the signing path contains no route that can bypass these five layers. Furthermore, policy evaluation occurs twice: first when the confirmation card is created, and again immediately before the transaction is signed against the current configuration. This second evaluation closes a time-of-check to time-of-use gap, ensuring that a stale approval cannot bypass a limit that was tightened after the card was shown.</w:t>
      </w:r>
    </w:p>
    <w:p w14:paraId="6AD04C28" w14:textId="77777777" w:rsidR="009E7343" w:rsidRDefault="009E7343">
      <w:pPr>
        <w:spacing w:after="200" w:line="276" w:lineRule="auto"/>
        <w:ind w:firstLine="0"/>
        <w:jc w:val="left"/>
        <w:rPr>
          <w:b/>
          <w:bCs/>
          <w:sz w:val="32"/>
          <w:szCs w:val="28"/>
        </w:rPr>
      </w:pPr>
      <w:r>
        <w:br w:type="page"/>
      </w:r>
    </w:p>
    <w:p w14:paraId="0375B4C9" w14:textId="502D0972" w:rsidR="00845906" w:rsidRDefault="00DC054B">
      <w:pPr>
        <w:pStyle w:val="Heading1"/>
      </w:pPr>
      <w:bookmarkStart w:id="12" w:name="_Toc243341619"/>
      <w:r>
        <w:lastRenderedPageBreak/>
        <w:t>Chapter 3: Core Security Algorithms</w:t>
      </w:r>
      <w:bookmarkEnd w:id="12"/>
    </w:p>
    <w:p w14:paraId="55A53465" w14:textId="090F6FA1" w:rsidR="00845906" w:rsidRDefault="00DC054B" w:rsidP="009E7343">
      <w:pPr>
        <w:pStyle w:val="Heading2"/>
        <w:numPr>
          <w:ilvl w:val="0"/>
          <w:numId w:val="13"/>
        </w:numPr>
        <w:ind w:left="567" w:hanging="567"/>
      </w:pPr>
      <w:bookmarkStart w:id="13" w:name="_Toc243341620"/>
      <w:r>
        <w:t>Intent Parsing and the Amount-as-null Convention</w:t>
      </w:r>
      <w:bookmarkEnd w:id="13"/>
    </w:p>
    <w:p w14:paraId="3DD7FB6E" w14:textId="77777777" w:rsidR="00845906" w:rsidRDefault="00DC054B" w:rsidP="009E7343">
      <w:pPr>
        <w:ind w:firstLine="567"/>
      </w:pPr>
      <w:r>
        <w:t>The parser returns a fixed shape so the server does not depend on the model's phrasing. The contract shared with the agent module is:</w:t>
      </w:r>
    </w:p>
    <w:tbl>
      <w:tblPr>
        <w:tblStyle w:val="TableGrid"/>
        <w:tblW w:w="0" w:type="auto"/>
        <w:tblLook w:val="04A0" w:firstRow="1" w:lastRow="0" w:firstColumn="1" w:lastColumn="0" w:noHBand="0" w:noVBand="1"/>
      </w:tblPr>
      <w:tblGrid>
        <w:gridCol w:w="8720"/>
      </w:tblGrid>
      <w:tr w:rsidR="00135EA9" w14:paraId="185050BB" w14:textId="77777777" w:rsidTr="00135EA9">
        <w:tc>
          <w:tcPr>
            <w:tcW w:w="8720" w:type="dxa"/>
            <w:tcBorders>
              <w:left w:val="nil"/>
              <w:right w:val="nil"/>
            </w:tcBorders>
          </w:tcPr>
          <w:p w14:paraId="7768351E" w14:textId="77777777" w:rsidR="00135EA9" w:rsidRPr="00135EA9" w:rsidRDefault="00135EA9" w:rsidP="00135EA9">
            <w:pPr>
              <w:spacing w:line="240" w:lineRule="auto"/>
              <w:ind w:firstLine="0"/>
              <w:rPr>
                <w:rFonts w:ascii="Courier New" w:hAnsi="Courier New" w:cs="Courier New"/>
                <w:sz w:val="20"/>
                <w:szCs w:val="20"/>
              </w:rPr>
            </w:pPr>
            <w:r w:rsidRPr="00135EA9">
              <w:rPr>
                <w:rFonts w:ascii="Courier New" w:hAnsi="Courier New" w:cs="Courier New"/>
                <w:sz w:val="20"/>
                <w:szCs w:val="20"/>
              </w:rPr>
              <w:t>{</w:t>
            </w:r>
          </w:p>
          <w:p w14:paraId="73CAAA85" w14:textId="77777777" w:rsidR="00135EA9" w:rsidRPr="00135EA9" w:rsidRDefault="00135EA9" w:rsidP="00135EA9">
            <w:pPr>
              <w:spacing w:line="240" w:lineRule="auto"/>
              <w:ind w:firstLine="0"/>
              <w:rPr>
                <w:rFonts w:ascii="Courier New" w:hAnsi="Courier New" w:cs="Courier New"/>
                <w:sz w:val="20"/>
                <w:szCs w:val="20"/>
              </w:rPr>
            </w:pPr>
            <w:r w:rsidRPr="00135EA9">
              <w:rPr>
                <w:rFonts w:ascii="Courier New" w:hAnsi="Courier New" w:cs="Courier New"/>
                <w:sz w:val="20"/>
                <w:szCs w:val="20"/>
              </w:rPr>
              <w:t xml:space="preserve">  kind: 'send' | 'mandate' | '</w:t>
            </w:r>
            <w:proofErr w:type="spellStart"/>
            <w:r w:rsidRPr="00135EA9">
              <w:rPr>
                <w:rFonts w:ascii="Courier New" w:hAnsi="Courier New" w:cs="Courier New"/>
                <w:sz w:val="20"/>
                <w:szCs w:val="20"/>
              </w:rPr>
              <w:t>blocked_report</w:t>
            </w:r>
            <w:proofErr w:type="spellEnd"/>
            <w:r w:rsidRPr="00135EA9">
              <w:rPr>
                <w:rFonts w:ascii="Courier New" w:hAnsi="Courier New" w:cs="Courier New"/>
                <w:sz w:val="20"/>
                <w:szCs w:val="20"/>
              </w:rPr>
              <w:t>' | 'help',</w:t>
            </w:r>
          </w:p>
          <w:p w14:paraId="40FC9C70" w14:textId="22EA36BE" w:rsidR="00135EA9" w:rsidRPr="00135EA9" w:rsidRDefault="00135EA9" w:rsidP="00135EA9">
            <w:pPr>
              <w:spacing w:line="240" w:lineRule="auto"/>
              <w:ind w:firstLine="0"/>
              <w:rPr>
                <w:rFonts w:ascii="Courier New" w:hAnsi="Courier New" w:cs="Courier New"/>
                <w:sz w:val="20"/>
                <w:szCs w:val="20"/>
              </w:rPr>
            </w:pPr>
            <w:r w:rsidRPr="00135EA9">
              <w:rPr>
                <w:rFonts w:ascii="Courier New" w:hAnsi="Courier New" w:cs="Courier New"/>
                <w:sz w:val="20"/>
                <w:szCs w:val="20"/>
              </w:rPr>
              <w:t xml:space="preserve">  amount: number | null,</w:t>
            </w:r>
          </w:p>
          <w:p w14:paraId="360A52B9" w14:textId="77777777" w:rsidR="00135EA9" w:rsidRPr="00135EA9" w:rsidRDefault="00135EA9" w:rsidP="00135EA9">
            <w:pPr>
              <w:spacing w:line="240" w:lineRule="auto"/>
              <w:ind w:firstLine="0"/>
              <w:rPr>
                <w:rFonts w:ascii="Courier New" w:hAnsi="Courier New" w:cs="Courier New"/>
                <w:sz w:val="20"/>
                <w:szCs w:val="20"/>
              </w:rPr>
            </w:pPr>
            <w:r w:rsidRPr="00135EA9">
              <w:rPr>
                <w:rFonts w:ascii="Courier New" w:hAnsi="Courier New" w:cs="Courier New"/>
                <w:sz w:val="20"/>
                <w:szCs w:val="20"/>
              </w:rPr>
              <w:t xml:space="preserve">  address: string | null,</w:t>
            </w:r>
          </w:p>
          <w:p w14:paraId="45145B79" w14:textId="77777777" w:rsidR="00135EA9" w:rsidRPr="00135EA9" w:rsidRDefault="00135EA9" w:rsidP="00135EA9">
            <w:pPr>
              <w:spacing w:line="240" w:lineRule="auto"/>
              <w:ind w:firstLine="0"/>
              <w:rPr>
                <w:rFonts w:ascii="Courier New" w:hAnsi="Courier New" w:cs="Courier New"/>
                <w:sz w:val="20"/>
                <w:szCs w:val="20"/>
              </w:rPr>
            </w:pPr>
            <w:r w:rsidRPr="00135EA9">
              <w:rPr>
                <w:rFonts w:ascii="Courier New" w:hAnsi="Courier New" w:cs="Courier New"/>
                <w:sz w:val="20"/>
                <w:szCs w:val="20"/>
              </w:rPr>
              <w:t xml:space="preserve">  </w:t>
            </w:r>
            <w:proofErr w:type="spellStart"/>
            <w:r w:rsidRPr="00135EA9">
              <w:rPr>
                <w:rFonts w:ascii="Courier New" w:hAnsi="Courier New" w:cs="Courier New"/>
                <w:sz w:val="20"/>
                <w:szCs w:val="20"/>
              </w:rPr>
              <w:t>nameHint</w:t>
            </w:r>
            <w:proofErr w:type="spellEnd"/>
            <w:r w:rsidRPr="00135EA9">
              <w:rPr>
                <w:rFonts w:ascii="Courier New" w:hAnsi="Courier New" w:cs="Courier New"/>
                <w:sz w:val="20"/>
                <w:szCs w:val="20"/>
              </w:rPr>
              <w:t>: string | null,</w:t>
            </w:r>
          </w:p>
          <w:p w14:paraId="390609BF" w14:textId="77777777" w:rsidR="00135EA9" w:rsidRPr="00135EA9" w:rsidRDefault="00135EA9" w:rsidP="00135EA9">
            <w:pPr>
              <w:spacing w:line="240" w:lineRule="auto"/>
              <w:ind w:firstLine="0"/>
              <w:rPr>
                <w:rFonts w:ascii="Courier New" w:hAnsi="Courier New" w:cs="Courier New"/>
                <w:sz w:val="20"/>
                <w:szCs w:val="20"/>
              </w:rPr>
            </w:pPr>
            <w:r w:rsidRPr="00135EA9">
              <w:rPr>
                <w:rFonts w:ascii="Courier New" w:hAnsi="Courier New" w:cs="Courier New"/>
                <w:sz w:val="20"/>
                <w:szCs w:val="20"/>
              </w:rPr>
              <w:t xml:space="preserve">  injection: </w:t>
            </w:r>
            <w:proofErr w:type="gramStart"/>
            <w:r w:rsidRPr="00135EA9">
              <w:rPr>
                <w:rFonts w:ascii="Courier New" w:hAnsi="Courier New" w:cs="Courier New"/>
                <w:sz w:val="20"/>
                <w:szCs w:val="20"/>
              </w:rPr>
              <w:t>string[</w:t>
            </w:r>
            <w:proofErr w:type="gramEnd"/>
            <w:r w:rsidRPr="00135EA9">
              <w:rPr>
                <w:rFonts w:ascii="Courier New" w:hAnsi="Courier New" w:cs="Courier New"/>
                <w:sz w:val="20"/>
                <w:szCs w:val="20"/>
              </w:rPr>
              <w:t>],</w:t>
            </w:r>
          </w:p>
          <w:p w14:paraId="37B0C798" w14:textId="77777777" w:rsidR="00135EA9" w:rsidRPr="00135EA9" w:rsidRDefault="00135EA9" w:rsidP="00135EA9">
            <w:pPr>
              <w:spacing w:line="240" w:lineRule="auto"/>
              <w:ind w:firstLine="0"/>
              <w:rPr>
                <w:rFonts w:ascii="Courier New" w:hAnsi="Courier New" w:cs="Courier New"/>
                <w:sz w:val="20"/>
                <w:szCs w:val="20"/>
              </w:rPr>
            </w:pPr>
            <w:r w:rsidRPr="00135EA9">
              <w:rPr>
                <w:rFonts w:ascii="Courier New" w:hAnsi="Courier New" w:cs="Courier New"/>
                <w:sz w:val="20"/>
                <w:szCs w:val="20"/>
              </w:rPr>
              <w:t xml:space="preserve">  </w:t>
            </w:r>
            <w:proofErr w:type="spellStart"/>
            <w:r w:rsidRPr="00135EA9">
              <w:rPr>
                <w:rFonts w:ascii="Courier New" w:hAnsi="Courier New" w:cs="Courier New"/>
                <w:sz w:val="20"/>
                <w:szCs w:val="20"/>
              </w:rPr>
              <w:t>addressConfusable</w:t>
            </w:r>
            <w:proofErr w:type="spellEnd"/>
            <w:r w:rsidRPr="00135EA9">
              <w:rPr>
                <w:rFonts w:ascii="Courier New" w:hAnsi="Courier New" w:cs="Courier New"/>
                <w:sz w:val="20"/>
                <w:szCs w:val="20"/>
              </w:rPr>
              <w:t xml:space="preserve">: </w:t>
            </w:r>
            <w:proofErr w:type="spellStart"/>
            <w:r w:rsidRPr="00135EA9">
              <w:rPr>
                <w:rFonts w:ascii="Courier New" w:hAnsi="Courier New" w:cs="Courier New"/>
                <w:sz w:val="20"/>
                <w:szCs w:val="20"/>
              </w:rPr>
              <w:t>boolean</w:t>
            </w:r>
            <w:proofErr w:type="spellEnd"/>
            <w:r w:rsidRPr="00135EA9">
              <w:rPr>
                <w:rFonts w:ascii="Courier New" w:hAnsi="Courier New" w:cs="Courier New"/>
                <w:sz w:val="20"/>
                <w:szCs w:val="20"/>
              </w:rPr>
              <w:t>,</w:t>
            </w:r>
          </w:p>
          <w:p w14:paraId="13E5D894" w14:textId="77777777" w:rsidR="00135EA9" w:rsidRPr="00135EA9" w:rsidRDefault="00135EA9" w:rsidP="00135EA9">
            <w:pPr>
              <w:spacing w:line="240" w:lineRule="auto"/>
              <w:ind w:firstLine="0"/>
              <w:rPr>
                <w:rFonts w:ascii="Courier New" w:hAnsi="Courier New" w:cs="Courier New"/>
                <w:sz w:val="20"/>
                <w:szCs w:val="20"/>
              </w:rPr>
            </w:pPr>
            <w:r w:rsidRPr="00135EA9">
              <w:rPr>
                <w:rFonts w:ascii="Courier New" w:hAnsi="Courier New" w:cs="Courier New"/>
                <w:sz w:val="20"/>
                <w:szCs w:val="20"/>
              </w:rPr>
              <w:t xml:space="preserve">  text: string</w:t>
            </w:r>
          </w:p>
          <w:p w14:paraId="63FDBD34" w14:textId="73B26EBE" w:rsidR="00135EA9" w:rsidRDefault="00135EA9" w:rsidP="00135EA9">
            <w:pPr>
              <w:spacing w:line="240" w:lineRule="auto"/>
              <w:ind w:firstLine="0"/>
            </w:pPr>
            <w:r w:rsidRPr="00135EA9">
              <w:rPr>
                <w:rFonts w:ascii="Courier New" w:hAnsi="Courier New" w:cs="Courier New"/>
                <w:sz w:val="20"/>
                <w:szCs w:val="20"/>
              </w:rPr>
              <w:t>}</w:t>
            </w:r>
          </w:p>
        </w:tc>
      </w:tr>
    </w:tbl>
    <w:p w14:paraId="174EBE68" w14:textId="77777777" w:rsidR="00845906" w:rsidRDefault="00DC054B" w:rsidP="00135EA9">
      <w:pPr>
        <w:ind w:firstLine="567"/>
      </w:pPr>
      <w:r>
        <w:t>Amounts that cross the API boundary and are written to the ledger are fixed-point decimal strings; floating-point types are forbidden on any financial path.</w:t>
      </w:r>
    </w:p>
    <w:p w14:paraId="42EB570D" w14:textId="16C1698F" w:rsidR="00845906" w:rsidRDefault="00DC054B" w:rsidP="00135EA9">
      <w:pPr>
        <w:pStyle w:val="Heading2"/>
        <w:numPr>
          <w:ilvl w:val="0"/>
          <w:numId w:val="13"/>
        </w:numPr>
        <w:ind w:left="567" w:hanging="567"/>
      </w:pPr>
      <w:bookmarkStart w:id="14" w:name="_Toc243341621"/>
      <w:r>
        <w:t>Deterministic Policy Engine (</w:t>
      </w:r>
      <w:proofErr w:type="spellStart"/>
      <w:r>
        <w:t>checkPolicy</w:t>
      </w:r>
      <w:proofErr w:type="spellEnd"/>
      <w:r>
        <w:t>)</w:t>
      </w:r>
      <w:bookmarkEnd w:id="14"/>
    </w:p>
    <w:p w14:paraId="59775B33" w14:textId="77777777" w:rsidR="00845906" w:rsidRDefault="00DC054B" w:rsidP="00135EA9">
      <w:pPr>
        <w:ind w:firstLine="567"/>
      </w:pPr>
      <w:r>
        <w:t>Hard rules are evaluated before soft rules. The hard rules are: pause state, allowed chain, allowed action, allowlist membership, per-transfer limit, and daily limit. Only after these pass does the engine apply the soft confirm threshold. Owner-set limits are clamped to compiled-in ceilings in policy/</w:t>
      </w:r>
      <w:proofErr w:type="spellStart"/>
      <w:r>
        <w:t>permissions.ts</w:t>
      </w:r>
      <w:proofErr w:type="spellEnd"/>
      <w:r>
        <w:t>: at most 500 USDC per transfer, 1000 USDC daily, a 100 USDC confirm threshold, and a 1 USDC minimum buffer.</w:t>
      </w:r>
    </w:p>
    <w:p w14:paraId="52F28653" w14:textId="77777777" w:rsidR="00845906" w:rsidRDefault="00DC054B" w:rsidP="00135EA9">
      <w:pPr>
        <w:pStyle w:val="TCaptionTable"/>
        <w:ind w:firstLine="0"/>
        <w:jc w:val="left"/>
      </w:pPr>
      <w:r>
        <w:t xml:space="preserve">Table 3.1: Policy rules, hard rules before soft rules (values from </w:t>
      </w:r>
      <w:proofErr w:type="spellStart"/>
      <w:proofErr w:type="gramStart"/>
      <w:r>
        <w:t>settings.json</w:t>
      </w:r>
      <w:proofErr w:type="spellEnd"/>
      <w:proofErr w:type="gramEnd"/>
      <w:r>
        <w:t>)</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187"/>
        <w:gridCol w:w="1093"/>
        <w:gridCol w:w="2187"/>
        <w:gridCol w:w="3037"/>
      </w:tblGrid>
      <w:tr w:rsidR="00845906" w14:paraId="26114BD3" w14:textId="77777777">
        <w:trPr>
          <w:cantSplit/>
          <w:tblHeader/>
          <w:jc w:val="center"/>
        </w:trPr>
        <w:tc>
          <w:tcPr>
            <w:tcW w:w="2187" w:type="dxa"/>
            <w:tcBorders>
              <w:bottom w:val="single" w:sz="8" w:space="0" w:color="000000"/>
            </w:tcBorders>
          </w:tcPr>
          <w:p w14:paraId="3D17ECFA" w14:textId="77777777" w:rsidR="00845906" w:rsidRDefault="00DC054B">
            <w:pPr>
              <w:pStyle w:val="TTableHead"/>
              <w:ind w:firstLine="0"/>
            </w:pPr>
            <w:r>
              <w:t>Policy Rule</w:t>
            </w:r>
          </w:p>
        </w:tc>
        <w:tc>
          <w:tcPr>
            <w:tcW w:w="1093" w:type="dxa"/>
            <w:tcBorders>
              <w:bottom w:val="single" w:sz="8" w:space="0" w:color="000000"/>
            </w:tcBorders>
          </w:tcPr>
          <w:p w14:paraId="59EB0FF4" w14:textId="77777777" w:rsidR="00845906" w:rsidRDefault="00DC054B">
            <w:pPr>
              <w:pStyle w:val="TTableHead"/>
              <w:ind w:firstLine="0"/>
            </w:pPr>
            <w:r>
              <w:t>Class</w:t>
            </w:r>
          </w:p>
        </w:tc>
        <w:tc>
          <w:tcPr>
            <w:tcW w:w="2187" w:type="dxa"/>
            <w:tcBorders>
              <w:bottom w:val="single" w:sz="8" w:space="0" w:color="000000"/>
            </w:tcBorders>
          </w:tcPr>
          <w:p w14:paraId="29CFFB61" w14:textId="77777777" w:rsidR="00845906" w:rsidRDefault="00DC054B">
            <w:pPr>
              <w:pStyle w:val="TTableHead"/>
              <w:ind w:firstLine="0"/>
            </w:pPr>
            <w:r>
              <w:t>Enforced By</w:t>
            </w:r>
          </w:p>
        </w:tc>
        <w:tc>
          <w:tcPr>
            <w:tcW w:w="3037" w:type="dxa"/>
            <w:tcBorders>
              <w:bottom w:val="single" w:sz="8" w:space="0" w:color="000000"/>
            </w:tcBorders>
          </w:tcPr>
          <w:p w14:paraId="2AEB75C2" w14:textId="77777777" w:rsidR="00845906" w:rsidRDefault="00DC054B">
            <w:pPr>
              <w:pStyle w:val="TTableHead"/>
              <w:ind w:firstLine="0"/>
            </w:pPr>
            <w:r>
              <w:t>Action on Violation</w:t>
            </w:r>
          </w:p>
        </w:tc>
      </w:tr>
      <w:tr w:rsidR="00845906" w14:paraId="5CFE0DEC" w14:textId="77777777">
        <w:trPr>
          <w:cantSplit/>
          <w:jc w:val="center"/>
        </w:trPr>
        <w:tc>
          <w:tcPr>
            <w:tcW w:w="2187" w:type="dxa"/>
          </w:tcPr>
          <w:p w14:paraId="0096A7E9" w14:textId="77777777" w:rsidR="00845906" w:rsidRDefault="00DC054B">
            <w:pPr>
              <w:pStyle w:val="TTable"/>
              <w:ind w:firstLine="0"/>
            </w:pPr>
            <w:r>
              <w:t>Pause state</w:t>
            </w:r>
          </w:p>
        </w:tc>
        <w:tc>
          <w:tcPr>
            <w:tcW w:w="1093" w:type="dxa"/>
          </w:tcPr>
          <w:p w14:paraId="2EB44959" w14:textId="77777777" w:rsidR="00845906" w:rsidRDefault="00DC054B">
            <w:pPr>
              <w:pStyle w:val="TTable"/>
              <w:ind w:firstLine="0"/>
            </w:pPr>
            <w:r>
              <w:t>Hard</w:t>
            </w:r>
          </w:p>
        </w:tc>
        <w:tc>
          <w:tcPr>
            <w:tcW w:w="2187" w:type="dxa"/>
          </w:tcPr>
          <w:p w14:paraId="556E9B8C" w14:textId="77777777" w:rsidR="00845906" w:rsidRDefault="00DC054B">
            <w:pPr>
              <w:pStyle w:val="TTable"/>
              <w:ind w:firstLine="0"/>
            </w:pPr>
            <w:proofErr w:type="spellStart"/>
            <w:r>
              <w:t>checkPolicy.ts</w:t>
            </w:r>
            <w:proofErr w:type="spellEnd"/>
          </w:p>
        </w:tc>
        <w:tc>
          <w:tcPr>
            <w:tcW w:w="3037" w:type="dxa"/>
          </w:tcPr>
          <w:p w14:paraId="0F522264" w14:textId="77777777" w:rsidR="00845906" w:rsidRDefault="00DC054B">
            <w:pPr>
              <w:pStyle w:val="TTable"/>
              <w:ind w:firstLine="0"/>
            </w:pPr>
            <w:r>
              <w:t>Deny; reason shown</w:t>
            </w:r>
          </w:p>
        </w:tc>
      </w:tr>
      <w:tr w:rsidR="00845906" w14:paraId="09BD9072" w14:textId="77777777">
        <w:trPr>
          <w:cantSplit/>
          <w:jc w:val="center"/>
        </w:trPr>
        <w:tc>
          <w:tcPr>
            <w:tcW w:w="2187" w:type="dxa"/>
          </w:tcPr>
          <w:p w14:paraId="19690E66" w14:textId="77777777" w:rsidR="00845906" w:rsidRDefault="00DC054B">
            <w:pPr>
              <w:pStyle w:val="TTable"/>
              <w:ind w:firstLine="0"/>
            </w:pPr>
            <w:r>
              <w:t>Allowed chain (base-</w:t>
            </w:r>
            <w:proofErr w:type="spellStart"/>
            <w:r>
              <w:t>sepolia</w:t>
            </w:r>
            <w:proofErr w:type="spellEnd"/>
            <w:r>
              <w:t>)</w:t>
            </w:r>
          </w:p>
        </w:tc>
        <w:tc>
          <w:tcPr>
            <w:tcW w:w="1093" w:type="dxa"/>
          </w:tcPr>
          <w:p w14:paraId="6E5A159A" w14:textId="77777777" w:rsidR="00845906" w:rsidRDefault="00DC054B">
            <w:pPr>
              <w:pStyle w:val="TTable"/>
              <w:ind w:firstLine="0"/>
            </w:pPr>
            <w:r>
              <w:t>Hard</w:t>
            </w:r>
          </w:p>
        </w:tc>
        <w:tc>
          <w:tcPr>
            <w:tcW w:w="2187" w:type="dxa"/>
          </w:tcPr>
          <w:p w14:paraId="10FB97C7" w14:textId="77777777" w:rsidR="00845906" w:rsidRDefault="00DC054B">
            <w:pPr>
              <w:pStyle w:val="TTable"/>
              <w:ind w:firstLine="0"/>
            </w:pPr>
            <w:proofErr w:type="spellStart"/>
            <w:r>
              <w:t>checkPolicy.ts</w:t>
            </w:r>
            <w:proofErr w:type="spellEnd"/>
          </w:p>
        </w:tc>
        <w:tc>
          <w:tcPr>
            <w:tcW w:w="3037" w:type="dxa"/>
          </w:tcPr>
          <w:p w14:paraId="1EFA7740" w14:textId="77777777" w:rsidR="00845906" w:rsidRDefault="00DC054B">
            <w:pPr>
              <w:pStyle w:val="TTable"/>
              <w:ind w:firstLine="0"/>
            </w:pPr>
            <w:r>
              <w:t>Deny foreign chains</w:t>
            </w:r>
          </w:p>
        </w:tc>
      </w:tr>
      <w:tr w:rsidR="00845906" w14:paraId="1F90B9D3" w14:textId="77777777">
        <w:trPr>
          <w:cantSplit/>
          <w:jc w:val="center"/>
        </w:trPr>
        <w:tc>
          <w:tcPr>
            <w:tcW w:w="2187" w:type="dxa"/>
          </w:tcPr>
          <w:p w14:paraId="485B0FC0" w14:textId="77777777" w:rsidR="00845906" w:rsidRDefault="00DC054B">
            <w:pPr>
              <w:pStyle w:val="TTable"/>
              <w:ind w:firstLine="0"/>
            </w:pPr>
            <w:r>
              <w:t>Allowed action (transfer only)</w:t>
            </w:r>
          </w:p>
        </w:tc>
        <w:tc>
          <w:tcPr>
            <w:tcW w:w="1093" w:type="dxa"/>
          </w:tcPr>
          <w:p w14:paraId="68780447" w14:textId="77777777" w:rsidR="00845906" w:rsidRDefault="00DC054B">
            <w:pPr>
              <w:pStyle w:val="TTable"/>
              <w:ind w:firstLine="0"/>
            </w:pPr>
            <w:r>
              <w:t>Hard</w:t>
            </w:r>
          </w:p>
        </w:tc>
        <w:tc>
          <w:tcPr>
            <w:tcW w:w="2187" w:type="dxa"/>
          </w:tcPr>
          <w:p w14:paraId="5F48F53A" w14:textId="77777777" w:rsidR="00845906" w:rsidRDefault="00DC054B">
            <w:pPr>
              <w:pStyle w:val="TTable"/>
              <w:ind w:firstLine="0"/>
            </w:pPr>
            <w:proofErr w:type="spellStart"/>
            <w:r>
              <w:t>checkPolicy.ts</w:t>
            </w:r>
            <w:proofErr w:type="spellEnd"/>
          </w:p>
        </w:tc>
        <w:tc>
          <w:tcPr>
            <w:tcW w:w="3037" w:type="dxa"/>
          </w:tcPr>
          <w:p w14:paraId="0CF49F52" w14:textId="77777777" w:rsidR="00845906" w:rsidRDefault="00DC054B">
            <w:pPr>
              <w:pStyle w:val="TTable"/>
              <w:ind w:firstLine="0"/>
            </w:pPr>
            <w:r>
              <w:t>Deny unsupported actions</w:t>
            </w:r>
          </w:p>
        </w:tc>
      </w:tr>
      <w:tr w:rsidR="00845906" w14:paraId="036D6A02" w14:textId="77777777">
        <w:trPr>
          <w:cantSplit/>
          <w:jc w:val="center"/>
        </w:trPr>
        <w:tc>
          <w:tcPr>
            <w:tcW w:w="2187" w:type="dxa"/>
          </w:tcPr>
          <w:p w14:paraId="0E358D80" w14:textId="77777777" w:rsidR="00845906" w:rsidRDefault="00DC054B">
            <w:pPr>
              <w:pStyle w:val="TTable"/>
              <w:ind w:firstLine="0"/>
            </w:pPr>
            <w:r>
              <w:t>Allowlist membership</w:t>
            </w:r>
          </w:p>
        </w:tc>
        <w:tc>
          <w:tcPr>
            <w:tcW w:w="1093" w:type="dxa"/>
          </w:tcPr>
          <w:p w14:paraId="378223AB" w14:textId="77777777" w:rsidR="00845906" w:rsidRDefault="00DC054B">
            <w:pPr>
              <w:pStyle w:val="TTable"/>
              <w:ind w:firstLine="0"/>
            </w:pPr>
            <w:r>
              <w:t>Hard</w:t>
            </w:r>
          </w:p>
        </w:tc>
        <w:tc>
          <w:tcPr>
            <w:tcW w:w="2187" w:type="dxa"/>
          </w:tcPr>
          <w:p w14:paraId="169F2B7E" w14:textId="77777777" w:rsidR="00845906" w:rsidRDefault="00DC054B">
            <w:pPr>
              <w:pStyle w:val="TTable"/>
              <w:ind w:firstLine="0"/>
            </w:pPr>
            <w:proofErr w:type="spellStart"/>
            <w:r>
              <w:t>checkPolicy.ts</w:t>
            </w:r>
            <w:proofErr w:type="spellEnd"/>
          </w:p>
        </w:tc>
        <w:tc>
          <w:tcPr>
            <w:tcW w:w="3037" w:type="dxa"/>
          </w:tcPr>
          <w:p w14:paraId="7354487A" w14:textId="77777777" w:rsidR="00845906" w:rsidRDefault="00DC054B">
            <w:pPr>
              <w:pStyle w:val="TTable"/>
              <w:ind w:firstLine="0"/>
            </w:pPr>
            <w:r>
              <w:t>Deny unverified recipient</w:t>
            </w:r>
          </w:p>
        </w:tc>
      </w:tr>
      <w:tr w:rsidR="00845906" w14:paraId="4EA5AC12" w14:textId="77777777">
        <w:trPr>
          <w:cantSplit/>
          <w:jc w:val="center"/>
        </w:trPr>
        <w:tc>
          <w:tcPr>
            <w:tcW w:w="2187" w:type="dxa"/>
          </w:tcPr>
          <w:p w14:paraId="1788819B" w14:textId="7E38DF3E" w:rsidR="00845906" w:rsidRDefault="008C42F6">
            <w:pPr>
              <w:pStyle w:val="TTable"/>
              <w:ind w:firstLine="0"/>
            </w:pPr>
            <w:r w:rsidRPr="008C42F6">
              <w:t>Per-transfer limit (100 (max 500) USDC)</w:t>
            </w:r>
          </w:p>
        </w:tc>
        <w:tc>
          <w:tcPr>
            <w:tcW w:w="1093" w:type="dxa"/>
          </w:tcPr>
          <w:p w14:paraId="6AE0D798" w14:textId="77777777" w:rsidR="00845906" w:rsidRDefault="00DC054B">
            <w:pPr>
              <w:pStyle w:val="TTable"/>
              <w:ind w:firstLine="0"/>
            </w:pPr>
            <w:r>
              <w:t>Hard</w:t>
            </w:r>
          </w:p>
        </w:tc>
        <w:tc>
          <w:tcPr>
            <w:tcW w:w="2187" w:type="dxa"/>
          </w:tcPr>
          <w:p w14:paraId="4EBBDC93" w14:textId="77777777" w:rsidR="00845906" w:rsidRDefault="00DC054B">
            <w:pPr>
              <w:pStyle w:val="TTable"/>
              <w:ind w:firstLine="0"/>
            </w:pPr>
            <w:proofErr w:type="spellStart"/>
            <w:r>
              <w:t>checkPolicy.ts</w:t>
            </w:r>
            <w:proofErr w:type="spellEnd"/>
          </w:p>
        </w:tc>
        <w:tc>
          <w:tcPr>
            <w:tcW w:w="3037" w:type="dxa"/>
          </w:tcPr>
          <w:p w14:paraId="1809E512" w14:textId="77777777" w:rsidR="00845906" w:rsidRDefault="00DC054B">
            <w:pPr>
              <w:pStyle w:val="TTable"/>
              <w:ind w:firstLine="0"/>
            </w:pPr>
            <w:r>
              <w:t>Deny above cap</w:t>
            </w:r>
          </w:p>
        </w:tc>
      </w:tr>
      <w:tr w:rsidR="00845906" w14:paraId="6887246A" w14:textId="77777777">
        <w:trPr>
          <w:cantSplit/>
          <w:jc w:val="center"/>
        </w:trPr>
        <w:tc>
          <w:tcPr>
            <w:tcW w:w="2187" w:type="dxa"/>
          </w:tcPr>
          <w:p w14:paraId="44C701C9" w14:textId="2C0AE944" w:rsidR="00845906" w:rsidRDefault="00355CEB">
            <w:pPr>
              <w:pStyle w:val="TTable"/>
              <w:ind w:firstLine="0"/>
            </w:pPr>
            <w:r w:rsidRPr="00355CEB">
              <w:t>Daily limit (300 (max 1000) USDC)</w:t>
            </w:r>
          </w:p>
        </w:tc>
        <w:tc>
          <w:tcPr>
            <w:tcW w:w="1093" w:type="dxa"/>
          </w:tcPr>
          <w:p w14:paraId="219C4E4B" w14:textId="77777777" w:rsidR="00845906" w:rsidRDefault="00DC054B">
            <w:pPr>
              <w:pStyle w:val="TTable"/>
              <w:ind w:firstLine="0"/>
            </w:pPr>
            <w:r>
              <w:t>Hard</w:t>
            </w:r>
          </w:p>
        </w:tc>
        <w:tc>
          <w:tcPr>
            <w:tcW w:w="2187" w:type="dxa"/>
          </w:tcPr>
          <w:p w14:paraId="047457A9" w14:textId="77777777" w:rsidR="00845906" w:rsidRDefault="00DC054B">
            <w:pPr>
              <w:pStyle w:val="TTable"/>
              <w:ind w:firstLine="0"/>
            </w:pPr>
            <w:proofErr w:type="spellStart"/>
            <w:r>
              <w:t>checkPolicy.ts</w:t>
            </w:r>
            <w:proofErr w:type="spellEnd"/>
          </w:p>
        </w:tc>
        <w:tc>
          <w:tcPr>
            <w:tcW w:w="3037" w:type="dxa"/>
          </w:tcPr>
          <w:p w14:paraId="7E539BA6" w14:textId="77777777" w:rsidR="00845906" w:rsidRDefault="00DC054B">
            <w:pPr>
              <w:pStyle w:val="TTable"/>
              <w:ind w:firstLine="0"/>
            </w:pPr>
            <w:r>
              <w:t>Deny until window clears</w:t>
            </w:r>
          </w:p>
        </w:tc>
      </w:tr>
      <w:tr w:rsidR="000D068E" w14:paraId="1EF51C19" w14:textId="77777777">
        <w:trPr>
          <w:cantSplit/>
          <w:jc w:val="center"/>
        </w:trPr>
        <w:tc>
          <w:tcPr>
            <w:tcW w:w="2187" w:type="dxa"/>
          </w:tcPr>
          <w:p w14:paraId="4C09B1EE" w14:textId="218B9D52" w:rsidR="000D068E" w:rsidRPr="00355CEB" w:rsidRDefault="001441C9">
            <w:pPr>
              <w:pStyle w:val="TTable"/>
              <w:ind w:firstLine="0"/>
            </w:pPr>
            <w:r w:rsidRPr="001441C9">
              <w:t>Minimum buffer (1 USDC)</w:t>
            </w:r>
          </w:p>
        </w:tc>
        <w:tc>
          <w:tcPr>
            <w:tcW w:w="1093" w:type="dxa"/>
          </w:tcPr>
          <w:p w14:paraId="2AFBC636" w14:textId="373A8988" w:rsidR="000D068E" w:rsidRDefault="004761B1">
            <w:pPr>
              <w:pStyle w:val="TTable"/>
              <w:ind w:firstLine="0"/>
            </w:pPr>
            <w:r w:rsidRPr="004761B1">
              <w:t>Hard</w:t>
            </w:r>
          </w:p>
        </w:tc>
        <w:tc>
          <w:tcPr>
            <w:tcW w:w="2187" w:type="dxa"/>
          </w:tcPr>
          <w:p w14:paraId="17EFDBCA" w14:textId="7CDD9CD0" w:rsidR="000D068E" w:rsidRDefault="000E336A">
            <w:pPr>
              <w:pStyle w:val="TTable"/>
              <w:ind w:firstLine="0"/>
            </w:pPr>
            <w:proofErr w:type="spellStart"/>
            <w:r w:rsidRPr="000E336A">
              <w:t>checkPolicy.ts</w:t>
            </w:r>
            <w:proofErr w:type="spellEnd"/>
          </w:p>
        </w:tc>
        <w:tc>
          <w:tcPr>
            <w:tcW w:w="3037" w:type="dxa"/>
          </w:tcPr>
          <w:p w14:paraId="67CF8383" w14:textId="3232FA81" w:rsidR="000D068E" w:rsidRDefault="007F7DB0">
            <w:pPr>
              <w:pStyle w:val="TTable"/>
              <w:ind w:firstLine="0"/>
            </w:pPr>
            <w:r w:rsidRPr="007F7DB0">
              <w:t>Deny if balance drops below buffer</w:t>
            </w:r>
          </w:p>
        </w:tc>
      </w:tr>
      <w:tr w:rsidR="00845906" w14:paraId="61477171" w14:textId="77777777">
        <w:trPr>
          <w:cantSplit/>
          <w:jc w:val="center"/>
        </w:trPr>
        <w:tc>
          <w:tcPr>
            <w:tcW w:w="2187" w:type="dxa"/>
          </w:tcPr>
          <w:p w14:paraId="238CF31E" w14:textId="08F64FAE" w:rsidR="00845906" w:rsidRDefault="00D94EB1">
            <w:pPr>
              <w:pStyle w:val="TTable"/>
              <w:ind w:firstLine="0"/>
            </w:pPr>
            <w:r w:rsidRPr="00D94EB1">
              <w:t>Confirm threshold (25 (max 100) USDC)</w:t>
            </w:r>
          </w:p>
        </w:tc>
        <w:tc>
          <w:tcPr>
            <w:tcW w:w="1093" w:type="dxa"/>
          </w:tcPr>
          <w:p w14:paraId="71577BFE" w14:textId="77777777" w:rsidR="00845906" w:rsidRDefault="00DC054B">
            <w:pPr>
              <w:pStyle w:val="TTable"/>
              <w:ind w:firstLine="0"/>
            </w:pPr>
            <w:r>
              <w:t>Soft</w:t>
            </w:r>
          </w:p>
        </w:tc>
        <w:tc>
          <w:tcPr>
            <w:tcW w:w="2187" w:type="dxa"/>
          </w:tcPr>
          <w:p w14:paraId="443CC505" w14:textId="77777777" w:rsidR="00845906" w:rsidRDefault="00DC054B">
            <w:pPr>
              <w:pStyle w:val="TTable"/>
              <w:ind w:firstLine="0"/>
            </w:pPr>
            <w:proofErr w:type="spellStart"/>
            <w:r>
              <w:t>checkPolicy.ts</w:t>
            </w:r>
            <w:proofErr w:type="spellEnd"/>
          </w:p>
        </w:tc>
        <w:tc>
          <w:tcPr>
            <w:tcW w:w="3037" w:type="dxa"/>
          </w:tcPr>
          <w:p w14:paraId="6A5F337F" w14:textId="77777777" w:rsidR="00845906" w:rsidRDefault="00DC054B">
            <w:pPr>
              <w:pStyle w:val="TTable"/>
              <w:ind w:firstLine="0"/>
            </w:pPr>
            <w:r>
              <w:t>Require PIN</w:t>
            </w:r>
          </w:p>
        </w:tc>
      </w:tr>
    </w:tbl>
    <w:p w14:paraId="0CD7E1E2" w14:textId="74A5AD2D" w:rsidR="00845906" w:rsidRDefault="00DC054B" w:rsidP="00135EA9">
      <w:pPr>
        <w:pStyle w:val="Heading2"/>
        <w:numPr>
          <w:ilvl w:val="0"/>
          <w:numId w:val="13"/>
        </w:numPr>
        <w:ind w:left="567" w:hanging="567"/>
      </w:pPr>
      <w:bookmarkStart w:id="15" w:name="_Toc243341622"/>
      <w:r>
        <w:lastRenderedPageBreak/>
        <w:t>Look-alike and Injection Detection</w:t>
      </w:r>
      <w:bookmarkEnd w:id="15"/>
    </w:p>
    <w:p w14:paraId="2D978ACF" w14:textId="75BE1DBC" w:rsidR="00A50046" w:rsidRPr="00A50046" w:rsidRDefault="00A50046" w:rsidP="00A50046">
      <w:pPr>
        <w:ind w:firstLine="567"/>
        <w:rPr>
          <w:lang w:val="en-ID"/>
        </w:rPr>
      </w:pPr>
      <w:r w:rsidRPr="00A50046">
        <w:rPr>
          <w:lang w:val="en-ID"/>
        </w:rPr>
        <w:t>Look-alike detection normalizes the candidate address and compares its prefix and suffix against every verified contact. An address written with the letter O in place of the digit 0 is treated as a confusable imitation of a known contact, not as an unknown address, and the owner is told which contact it resembles.</w:t>
      </w:r>
    </w:p>
    <w:p w14:paraId="29B4F61A" w14:textId="77777777" w:rsidR="00A50046" w:rsidRPr="00A50046" w:rsidRDefault="00A50046" w:rsidP="00A50046">
      <w:pPr>
        <w:ind w:firstLine="567"/>
        <w:rPr>
          <w:lang w:val="en-ID"/>
        </w:rPr>
      </w:pPr>
      <w:proofErr w:type="spellStart"/>
      <w:proofErr w:type="gramStart"/>
      <w:r w:rsidRPr="00A50046">
        <w:rPr>
          <w:lang w:val="en-ID"/>
        </w:rPr>
        <w:t>findLookalike</w:t>
      </w:r>
      <w:proofErr w:type="spellEnd"/>
      <w:r w:rsidRPr="00A50046">
        <w:rPr>
          <w:lang w:val="en-ID"/>
        </w:rPr>
        <w:t>(</w:t>
      </w:r>
      <w:proofErr w:type="gramEnd"/>
      <w:r w:rsidRPr="00A50046">
        <w:rPr>
          <w:lang w:val="en-ID"/>
        </w:rPr>
        <w:t>) checks three things: (1) same first-6 and last-4 characters, (2) within 2 edits, (3) confusable characters such as O for 0.</w:t>
      </w:r>
    </w:p>
    <w:p w14:paraId="401CA97F" w14:textId="19135AAF" w:rsidR="00845906" w:rsidRPr="00A50046" w:rsidRDefault="00A50046" w:rsidP="00A50046">
      <w:pPr>
        <w:ind w:firstLine="567"/>
        <w:rPr>
          <w:lang w:val="en-ID"/>
        </w:rPr>
      </w:pPr>
      <w:r w:rsidRPr="00A50046">
        <w:rPr>
          <w:lang w:val="en-ID"/>
        </w:rPr>
        <w:t xml:space="preserve">Injection detection scans owner input, tool outputs, and decoded content for base64, Morse, zero-width, homoglyph, and mixed-language embeddings. It is a heuristic, not a guarantee; </w:t>
      </w:r>
      <w:r w:rsidR="00293916" w:rsidRPr="00293916">
        <w:t>the policy engine is what actually enforces the rules</w:t>
      </w:r>
      <w:r w:rsidRPr="00A50046">
        <w:rPr>
          <w:lang w:val="en-ID"/>
        </w:rPr>
        <w:t>.</w:t>
      </w:r>
    </w:p>
    <w:p w14:paraId="269F44E1" w14:textId="30ED0A44" w:rsidR="00845906" w:rsidRDefault="00DC054B" w:rsidP="00135EA9">
      <w:pPr>
        <w:pStyle w:val="Heading2"/>
        <w:numPr>
          <w:ilvl w:val="0"/>
          <w:numId w:val="13"/>
        </w:numPr>
        <w:ind w:left="567" w:hanging="567"/>
      </w:pPr>
      <w:bookmarkStart w:id="16" w:name="_Toc243341623"/>
      <w:proofErr w:type="spellStart"/>
      <w:r>
        <w:t>Calldata</w:t>
      </w:r>
      <w:proofErr w:type="spellEnd"/>
      <w:r>
        <w:t xml:space="preserve"> Disassembly and Intent Equivalence</w:t>
      </w:r>
      <w:bookmarkEnd w:id="16"/>
    </w:p>
    <w:p w14:paraId="47223A1D" w14:textId="6222049C" w:rsidR="00845906" w:rsidRDefault="00DC054B" w:rsidP="00135EA9">
      <w:pPr>
        <w:ind w:firstLine="567"/>
      </w:pPr>
      <w:r>
        <w:t xml:space="preserve">Before signing, the </w:t>
      </w:r>
      <w:proofErr w:type="spellStart"/>
      <w:r>
        <w:t>calldata</w:t>
      </w:r>
      <w:proofErr w:type="spellEnd"/>
      <w:r>
        <w:t xml:space="preserve"> that will actually be broadcast is decoded and compared against the card the user confirmed. If the recipient, token, or amount differs, the transfer is rejected as an intent mismatch. This catches</w:t>
      </w:r>
      <w:proofErr w:type="gramStart"/>
      <w:r w:rsidR="00CF53A4" w:rsidRPr="00CF53A4"/>
      <w:proofErr w:type="gramEnd"/>
      <w:r w:rsidR="00CF53A4" w:rsidRPr="00CF53A4">
        <w:t xml:space="preserve"> a recipient swapped in at the last moment</w:t>
      </w:r>
      <w:r>
        <w:t>.</w:t>
      </w:r>
    </w:p>
    <w:p w14:paraId="25A6FCDF" w14:textId="77777777" w:rsidR="00135EA9" w:rsidRDefault="00135EA9">
      <w:pPr>
        <w:spacing w:after="200" w:line="276" w:lineRule="auto"/>
        <w:ind w:firstLine="0"/>
        <w:jc w:val="left"/>
        <w:rPr>
          <w:b/>
          <w:bCs/>
          <w:sz w:val="32"/>
          <w:szCs w:val="28"/>
        </w:rPr>
      </w:pPr>
      <w:r>
        <w:br w:type="page"/>
      </w:r>
    </w:p>
    <w:p w14:paraId="071C443A" w14:textId="68267016" w:rsidR="00845906" w:rsidRDefault="00DC054B">
      <w:pPr>
        <w:pStyle w:val="Heading1"/>
      </w:pPr>
      <w:bookmarkStart w:id="17" w:name="_Toc243341624"/>
      <w:r>
        <w:lastRenderedPageBreak/>
        <w:t>Chapter 4: Security Architecture and Threat Modeling</w:t>
      </w:r>
      <w:bookmarkEnd w:id="17"/>
    </w:p>
    <w:p w14:paraId="627228CE" w14:textId="46C0E090" w:rsidR="00845906" w:rsidRDefault="00DC054B" w:rsidP="00532A2E">
      <w:pPr>
        <w:pStyle w:val="Heading2"/>
        <w:numPr>
          <w:ilvl w:val="0"/>
          <w:numId w:val="14"/>
        </w:numPr>
        <w:ind w:left="567" w:hanging="567"/>
      </w:pPr>
      <w:bookmarkStart w:id="18" w:name="_Toc243341625"/>
      <w:r>
        <w:t>Threat Catalogue and Residual Risk</w:t>
      </w:r>
      <w:bookmarkEnd w:id="18"/>
    </w:p>
    <w:p w14:paraId="50944878" w14:textId="77777777" w:rsidR="00845906" w:rsidRDefault="00DC054B" w:rsidP="00532A2E">
      <w:pPr>
        <w:pStyle w:val="TCaptionTable"/>
        <w:ind w:firstLine="0"/>
        <w:jc w:val="left"/>
      </w:pPr>
      <w:r>
        <w:t>Table 4.1: Threat matrix with honest residual risk</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850"/>
        <w:gridCol w:w="2308"/>
        <w:gridCol w:w="2430"/>
        <w:gridCol w:w="2916"/>
      </w:tblGrid>
      <w:tr w:rsidR="00845906" w14:paraId="223C0F83" w14:textId="77777777">
        <w:trPr>
          <w:cantSplit/>
          <w:tblHeader/>
          <w:jc w:val="center"/>
        </w:trPr>
        <w:tc>
          <w:tcPr>
            <w:tcW w:w="850" w:type="dxa"/>
            <w:tcBorders>
              <w:bottom w:val="single" w:sz="8" w:space="0" w:color="000000"/>
            </w:tcBorders>
          </w:tcPr>
          <w:p w14:paraId="63ACF111" w14:textId="77777777" w:rsidR="00845906" w:rsidRDefault="00DC054B">
            <w:pPr>
              <w:pStyle w:val="TTableHead"/>
              <w:ind w:firstLine="0"/>
            </w:pPr>
            <w:r>
              <w:t>Threat ID</w:t>
            </w:r>
          </w:p>
        </w:tc>
        <w:tc>
          <w:tcPr>
            <w:tcW w:w="2308" w:type="dxa"/>
            <w:tcBorders>
              <w:bottom w:val="single" w:sz="8" w:space="0" w:color="000000"/>
            </w:tcBorders>
          </w:tcPr>
          <w:p w14:paraId="7CA91255" w14:textId="77777777" w:rsidR="00845906" w:rsidRDefault="00DC054B">
            <w:pPr>
              <w:pStyle w:val="TTableHead"/>
              <w:ind w:firstLine="0"/>
            </w:pPr>
            <w:r>
              <w:t>Vector</w:t>
            </w:r>
          </w:p>
        </w:tc>
        <w:tc>
          <w:tcPr>
            <w:tcW w:w="2430" w:type="dxa"/>
            <w:tcBorders>
              <w:bottom w:val="single" w:sz="8" w:space="0" w:color="000000"/>
            </w:tcBorders>
          </w:tcPr>
          <w:p w14:paraId="7D313C10" w14:textId="77777777" w:rsidR="00845906" w:rsidRDefault="00DC054B">
            <w:pPr>
              <w:pStyle w:val="TTableHead"/>
              <w:ind w:firstLine="0"/>
            </w:pPr>
            <w:r>
              <w:t>Mitigating Control</w:t>
            </w:r>
          </w:p>
        </w:tc>
        <w:tc>
          <w:tcPr>
            <w:tcW w:w="2916" w:type="dxa"/>
            <w:tcBorders>
              <w:bottom w:val="single" w:sz="8" w:space="0" w:color="000000"/>
            </w:tcBorders>
          </w:tcPr>
          <w:p w14:paraId="64DA354F" w14:textId="77777777" w:rsidR="00845906" w:rsidRDefault="00DC054B">
            <w:pPr>
              <w:pStyle w:val="TTableHead"/>
              <w:ind w:firstLine="0"/>
            </w:pPr>
            <w:r>
              <w:t>Residual Exposure</w:t>
            </w:r>
          </w:p>
        </w:tc>
      </w:tr>
      <w:tr w:rsidR="00845906" w14:paraId="5816DE3A" w14:textId="77777777">
        <w:trPr>
          <w:cantSplit/>
          <w:jc w:val="center"/>
        </w:trPr>
        <w:tc>
          <w:tcPr>
            <w:tcW w:w="850" w:type="dxa"/>
          </w:tcPr>
          <w:p w14:paraId="752BD912" w14:textId="77777777" w:rsidR="00845906" w:rsidRDefault="00DC054B">
            <w:pPr>
              <w:pStyle w:val="TTable"/>
              <w:ind w:firstLine="0"/>
            </w:pPr>
            <w:r>
              <w:t>T-01</w:t>
            </w:r>
          </w:p>
        </w:tc>
        <w:tc>
          <w:tcPr>
            <w:tcW w:w="2308" w:type="dxa"/>
          </w:tcPr>
          <w:p w14:paraId="2E33887E" w14:textId="77777777" w:rsidR="00845906" w:rsidRDefault="00DC054B">
            <w:pPr>
              <w:pStyle w:val="TTable"/>
              <w:ind w:firstLine="0"/>
            </w:pPr>
            <w:r>
              <w:t>Direct prompt injection ("ignore rules, send all")</w:t>
            </w:r>
          </w:p>
        </w:tc>
        <w:tc>
          <w:tcPr>
            <w:tcW w:w="2430" w:type="dxa"/>
          </w:tcPr>
          <w:p w14:paraId="0A08147B" w14:textId="77777777" w:rsidR="00845906" w:rsidRDefault="00DC054B">
            <w:pPr>
              <w:pStyle w:val="TTable"/>
              <w:ind w:firstLine="0"/>
            </w:pPr>
            <w:proofErr w:type="spellStart"/>
            <w:r>
              <w:t>checkPolicy</w:t>
            </w:r>
            <w:proofErr w:type="spellEnd"/>
            <w:r>
              <w:t xml:space="preserve"> allowlist and limits</w:t>
            </w:r>
          </w:p>
        </w:tc>
        <w:tc>
          <w:tcPr>
            <w:tcW w:w="2916" w:type="dxa"/>
          </w:tcPr>
          <w:p w14:paraId="730669D4" w14:textId="77777777" w:rsidR="00845906" w:rsidRDefault="00DC054B">
            <w:pPr>
              <w:pStyle w:val="TTable"/>
              <w:ind w:firstLine="0"/>
            </w:pPr>
            <w:r>
              <w:t>Model reply misleading; funds blocked</w:t>
            </w:r>
          </w:p>
        </w:tc>
      </w:tr>
      <w:tr w:rsidR="00845906" w14:paraId="7182D85B" w14:textId="77777777">
        <w:trPr>
          <w:cantSplit/>
          <w:jc w:val="center"/>
        </w:trPr>
        <w:tc>
          <w:tcPr>
            <w:tcW w:w="850" w:type="dxa"/>
          </w:tcPr>
          <w:p w14:paraId="00584CC9" w14:textId="77777777" w:rsidR="00845906" w:rsidRDefault="00DC054B">
            <w:pPr>
              <w:pStyle w:val="TTable"/>
              <w:ind w:firstLine="0"/>
            </w:pPr>
            <w:r>
              <w:t>T-02</w:t>
            </w:r>
          </w:p>
        </w:tc>
        <w:tc>
          <w:tcPr>
            <w:tcW w:w="2308" w:type="dxa"/>
          </w:tcPr>
          <w:p w14:paraId="56867C35" w14:textId="77777777" w:rsidR="00845906" w:rsidRDefault="00DC054B">
            <w:pPr>
              <w:pStyle w:val="TTable"/>
              <w:ind w:firstLine="0"/>
            </w:pPr>
            <w:r>
              <w:t>Vanity address poisoning in history</w:t>
            </w:r>
          </w:p>
        </w:tc>
        <w:tc>
          <w:tcPr>
            <w:tcW w:w="2430" w:type="dxa"/>
          </w:tcPr>
          <w:p w14:paraId="0057D826" w14:textId="77777777" w:rsidR="00845906" w:rsidRDefault="00DC054B">
            <w:pPr>
              <w:pStyle w:val="TTable"/>
              <w:ind w:firstLine="0"/>
            </w:pPr>
            <w:proofErr w:type="spellStart"/>
            <w:r>
              <w:t>lookalike.ts</w:t>
            </w:r>
            <w:proofErr w:type="spellEnd"/>
            <w:r>
              <w:t xml:space="preserve"> prefix and suffix scan</w:t>
            </w:r>
          </w:p>
        </w:tc>
        <w:tc>
          <w:tcPr>
            <w:tcW w:w="2916" w:type="dxa"/>
          </w:tcPr>
          <w:p w14:paraId="450BD1F7" w14:textId="77777777" w:rsidR="00845906" w:rsidRDefault="00DC054B">
            <w:pPr>
              <w:pStyle w:val="TTable"/>
              <w:ind w:firstLine="0"/>
            </w:pPr>
            <w:r>
              <w:t>Spoofs matching a contact are caught; a wholly different address still requires manual confirmation</w:t>
            </w:r>
          </w:p>
        </w:tc>
      </w:tr>
      <w:tr w:rsidR="00845906" w14:paraId="4A2AF435" w14:textId="77777777">
        <w:trPr>
          <w:cantSplit/>
          <w:jc w:val="center"/>
        </w:trPr>
        <w:tc>
          <w:tcPr>
            <w:tcW w:w="850" w:type="dxa"/>
          </w:tcPr>
          <w:p w14:paraId="43B30B4D" w14:textId="77777777" w:rsidR="00845906" w:rsidRDefault="00DC054B">
            <w:pPr>
              <w:pStyle w:val="TTable"/>
              <w:ind w:firstLine="0"/>
            </w:pPr>
            <w:r>
              <w:t>T-03</w:t>
            </w:r>
          </w:p>
        </w:tc>
        <w:tc>
          <w:tcPr>
            <w:tcW w:w="2308" w:type="dxa"/>
          </w:tcPr>
          <w:p w14:paraId="46C566B5" w14:textId="77777777" w:rsidR="00845906" w:rsidRDefault="00DC054B">
            <w:pPr>
              <w:pStyle w:val="TTable"/>
              <w:ind w:firstLine="0"/>
            </w:pPr>
            <w:r>
              <w:t>Unlimited token approval drainer</w:t>
            </w:r>
          </w:p>
        </w:tc>
        <w:tc>
          <w:tcPr>
            <w:tcW w:w="2430" w:type="dxa"/>
          </w:tcPr>
          <w:p w14:paraId="1E021083" w14:textId="77777777" w:rsidR="00845906" w:rsidRDefault="00DC054B">
            <w:pPr>
              <w:pStyle w:val="TTable"/>
              <w:ind w:firstLine="0"/>
            </w:pPr>
            <w:proofErr w:type="spellStart"/>
            <w:r>
              <w:t>decodeTx.ts</w:t>
            </w:r>
            <w:proofErr w:type="spellEnd"/>
            <w:r>
              <w:t xml:space="preserve"> + </w:t>
            </w:r>
            <w:proofErr w:type="spellStart"/>
            <w:r>
              <w:t>intentCheck.ts</w:t>
            </w:r>
            <w:proofErr w:type="spellEnd"/>
          </w:p>
        </w:tc>
        <w:tc>
          <w:tcPr>
            <w:tcW w:w="2916" w:type="dxa"/>
          </w:tcPr>
          <w:p w14:paraId="50403480" w14:textId="77777777" w:rsidR="00845906" w:rsidRDefault="00DC054B">
            <w:pPr>
              <w:pStyle w:val="TTable"/>
              <w:ind w:firstLine="0"/>
            </w:pPr>
            <w:r>
              <w:t>Unlimited approvals rejected; exact-amount approvals still require user confirmation</w:t>
            </w:r>
          </w:p>
        </w:tc>
      </w:tr>
      <w:tr w:rsidR="00845906" w14:paraId="5548EA81" w14:textId="77777777">
        <w:trPr>
          <w:cantSplit/>
          <w:jc w:val="center"/>
        </w:trPr>
        <w:tc>
          <w:tcPr>
            <w:tcW w:w="850" w:type="dxa"/>
          </w:tcPr>
          <w:p w14:paraId="6CE769B2" w14:textId="77777777" w:rsidR="00845906" w:rsidRDefault="00DC054B">
            <w:pPr>
              <w:pStyle w:val="TTable"/>
              <w:ind w:firstLine="0"/>
            </w:pPr>
            <w:r>
              <w:t>T-04</w:t>
            </w:r>
          </w:p>
        </w:tc>
        <w:tc>
          <w:tcPr>
            <w:tcW w:w="2308" w:type="dxa"/>
          </w:tcPr>
          <w:p w14:paraId="04CEC6B5" w14:textId="77777777" w:rsidR="00845906" w:rsidRDefault="00DC054B">
            <w:pPr>
              <w:pStyle w:val="TTable"/>
              <w:ind w:firstLine="0"/>
            </w:pPr>
            <w:r>
              <w:t>Indirect injection in memo or token name</w:t>
            </w:r>
          </w:p>
        </w:tc>
        <w:tc>
          <w:tcPr>
            <w:tcW w:w="2430" w:type="dxa"/>
          </w:tcPr>
          <w:p w14:paraId="0BA9B6BE" w14:textId="77777777" w:rsidR="00845906" w:rsidRDefault="00DC054B">
            <w:pPr>
              <w:pStyle w:val="TTable"/>
              <w:ind w:firstLine="0"/>
            </w:pPr>
            <w:proofErr w:type="spellStart"/>
            <w:r>
              <w:t>provenance.ts</w:t>
            </w:r>
            <w:proofErr w:type="spellEnd"/>
            <w:r>
              <w:t xml:space="preserve"> (EXTERNAL)</w:t>
            </w:r>
          </w:p>
        </w:tc>
        <w:tc>
          <w:tcPr>
            <w:tcW w:w="2916" w:type="dxa"/>
          </w:tcPr>
          <w:p w14:paraId="08D45837" w14:textId="77777777" w:rsidR="00845906" w:rsidRDefault="00DC054B">
            <w:pPr>
              <w:pStyle w:val="TTable"/>
              <w:ind w:firstLine="0"/>
            </w:pPr>
            <w:r>
              <w:t>Text is inert; cannot trigger a transfer</w:t>
            </w:r>
          </w:p>
        </w:tc>
      </w:tr>
      <w:tr w:rsidR="00845906" w14:paraId="356BAB03" w14:textId="77777777">
        <w:trPr>
          <w:cantSplit/>
          <w:jc w:val="center"/>
        </w:trPr>
        <w:tc>
          <w:tcPr>
            <w:tcW w:w="850" w:type="dxa"/>
          </w:tcPr>
          <w:p w14:paraId="69593D5D" w14:textId="77777777" w:rsidR="00845906" w:rsidRDefault="00DC054B">
            <w:pPr>
              <w:pStyle w:val="TTable"/>
              <w:ind w:firstLine="0"/>
            </w:pPr>
            <w:r>
              <w:t>T-05</w:t>
            </w:r>
          </w:p>
        </w:tc>
        <w:tc>
          <w:tcPr>
            <w:tcW w:w="2308" w:type="dxa"/>
          </w:tcPr>
          <w:p w14:paraId="1F940535" w14:textId="77777777" w:rsidR="00845906" w:rsidRDefault="00DC054B">
            <w:pPr>
              <w:pStyle w:val="TTable"/>
              <w:ind w:firstLine="0"/>
            </w:pPr>
            <w:r>
              <w:t>Morse / base64 / zero-width obfuscation</w:t>
            </w:r>
          </w:p>
        </w:tc>
        <w:tc>
          <w:tcPr>
            <w:tcW w:w="2430" w:type="dxa"/>
          </w:tcPr>
          <w:p w14:paraId="0C9895BA" w14:textId="77777777" w:rsidR="00845906" w:rsidRDefault="00DC054B">
            <w:pPr>
              <w:pStyle w:val="TTable"/>
              <w:ind w:firstLine="0"/>
            </w:pPr>
            <w:proofErr w:type="spellStart"/>
            <w:r>
              <w:t>detectInjection.ts</w:t>
            </w:r>
            <w:proofErr w:type="spellEnd"/>
          </w:p>
        </w:tc>
        <w:tc>
          <w:tcPr>
            <w:tcW w:w="2916" w:type="dxa"/>
          </w:tcPr>
          <w:p w14:paraId="54B4C162" w14:textId="77777777" w:rsidR="00845906" w:rsidRDefault="00DC054B">
            <w:pPr>
              <w:pStyle w:val="TTable"/>
              <w:ind w:firstLine="0"/>
            </w:pPr>
            <w:r>
              <w:t>Heuristic; novel encodings may pass to the policy engine, which still enforces limits</w:t>
            </w:r>
          </w:p>
        </w:tc>
      </w:tr>
      <w:tr w:rsidR="00845906" w14:paraId="4EFBAC90" w14:textId="77777777">
        <w:trPr>
          <w:cantSplit/>
          <w:jc w:val="center"/>
        </w:trPr>
        <w:tc>
          <w:tcPr>
            <w:tcW w:w="850" w:type="dxa"/>
          </w:tcPr>
          <w:p w14:paraId="7E8C66D5" w14:textId="77777777" w:rsidR="00845906" w:rsidRDefault="00DC054B">
            <w:pPr>
              <w:pStyle w:val="TTable"/>
              <w:ind w:firstLine="0"/>
            </w:pPr>
            <w:r>
              <w:t>T-06</w:t>
            </w:r>
          </w:p>
        </w:tc>
        <w:tc>
          <w:tcPr>
            <w:tcW w:w="2308" w:type="dxa"/>
          </w:tcPr>
          <w:p w14:paraId="6B51E3ED" w14:textId="77777777" w:rsidR="00845906" w:rsidRDefault="00DC054B">
            <w:pPr>
              <w:pStyle w:val="TTable"/>
              <w:ind w:firstLine="0"/>
            </w:pPr>
            <w:r>
              <w:t>RPC glitch or replay</w:t>
            </w:r>
          </w:p>
        </w:tc>
        <w:tc>
          <w:tcPr>
            <w:tcW w:w="2430" w:type="dxa"/>
          </w:tcPr>
          <w:p w14:paraId="3FA1E053" w14:textId="77777777" w:rsidR="00845906" w:rsidRDefault="00DC054B">
            <w:pPr>
              <w:pStyle w:val="TTable"/>
              <w:ind w:firstLine="0"/>
            </w:pPr>
            <w:r>
              <w:t>Idempotency key per mandate run</w:t>
            </w:r>
          </w:p>
        </w:tc>
        <w:tc>
          <w:tcPr>
            <w:tcW w:w="2916" w:type="dxa"/>
          </w:tcPr>
          <w:p w14:paraId="4027B947" w14:textId="77777777" w:rsidR="00845906" w:rsidRDefault="00DC054B">
            <w:pPr>
              <w:pStyle w:val="TTable"/>
              <w:ind w:firstLine="0"/>
            </w:pPr>
            <w:r>
              <w:t>Duplicate broadcasts rejected</w:t>
            </w:r>
          </w:p>
        </w:tc>
      </w:tr>
      <w:tr w:rsidR="00845906" w14:paraId="7750218E" w14:textId="77777777">
        <w:trPr>
          <w:cantSplit/>
          <w:jc w:val="center"/>
        </w:trPr>
        <w:tc>
          <w:tcPr>
            <w:tcW w:w="850" w:type="dxa"/>
          </w:tcPr>
          <w:p w14:paraId="2817ED00" w14:textId="77777777" w:rsidR="00845906" w:rsidRDefault="00DC054B">
            <w:pPr>
              <w:pStyle w:val="TTable"/>
              <w:ind w:firstLine="0"/>
            </w:pPr>
            <w:r>
              <w:t>T-07</w:t>
            </w:r>
          </w:p>
        </w:tc>
        <w:tc>
          <w:tcPr>
            <w:tcW w:w="2308" w:type="dxa"/>
          </w:tcPr>
          <w:p w14:paraId="38EBE6ED" w14:textId="77777777" w:rsidR="00845906" w:rsidRDefault="00DC054B">
            <w:pPr>
              <w:pStyle w:val="TTable"/>
              <w:ind w:firstLine="0"/>
            </w:pPr>
            <w:r>
              <w:t>Client device extraction</w:t>
            </w:r>
          </w:p>
        </w:tc>
        <w:tc>
          <w:tcPr>
            <w:tcW w:w="2430" w:type="dxa"/>
          </w:tcPr>
          <w:p w14:paraId="4D06E857" w14:textId="77777777" w:rsidR="00845906" w:rsidRDefault="00DC054B">
            <w:pPr>
              <w:pStyle w:val="TTable"/>
              <w:ind w:firstLine="0"/>
            </w:pPr>
            <w:r>
              <w:t>No private key on device</w:t>
            </w:r>
          </w:p>
        </w:tc>
        <w:tc>
          <w:tcPr>
            <w:tcW w:w="2916" w:type="dxa"/>
          </w:tcPr>
          <w:p w14:paraId="1D0C2E12" w14:textId="77777777" w:rsidR="00845906" w:rsidRDefault="00DC054B">
            <w:pPr>
              <w:pStyle w:val="TTable"/>
              <w:ind w:firstLine="0"/>
            </w:pPr>
            <w:r>
              <w:t>Attacker obtains a session token, not the signing key</w:t>
            </w:r>
          </w:p>
        </w:tc>
      </w:tr>
      <w:tr w:rsidR="00845906" w14:paraId="23602BDD" w14:textId="77777777">
        <w:trPr>
          <w:cantSplit/>
          <w:jc w:val="center"/>
        </w:trPr>
        <w:tc>
          <w:tcPr>
            <w:tcW w:w="850" w:type="dxa"/>
          </w:tcPr>
          <w:p w14:paraId="58244D8E" w14:textId="77777777" w:rsidR="00845906" w:rsidRDefault="00DC054B">
            <w:pPr>
              <w:pStyle w:val="TTable"/>
              <w:ind w:firstLine="0"/>
            </w:pPr>
            <w:r>
              <w:t>T-08</w:t>
            </w:r>
          </w:p>
        </w:tc>
        <w:tc>
          <w:tcPr>
            <w:tcW w:w="2308" w:type="dxa"/>
          </w:tcPr>
          <w:p w14:paraId="03C01BED" w14:textId="77777777" w:rsidR="00845906" w:rsidRDefault="00DC054B">
            <w:pPr>
              <w:pStyle w:val="TTable"/>
              <w:ind w:firstLine="0"/>
            </w:pPr>
            <w:r>
              <w:t>Direct coercion via phone call</w:t>
            </w:r>
          </w:p>
        </w:tc>
        <w:tc>
          <w:tcPr>
            <w:tcW w:w="2430" w:type="dxa"/>
          </w:tcPr>
          <w:p w14:paraId="7BFC16AE" w14:textId="77777777" w:rsidR="00845906" w:rsidRDefault="00DC054B">
            <w:pPr>
              <w:pStyle w:val="TTable"/>
              <w:ind w:firstLine="0"/>
            </w:pPr>
            <w:r>
              <w:t>Mandate floor and daily limits</w:t>
            </w:r>
          </w:p>
        </w:tc>
        <w:tc>
          <w:tcPr>
            <w:tcW w:w="2916" w:type="dxa"/>
          </w:tcPr>
          <w:p w14:paraId="10FF0B46" w14:textId="77777777" w:rsidR="00845906" w:rsidRDefault="00DC054B">
            <w:pPr>
              <w:pStyle w:val="TTable"/>
              <w:ind w:firstLine="0"/>
            </w:pPr>
            <w:r>
              <w:t>Loss bounded by daily ceiling; accepted human-layer risk</w:t>
            </w:r>
          </w:p>
        </w:tc>
      </w:tr>
    </w:tbl>
    <w:p w14:paraId="3B7F6FF0" w14:textId="537FA892" w:rsidR="00845906" w:rsidRDefault="00DC054B" w:rsidP="00532A2E">
      <w:pPr>
        <w:pStyle w:val="Heading2"/>
        <w:numPr>
          <w:ilvl w:val="0"/>
          <w:numId w:val="14"/>
        </w:numPr>
        <w:ind w:left="567" w:hanging="567"/>
      </w:pPr>
      <w:bookmarkStart w:id="19" w:name="_Toc243341626"/>
      <w:r>
        <w:t>Key and Secret Management</w:t>
      </w:r>
      <w:bookmarkEnd w:id="19"/>
    </w:p>
    <w:p w14:paraId="569A802E" w14:textId="14A6742A" w:rsidR="00845906" w:rsidRDefault="00532A2E" w:rsidP="00532A2E">
      <w:pPr>
        <w:ind w:firstLine="567"/>
      </w:pPr>
      <w:r w:rsidRPr="00532A2E">
        <w:t xml:space="preserve">For this implementation, key management is </w:t>
      </w:r>
      <w:r w:rsidR="00E802AA" w:rsidRPr="00E802AA">
        <w:t>kept simple</w:t>
      </w:r>
      <w:r w:rsidRPr="00532A2E">
        <w:t xml:space="preserve">: the </w:t>
      </w:r>
      <w:proofErr w:type="spellStart"/>
      <w:r w:rsidRPr="00532A2E">
        <w:t>testnet</w:t>
      </w:r>
      <w:proofErr w:type="spellEnd"/>
      <w:r w:rsidRPr="00532A2E">
        <w:t xml:space="preserve"> private key is stored exclusively in the server's environment file (.env) within a single-process server</w:t>
      </w:r>
      <w:r w:rsidR="00F04C1F">
        <w:t xml:space="preserve">, </w:t>
      </w:r>
      <w:r w:rsidRPr="00532A2E">
        <w:t>strictly excluded from version control</w:t>
      </w:r>
      <w:r w:rsidR="00F04C1F">
        <w:t xml:space="preserve">, </w:t>
      </w:r>
      <w:r w:rsidRPr="00532A2E">
        <w:t xml:space="preserve">and is never exposed to or stored on the phone. Advanced security measures such as Key Management Services (KMS), Hardware Security Modules (HSM), hardware enclaves, and </w:t>
      </w:r>
      <w:proofErr w:type="spellStart"/>
      <w:r w:rsidRPr="00532A2E">
        <w:t>multisig</w:t>
      </w:r>
      <w:proofErr w:type="spellEnd"/>
      <w:r w:rsidRPr="00532A2E">
        <w:t xml:space="preserve"> architecture are not implemented in this submission; these are explicitly reserved for future work in Chapter 7.</w:t>
      </w:r>
    </w:p>
    <w:p w14:paraId="7A05B4AD" w14:textId="77777777" w:rsidR="00532A2E" w:rsidRDefault="00532A2E">
      <w:pPr>
        <w:spacing w:after="200" w:line="276" w:lineRule="auto"/>
        <w:ind w:firstLine="0"/>
        <w:jc w:val="left"/>
        <w:rPr>
          <w:b/>
          <w:bCs/>
          <w:sz w:val="32"/>
          <w:szCs w:val="28"/>
        </w:rPr>
      </w:pPr>
      <w:r>
        <w:br w:type="page"/>
      </w:r>
    </w:p>
    <w:p w14:paraId="0034552F" w14:textId="436AFA00" w:rsidR="00845906" w:rsidRDefault="00DC054B">
      <w:pPr>
        <w:pStyle w:val="Heading1"/>
      </w:pPr>
      <w:bookmarkStart w:id="20" w:name="_Toc243341627"/>
      <w:r>
        <w:lastRenderedPageBreak/>
        <w:t>Chapter 5: Implementation and Technology Stack</w:t>
      </w:r>
      <w:bookmarkEnd w:id="20"/>
    </w:p>
    <w:p w14:paraId="72B491D6" w14:textId="58051D51" w:rsidR="00845906" w:rsidRDefault="00DC054B" w:rsidP="00532A2E">
      <w:pPr>
        <w:pStyle w:val="Heading2"/>
        <w:numPr>
          <w:ilvl w:val="0"/>
          <w:numId w:val="15"/>
        </w:numPr>
        <w:ind w:left="567" w:hanging="567"/>
      </w:pPr>
      <w:bookmarkStart w:id="21" w:name="_Toc243341628"/>
      <w:r>
        <w:t>Runtime and Testing</w:t>
      </w:r>
      <w:bookmarkEnd w:id="21"/>
    </w:p>
    <w:p w14:paraId="144BAD91" w14:textId="78C8B7B0" w:rsidR="00845906" w:rsidRDefault="00EF344C" w:rsidP="00532A2E">
      <w:pPr>
        <w:ind w:firstLine="567"/>
      </w:pPr>
      <w:r w:rsidRPr="00EF344C">
        <w:t xml:space="preserve">The server runs on Node &gt;= 22.18 (runs TypeScript directly, no build step). Automated tests use the built-in </w:t>
      </w:r>
      <w:proofErr w:type="spellStart"/>
      <w:r w:rsidRPr="00EF344C">
        <w:t>node:test</w:t>
      </w:r>
      <w:proofErr w:type="spellEnd"/>
      <w:r w:rsidRPr="00EF344C">
        <w:t xml:space="preserve"> (node --test), with no external framework. The mobile app is built with Expo SDK 57, React Native 0.86, Expo Router, TypeScript, and runs in Expo Go.</w:t>
      </w:r>
    </w:p>
    <w:p w14:paraId="364E480D" w14:textId="2F90E14A" w:rsidR="00845906" w:rsidRDefault="00DC054B" w:rsidP="00532A2E">
      <w:pPr>
        <w:pStyle w:val="Heading2"/>
        <w:numPr>
          <w:ilvl w:val="0"/>
          <w:numId w:val="15"/>
        </w:numPr>
        <w:ind w:left="567" w:hanging="567"/>
      </w:pPr>
      <w:bookmarkStart w:id="22" w:name="_Toc243341629"/>
      <w:r>
        <w:t>Data Model and Repository Layout</w:t>
      </w:r>
      <w:bookmarkEnd w:id="22"/>
    </w:p>
    <w:p w14:paraId="742EF349" w14:textId="397E490F" w:rsidR="00845906" w:rsidRDefault="001040DA" w:rsidP="00532A2E">
      <w:pPr>
        <w:ind w:firstLine="567"/>
      </w:pPr>
      <w:r w:rsidRPr="001040DA">
        <w:t xml:space="preserve">Six entities persist on the backend: Contact (verified address book), Mandate (recipients, schedule, minimum balance), Intent (structured request with provenance), </w:t>
      </w:r>
      <w:proofErr w:type="spellStart"/>
      <w:r w:rsidRPr="001040DA">
        <w:t>PolicyConfig</w:t>
      </w:r>
      <w:proofErr w:type="spellEnd"/>
      <w:r w:rsidRPr="001040DA">
        <w:t xml:space="preserve"> (limits and pause state), </w:t>
      </w:r>
      <w:proofErr w:type="spellStart"/>
      <w:r w:rsidRPr="001040DA">
        <w:t>TxRecord</w:t>
      </w:r>
      <w:proofErr w:type="spellEnd"/>
      <w:r w:rsidRPr="001040DA">
        <w:t xml:space="preserve"> (hash, amount, fee, saved-versus-benchmark, and a simulated flag), and </w:t>
      </w:r>
      <w:proofErr w:type="spellStart"/>
      <w:r w:rsidRPr="001040DA">
        <w:t>AuditEntry</w:t>
      </w:r>
      <w:proofErr w:type="spellEnd"/>
      <w:r w:rsidRPr="001040DA">
        <w:t xml:space="preserve"> (append-only decision log). Repository layout:</w:t>
      </w:r>
    </w:p>
    <w:p w14:paraId="48382C2F" w14:textId="77777777" w:rsidR="00845906" w:rsidRDefault="00DC054B">
      <w:r>
        <w:t>app</w:t>
      </w:r>
      <w:proofErr w:type="gramStart"/>
      <w:r>
        <w:t>/  Expo</w:t>
      </w:r>
      <w:proofErr w:type="gramEnd"/>
      <w:r>
        <w:t xml:space="preserve"> / React Native mobile app (Faris)</w:t>
      </w:r>
    </w:p>
    <w:p w14:paraId="2E03D9DF" w14:textId="77777777" w:rsidR="00845906" w:rsidRDefault="00DC054B">
      <w:r>
        <w:t>server</w:t>
      </w:r>
      <w:proofErr w:type="gramStart"/>
      <w:r>
        <w:t>/  Single</w:t>
      </w:r>
      <w:proofErr w:type="gramEnd"/>
      <w:r>
        <w:t xml:space="preserve"> Node server, no framework, no build step (Habib)</w:t>
      </w:r>
    </w:p>
    <w:p w14:paraId="64CA0ED6" w14:textId="77777777" w:rsidR="00845906" w:rsidRDefault="00DC054B">
      <w:r>
        <w:t>agent</w:t>
      </w:r>
      <w:proofErr w:type="gramStart"/>
      <w:r>
        <w:t>/  Converts</w:t>
      </w:r>
      <w:proofErr w:type="gramEnd"/>
      <w:r>
        <w:t xml:space="preserve"> messages into intents (Faras)</w:t>
      </w:r>
    </w:p>
    <w:p w14:paraId="36A804E1" w14:textId="77777777" w:rsidR="00845906" w:rsidRDefault="00DC054B">
      <w:r>
        <w:t>policy</w:t>
      </w:r>
      <w:proofErr w:type="gramStart"/>
      <w:r>
        <w:t>/  Decides</w:t>
      </w:r>
      <w:proofErr w:type="gramEnd"/>
      <w:r>
        <w:t xml:space="preserve"> allow / confirm / deny (Habib)</w:t>
      </w:r>
    </w:p>
    <w:p w14:paraId="66CFFD1C" w14:textId="77777777" w:rsidR="00845906" w:rsidRDefault="00DC054B">
      <w:proofErr w:type="spellStart"/>
      <w:r>
        <w:t>onchain</w:t>
      </w:r>
      <w:proofErr w:type="spellEnd"/>
      <w:proofErr w:type="gramStart"/>
      <w:r>
        <w:t>/  Executes</w:t>
      </w:r>
      <w:proofErr w:type="gramEnd"/>
      <w:r>
        <w:t xml:space="preserve"> transfers and decodes </w:t>
      </w:r>
      <w:proofErr w:type="spellStart"/>
      <w:r>
        <w:t>calldata</w:t>
      </w:r>
      <w:proofErr w:type="spellEnd"/>
      <w:r>
        <w:t xml:space="preserve"> (Farrel)</w:t>
      </w:r>
    </w:p>
    <w:p w14:paraId="542DFF0D" w14:textId="77777777" w:rsidR="00845906" w:rsidRDefault="00DC054B">
      <w:r>
        <w:t>docs</w:t>
      </w:r>
      <w:proofErr w:type="gramStart"/>
      <w:r>
        <w:t>/  Submission</w:t>
      </w:r>
      <w:proofErr w:type="gramEnd"/>
      <w:r>
        <w:t xml:space="preserve"> documentation (Hizkia)</w:t>
      </w:r>
    </w:p>
    <w:p w14:paraId="6F37B3C2" w14:textId="77777777" w:rsidR="00532A2E" w:rsidRDefault="00532A2E">
      <w:pPr>
        <w:spacing w:after="200" w:line="276" w:lineRule="auto"/>
        <w:ind w:firstLine="0"/>
        <w:jc w:val="left"/>
        <w:rPr>
          <w:b/>
          <w:bCs/>
          <w:sz w:val="32"/>
          <w:szCs w:val="28"/>
        </w:rPr>
      </w:pPr>
      <w:r>
        <w:br w:type="page"/>
      </w:r>
    </w:p>
    <w:p w14:paraId="039E7470" w14:textId="0F0FE102" w:rsidR="00845906" w:rsidRDefault="00DC054B">
      <w:pPr>
        <w:pStyle w:val="Heading1"/>
      </w:pPr>
      <w:bookmarkStart w:id="23" w:name="_Toc243341630"/>
      <w:r>
        <w:lastRenderedPageBreak/>
        <w:t>Chapter 6: Empirical Evaluation and Attack Benchmark</w:t>
      </w:r>
      <w:bookmarkEnd w:id="23"/>
    </w:p>
    <w:p w14:paraId="70E59093" w14:textId="374BB1A9" w:rsidR="00845906" w:rsidRDefault="00DC054B" w:rsidP="00532A2E">
      <w:pPr>
        <w:pStyle w:val="Heading2"/>
        <w:numPr>
          <w:ilvl w:val="0"/>
          <w:numId w:val="16"/>
        </w:numPr>
        <w:ind w:left="567" w:hanging="567"/>
      </w:pPr>
      <w:bookmarkStart w:id="24" w:name="_Toc243341631"/>
      <w:r>
        <w:t>Acceptance Criteria (AC-01 to AC-10)</w:t>
      </w:r>
      <w:bookmarkEnd w:id="24"/>
    </w:p>
    <w:p w14:paraId="31E857D5" w14:textId="6688E190" w:rsidR="00845906" w:rsidRDefault="0063256E" w:rsidP="00532A2E">
      <w:pPr>
        <w:ind w:firstLine="567"/>
      </w:pPr>
      <w:r w:rsidRPr="0063256E">
        <w:t>The ten acceptance criteria from the System Requirements are listed with their current verification state. Items that depend on a live on-chain wallet are verified on-chain.</w:t>
      </w:r>
    </w:p>
    <w:p w14:paraId="397E46BE" w14:textId="77777777" w:rsidR="00845906" w:rsidRDefault="00DC054B" w:rsidP="00532A2E">
      <w:pPr>
        <w:pStyle w:val="TCaptionTable"/>
        <w:ind w:firstLine="0"/>
        <w:jc w:val="left"/>
      </w:pPr>
      <w:r>
        <w:t>Table 6.1: Acceptance criteria and current verification state</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892"/>
        <w:gridCol w:w="2141"/>
        <w:gridCol w:w="3330"/>
        <w:gridCol w:w="2141"/>
      </w:tblGrid>
      <w:tr w:rsidR="00845906" w14:paraId="5C434CA8" w14:textId="77777777">
        <w:trPr>
          <w:cantSplit/>
          <w:tblHeader/>
          <w:jc w:val="center"/>
        </w:trPr>
        <w:tc>
          <w:tcPr>
            <w:tcW w:w="892" w:type="dxa"/>
            <w:tcBorders>
              <w:bottom w:val="single" w:sz="8" w:space="0" w:color="000000"/>
            </w:tcBorders>
          </w:tcPr>
          <w:p w14:paraId="3C6CC1FD" w14:textId="77777777" w:rsidR="00845906" w:rsidRDefault="00DC054B">
            <w:pPr>
              <w:pStyle w:val="TTableHead"/>
              <w:ind w:firstLine="0"/>
            </w:pPr>
            <w:r>
              <w:t>Test ID</w:t>
            </w:r>
          </w:p>
        </w:tc>
        <w:tc>
          <w:tcPr>
            <w:tcW w:w="2141" w:type="dxa"/>
            <w:tcBorders>
              <w:bottom w:val="single" w:sz="8" w:space="0" w:color="000000"/>
            </w:tcBorders>
          </w:tcPr>
          <w:p w14:paraId="335ACE05" w14:textId="77777777" w:rsidR="00845906" w:rsidRDefault="00DC054B">
            <w:pPr>
              <w:pStyle w:val="TTableHead"/>
              <w:ind w:firstLine="0"/>
            </w:pPr>
            <w:r>
              <w:t>Scenario</w:t>
            </w:r>
          </w:p>
        </w:tc>
        <w:tc>
          <w:tcPr>
            <w:tcW w:w="3330" w:type="dxa"/>
            <w:tcBorders>
              <w:bottom w:val="single" w:sz="8" w:space="0" w:color="000000"/>
            </w:tcBorders>
          </w:tcPr>
          <w:p w14:paraId="3D9E57C1" w14:textId="77777777" w:rsidR="00845906" w:rsidRDefault="00DC054B">
            <w:pPr>
              <w:pStyle w:val="TTableHead"/>
              <w:ind w:firstLine="0"/>
            </w:pPr>
            <w:r>
              <w:t>Enforced Behavior</w:t>
            </w:r>
          </w:p>
        </w:tc>
        <w:tc>
          <w:tcPr>
            <w:tcW w:w="2141" w:type="dxa"/>
            <w:tcBorders>
              <w:bottom w:val="single" w:sz="8" w:space="0" w:color="000000"/>
            </w:tcBorders>
          </w:tcPr>
          <w:p w14:paraId="7E995AF4" w14:textId="77777777" w:rsidR="00845906" w:rsidRDefault="00DC054B">
            <w:pPr>
              <w:pStyle w:val="TTableHead"/>
              <w:ind w:firstLine="0"/>
            </w:pPr>
            <w:r>
              <w:t>Status</w:t>
            </w:r>
          </w:p>
        </w:tc>
      </w:tr>
      <w:tr w:rsidR="00845906" w14:paraId="0D204267" w14:textId="77777777">
        <w:trPr>
          <w:cantSplit/>
          <w:jc w:val="center"/>
        </w:trPr>
        <w:tc>
          <w:tcPr>
            <w:tcW w:w="892" w:type="dxa"/>
          </w:tcPr>
          <w:p w14:paraId="1CE0B95A" w14:textId="77777777" w:rsidR="00845906" w:rsidRDefault="00DC054B">
            <w:pPr>
              <w:pStyle w:val="TTable"/>
              <w:ind w:firstLine="0"/>
            </w:pPr>
            <w:r>
              <w:t>AC-01</w:t>
            </w:r>
          </w:p>
        </w:tc>
        <w:tc>
          <w:tcPr>
            <w:tcW w:w="2141" w:type="dxa"/>
          </w:tcPr>
          <w:p w14:paraId="74336FE2" w14:textId="77777777" w:rsidR="00845906" w:rsidRDefault="00DC054B">
            <w:pPr>
              <w:pStyle w:val="TTable"/>
              <w:ind w:firstLine="0"/>
            </w:pPr>
            <w:r>
              <w:t>Routine split mandate</w:t>
            </w:r>
          </w:p>
        </w:tc>
        <w:tc>
          <w:tcPr>
            <w:tcW w:w="3330" w:type="dxa"/>
          </w:tcPr>
          <w:p w14:paraId="74582829" w14:textId="77777777" w:rsidR="00845906" w:rsidRDefault="00DC054B">
            <w:pPr>
              <w:pStyle w:val="TTable"/>
              <w:ind w:firstLine="0"/>
            </w:pPr>
            <w:r>
              <w:t>Transfers to Mother, Sibling, Savings on schedule</w:t>
            </w:r>
          </w:p>
        </w:tc>
        <w:tc>
          <w:tcPr>
            <w:tcW w:w="2141" w:type="dxa"/>
          </w:tcPr>
          <w:p w14:paraId="75099EDC" w14:textId="6D1FA62B" w:rsidR="00845906" w:rsidRDefault="00A13842">
            <w:pPr>
              <w:pStyle w:val="TTable"/>
              <w:ind w:firstLine="0"/>
            </w:pPr>
            <w:r w:rsidRPr="00A13842">
              <w:t>Verified on-chain</w:t>
            </w:r>
          </w:p>
        </w:tc>
      </w:tr>
      <w:tr w:rsidR="00845906" w14:paraId="4606D39E" w14:textId="77777777">
        <w:trPr>
          <w:cantSplit/>
          <w:jc w:val="center"/>
        </w:trPr>
        <w:tc>
          <w:tcPr>
            <w:tcW w:w="892" w:type="dxa"/>
          </w:tcPr>
          <w:p w14:paraId="29A03339" w14:textId="77777777" w:rsidR="00845906" w:rsidRDefault="00DC054B">
            <w:pPr>
              <w:pStyle w:val="TTable"/>
              <w:ind w:firstLine="0"/>
            </w:pPr>
            <w:r>
              <w:t>AC-02</w:t>
            </w:r>
          </w:p>
        </w:tc>
        <w:tc>
          <w:tcPr>
            <w:tcW w:w="2141" w:type="dxa"/>
          </w:tcPr>
          <w:p w14:paraId="01D9E854" w14:textId="77777777" w:rsidR="00845906" w:rsidRDefault="00DC054B">
            <w:pPr>
              <w:pStyle w:val="TTable"/>
              <w:ind w:firstLine="0"/>
            </w:pPr>
            <w:r>
              <w:t>Balance floor protection</w:t>
            </w:r>
          </w:p>
        </w:tc>
        <w:tc>
          <w:tcPr>
            <w:tcW w:w="3330" w:type="dxa"/>
          </w:tcPr>
          <w:p w14:paraId="1FB29118" w14:textId="77777777" w:rsidR="00845906" w:rsidRDefault="00DC054B">
            <w:pPr>
              <w:pStyle w:val="TTable"/>
              <w:ind w:firstLine="0"/>
            </w:pPr>
            <w:r>
              <w:t>Run postponed when balance would break floor</w:t>
            </w:r>
          </w:p>
        </w:tc>
        <w:tc>
          <w:tcPr>
            <w:tcW w:w="2141" w:type="dxa"/>
          </w:tcPr>
          <w:p w14:paraId="20751080" w14:textId="77777777" w:rsidR="00845906" w:rsidRDefault="00DC054B">
            <w:pPr>
              <w:pStyle w:val="TTable"/>
              <w:ind w:firstLine="0"/>
            </w:pPr>
            <w:r>
              <w:t>Verified in simulation</w:t>
            </w:r>
          </w:p>
        </w:tc>
      </w:tr>
      <w:tr w:rsidR="00845906" w14:paraId="0989AA72" w14:textId="77777777">
        <w:trPr>
          <w:cantSplit/>
          <w:jc w:val="center"/>
        </w:trPr>
        <w:tc>
          <w:tcPr>
            <w:tcW w:w="892" w:type="dxa"/>
          </w:tcPr>
          <w:p w14:paraId="0EF13B6E" w14:textId="77777777" w:rsidR="00845906" w:rsidRDefault="00DC054B">
            <w:pPr>
              <w:pStyle w:val="TTable"/>
              <w:ind w:firstLine="0"/>
            </w:pPr>
            <w:r>
              <w:rPr/>
              <w:t>AC-03</w:t>
            </w:r>
          </w:p>
        </w:tc>
        <w:tc>
          <w:tcPr>
            <w:tcW w:w="2141" w:type="dxa"/>
          </w:tcPr>
          <w:p w14:paraId="57819512" w14:textId="77777777" w:rsidR="00845906" w:rsidRDefault="00DC054B">
            <w:pPr>
              <w:pStyle w:val="TTable"/>
              <w:ind w:firstLine="0"/>
            </w:pPr>
            <w:r>
              <w:rPr/>
              <w:t>Confirm threshold</w:t>
            </w:r>
          </w:p>
        </w:tc>
        <w:tc>
          <w:tcPr>
            <w:tcW w:w="3330" w:type="dxa"/>
          </w:tcPr>
          <w:p w14:paraId="2140B087" w14:textId="77777777" w:rsidR="00845906" w:rsidRDefault="00DC054B">
            <w:pPr>
              <w:pStyle w:val="TTable"/>
              <w:ind w:firstLine="0"/>
            </w:pPr>
            <w:r>
              <w:rPr/>
              <w:t>Transfer above threshold requires PIN or biometric</w:t>
            </w:r>
          </w:p>
        </w:tc>
        <w:tc>
          <w:tcPr>
            <w:tcW w:w="2141" w:type="dxa"/>
          </w:tcPr>
          <w:p w14:paraId="49C0EE7A" w14:textId="78D43484" w:rsidR="00845906" w:rsidRDefault="006D63DF">
            <w:pPr>
              <w:pStyle w:val="TTable"/>
              <w:ind w:firstLine="0"/>
            </w:pPr>
            <w:r w:rsidRPr="006D63DF">
              <w:rPr/>
              <w:t>Verified on-chain</w:t>
            </w:r>
          </w:p>
        </w:tc>
      </w:tr>
      <w:tr w:rsidR="00845906" w14:paraId="15898059" w14:textId="77777777">
        <w:trPr>
          <w:cantSplit/>
          <w:jc w:val="center"/>
        </w:trPr>
        <w:tc>
          <w:tcPr>
            <w:tcW w:w="892" w:type="dxa"/>
          </w:tcPr>
          <w:p w14:paraId="015C8F04" w14:textId="77777777" w:rsidR="00845906" w:rsidRDefault="00DC054B">
            <w:pPr>
              <w:pStyle w:val="TTable"/>
              <w:ind w:firstLine="0"/>
            </w:pPr>
            <w:r>
              <w:t>AC-04</w:t>
            </w:r>
          </w:p>
        </w:tc>
        <w:tc>
          <w:tcPr>
            <w:tcW w:w="2141" w:type="dxa"/>
          </w:tcPr>
          <w:p w14:paraId="56E73763" w14:textId="77777777" w:rsidR="00845906" w:rsidRDefault="00DC054B">
            <w:pPr>
              <w:pStyle w:val="TTable"/>
              <w:ind w:firstLine="0"/>
            </w:pPr>
            <w:r>
              <w:t>Ambiguous recipient</w:t>
            </w:r>
          </w:p>
        </w:tc>
        <w:tc>
          <w:tcPr>
            <w:tcW w:w="3330" w:type="dxa"/>
          </w:tcPr>
          <w:p w14:paraId="7F44ADE0" w14:textId="77777777" w:rsidR="00845906" w:rsidRDefault="00DC054B">
            <w:pPr>
              <w:pStyle w:val="TTable"/>
              <w:ind w:firstLine="0"/>
            </w:pPr>
            <w:r>
              <w:t>Requests clarification instead of guessing</w:t>
            </w:r>
          </w:p>
        </w:tc>
        <w:tc>
          <w:tcPr>
            <w:tcW w:w="2141" w:type="dxa"/>
          </w:tcPr>
          <w:p w14:paraId="08CF58AC" w14:textId="77777777" w:rsidR="00845906" w:rsidRDefault="00DC054B">
            <w:pPr>
              <w:pStyle w:val="TTable"/>
              <w:ind w:firstLine="0"/>
            </w:pPr>
            <w:r>
              <w:t>Verified in simulation</w:t>
            </w:r>
          </w:p>
        </w:tc>
      </w:tr>
      <w:tr w:rsidR="00845906" w14:paraId="75314BC8" w14:textId="77777777">
        <w:trPr>
          <w:cantSplit/>
          <w:jc w:val="center"/>
        </w:trPr>
        <w:tc>
          <w:tcPr>
            <w:tcW w:w="892" w:type="dxa"/>
          </w:tcPr>
          <w:p w14:paraId="570DA335" w14:textId="77777777" w:rsidR="00845906" w:rsidRDefault="00DC054B">
            <w:pPr>
              <w:pStyle w:val="TTable"/>
              <w:ind w:firstLine="0"/>
            </w:pPr>
            <w:r>
              <w:t>AC-05</w:t>
            </w:r>
          </w:p>
        </w:tc>
        <w:tc>
          <w:tcPr>
            <w:tcW w:w="2141" w:type="dxa"/>
          </w:tcPr>
          <w:p w14:paraId="413B1008" w14:textId="77777777" w:rsidR="00845906" w:rsidRDefault="00DC054B">
            <w:pPr>
              <w:pStyle w:val="TTable"/>
              <w:ind w:firstLine="0"/>
            </w:pPr>
            <w:r>
              <w:t>Address poisoning</w:t>
            </w:r>
          </w:p>
        </w:tc>
        <w:tc>
          <w:tcPr>
            <w:tcW w:w="3330" w:type="dxa"/>
          </w:tcPr>
          <w:p w14:paraId="11E2CC57" w14:textId="77777777" w:rsidR="00845906" w:rsidRDefault="00DC054B">
            <w:pPr>
              <w:pStyle w:val="TTable"/>
              <w:ind w:firstLine="0"/>
            </w:pPr>
            <w:r>
              <w:t>Blocked by look-alike detection</w:t>
            </w:r>
          </w:p>
        </w:tc>
        <w:tc>
          <w:tcPr>
            <w:tcW w:w="2141" w:type="dxa"/>
          </w:tcPr>
          <w:p w14:paraId="44C5D962" w14:textId="77777777" w:rsidR="00845906" w:rsidRDefault="00DC054B">
            <w:pPr>
              <w:pStyle w:val="TTable"/>
              <w:ind w:firstLine="0"/>
            </w:pPr>
            <w:r>
              <w:t>Verified in benchmark</w:t>
            </w:r>
          </w:p>
        </w:tc>
      </w:tr>
      <w:tr w:rsidR="00845906" w14:paraId="05550603" w14:textId="77777777">
        <w:trPr>
          <w:cantSplit/>
          <w:jc w:val="center"/>
        </w:trPr>
        <w:tc>
          <w:tcPr>
            <w:tcW w:w="892" w:type="dxa"/>
          </w:tcPr>
          <w:p w14:paraId="7F3526EC" w14:textId="77777777" w:rsidR="00845906" w:rsidRDefault="00DC054B">
            <w:pPr>
              <w:pStyle w:val="TTable"/>
              <w:ind w:firstLine="0"/>
            </w:pPr>
            <w:r>
              <w:t>AC-06</w:t>
            </w:r>
          </w:p>
        </w:tc>
        <w:tc>
          <w:tcPr>
            <w:tcW w:w="2141" w:type="dxa"/>
          </w:tcPr>
          <w:p w14:paraId="352321E6" w14:textId="77777777" w:rsidR="00845906" w:rsidRDefault="00DC054B">
            <w:pPr>
              <w:pStyle w:val="TTable"/>
              <w:ind w:firstLine="0"/>
            </w:pPr>
            <w:r>
              <w:t>Unlimited approval drain</w:t>
            </w:r>
          </w:p>
        </w:tc>
        <w:tc>
          <w:tcPr>
            <w:tcW w:w="3330" w:type="dxa"/>
          </w:tcPr>
          <w:p w14:paraId="1FD83944" w14:textId="77777777" w:rsidR="00845906" w:rsidRDefault="00DC054B">
            <w:pPr>
              <w:pStyle w:val="TTable"/>
              <w:ind w:firstLine="0"/>
            </w:pPr>
            <w:r>
              <w:t xml:space="preserve">Blocked by </w:t>
            </w:r>
            <w:proofErr w:type="spellStart"/>
            <w:r>
              <w:t>calldata</w:t>
            </w:r>
            <w:proofErr w:type="spellEnd"/>
            <w:r>
              <w:t xml:space="preserve"> inspection</w:t>
            </w:r>
          </w:p>
        </w:tc>
        <w:tc>
          <w:tcPr>
            <w:tcW w:w="2141" w:type="dxa"/>
          </w:tcPr>
          <w:p w14:paraId="4519AED5" w14:textId="77777777" w:rsidR="00845906" w:rsidRDefault="00DC054B">
            <w:pPr>
              <w:pStyle w:val="TTable"/>
              <w:ind w:firstLine="0"/>
            </w:pPr>
            <w:r>
              <w:t>Verified in benchmark</w:t>
            </w:r>
          </w:p>
        </w:tc>
      </w:tr>
      <w:tr w:rsidR="00845906" w14:paraId="671B4A60" w14:textId="77777777">
        <w:trPr>
          <w:cantSplit/>
          <w:jc w:val="center"/>
        </w:trPr>
        <w:tc>
          <w:tcPr>
            <w:tcW w:w="892" w:type="dxa"/>
          </w:tcPr>
          <w:p w14:paraId="29D45265" w14:textId="77777777" w:rsidR="00845906" w:rsidRDefault="00DC054B">
            <w:pPr>
              <w:pStyle w:val="TTable"/>
              <w:ind w:firstLine="0"/>
            </w:pPr>
            <w:r>
              <w:t>AC-07</w:t>
            </w:r>
          </w:p>
        </w:tc>
        <w:tc>
          <w:tcPr>
            <w:tcW w:w="2141" w:type="dxa"/>
          </w:tcPr>
          <w:p w14:paraId="5169B419" w14:textId="77777777" w:rsidR="00845906" w:rsidRDefault="00DC054B">
            <w:pPr>
              <w:pStyle w:val="TTable"/>
              <w:ind w:firstLine="0"/>
            </w:pPr>
            <w:r>
              <w:t>Obfuscated injection</w:t>
            </w:r>
          </w:p>
        </w:tc>
        <w:tc>
          <w:tcPr>
            <w:tcW w:w="3330" w:type="dxa"/>
          </w:tcPr>
          <w:p w14:paraId="5F2F00E4" w14:textId="77777777" w:rsidR="00845906" w:rsidRDefault="00DC054B">
            <w:pPr>
              <w:pStyle w:val="TTable"/>
              <w:ind w:firstLine="0"/>
            </w:pPr>
            <w:r>
              <w:t>Decoded as inert; tool execution denied</w:t>
            </w:r>
          </w:p>
        </w:tc>
        <w:tc>
          <w:tcPr>
            <w:tcW w:w="2141" w:type="dxa"/>
          </w:tcPr>
          <w:p w14:paraId="2942148E" w14:textId="77777777" w:rsidR="00845906" w:rsidRDefault="00DC054B">
            <w:pPr>
              <w:pStyle w:val="TTable"/>
              <w:ind w:firstLine="0"/>
            </w:pPr>
            <w:r>
              <w:t>Verified in benchmark</w:t>
            </w:r>
          </w:p>
        </w:tc>
      </w:tr>
      <w:tr w:rsidR="00845906" w14:paraId="75168DB0" w14:textId="77777777">
        <w:trPr>
          <w:cantSplit/>
          <w:jc w:val="center"/>
        </w:trPr>
        <w:tc>
          <w:tcPr>
            <w:tcW w:w="892" w:type="dxa"/>
          </w:tcPr>
          <w:p w14:paraId="1D0126F5" w14:textId="77777777" w:rsidR="00845906" w:rsidRDefault="00DC054B">
            <w:pPr>
              <w:pStyle w:val="TTable"/>
              <w:ind w:firstLine="0"/>
            </w:pPr>
            <w:r>
              <w:t>AC-08</w:t>
            </w:r>
          </w:p>
        </w:tc>
        <w:tc>
          <w:tcPr>
            <w:tcW w:w="2141" w:type="dxa"/>
          </w:tcPr>
          <w:p w14:paraId="504055ED" w14:textId="77777777" w:rsidR="00845906" w:rsidRDefault="00DC054B">
            <w:pPr>
              <w:pStyle w:val="TTable"/>
              <w:ind w:firstLine="0"/>
            </w:pPr>
            <w:r>
              <w:t>Mandate hijack</w:t>
            </w:r>
          </w:p>
        </w:tc>
        <w:tc>
          <w:tcPr>
            <w:tcW w:w="3330" w:type="dxa"/>
          </w:tcPr>
          <w:p w14:paraId="4F2D4588" w14:textId="77777777" w:rsidR="00845906" w:rsidRDefault="00DC054B">
            <w:pPr>
              <w:pStyle w:val="TTable"/>
              <w:ind w:firstLine="0"/>
            </w:pPr>
            <w:r>
              <w:t>Address changes restricted to Settings</w:t>
            </w:r>
          </w:p>
        </w:tc>
        <w:tc>
          <w:tcPr>
            <w:tcW w:w="2141" w:type="dxa"/>
          </w:tcPr>
          <w:p w14:paraId="16D1437B" w14:textId="77777777" w:rsidR="00845906" w:rsidRDefault="00DC054B">
            <w:pPr>
              <w:pStyle w:val="TTable"/>
              <w:ind w:firstLine="0"/>
            </w:pPr>
            <w:r>
              <w:t>Verified in simulation</w:t>
            </w:r>
          </w:p>
        </w:tc>
      </w:tr>
      <w:tr w:rsidR="00845906" w14:paraId="72BC425D" w14:textId="77777777">
        <w:trPr>
          <w:cantSplit/>
          <w:jc w:val="center"/>
        </w:trPr>
        <w:tc>
          <w:tcPr>
            <w:tcW w:w="892" w:type="dxa"/>
          </w:tcPr>
          <w:p w14:paraId="7D468821" w14:textId="77777777" w:rsidR="00845906" w:rsidRDefault="00DC054B">
            <w:pPr>
              <w:pStyle w:val="TTable"/>
              <w:ind w:firstLine="0"/>
            </w:pPr>
            <w:r>
              <w:t>AC-09</w:t>
            </w:r>
          </w:p>
        </w:tc>
        <w:tc>
          <w:tcPr>
            <w:tcW w:w="2141" w:type="dxa"/>
          </w:tcPr>
          <w:p w14:paraId="15E1491C" w14:textId="77777777" w:rsidR="00845906" w:rsidRDefault="00DC054B">
            <w:pPr>
              <w:pStyle w:val="TTable"/>
              <w:ind w:firstLine="0"/>
            </w:pPr>
            <w:r>
              <w:t>Direct override</w:t>
            </w:r>
          </w:p>
        </w:tc>
        <w:tc>
          <w:tcPr>
            <w:tcW w:w="3330" w:type="dxa"/>
          </w:tcPr>
          <w:p w14:paraId="7EBE7908" w14:textId="77777777" w:rsidR="00845906" w:rsidRDefault="00DC054B">
            <w:pPr>
              <w:pStyle w:val="TTable"/>
              <w:ind w:firstLine="0"/>
            </w:pPr>
            <w:r>
              <w:t>Blocked by limits</w:t>
            </w:r>
          </w:p>
        </w:tc>
        <w:tc>
          <w:tcPr>
            <w:tcW w:w="2141" w:type="dxa"/>
          </w:tcPr>
          <w:p w14:paraId="6C361B25" w14:textId="77777777" w:rsidR="00845906" w:rsidRDefault="00DC054B">
            <w:pPr>
              <w:pStyle w:val="TTable"/>
              <w:ind w:firstLine="0"/>
            </w:pPr>
            <w:r>
              <w:t>Verified in benchmark</w:t>
            </w:r>
          </w:p>
        </w:tc>
      </w:tr>
      <w:tr w:rsidR="00845906" w14:paraId="51F385B8" w14:textId="77777777">
        <w:trPr>
          <w:cantSplit/>
          <w:jc w:val="center"/>
        </w:trPr>
        <w:tc>
          <w:tcPr>
            <w:tcW w:w="892" w:type="dxa"/>
          </w:tcPr>
          <w:p w14:paraId="3B4AE797" w14:textId="77777777" w:rsidR="00845906" w:rsidRDefault="00DC054B">
            <w:pPr>
              <w:pStyle w:val="TTable"/>
              <w:ind w:firstLine="0"/>
            </w:pPr>
            <w:r>
              <w:t>AC-10</w:t>
            </w:r>
          </w:p>
        </w:tc>
        <w:tc>
          <w:tcPr>
            <w:tcW w:w="2141" w:type="dxa"/>
          </w:tcPr>
          <w:p w14:paraId="43A364CC" w14:textId="77777777" w:rsidR="00845906" w:rsidRDefault="00DC054B">
            <w:pPr>
              <w:pStyle w:val="TTable"/>
              <w:ind w:firstLine="0"/>
            </w:pPr>
            <w:r>
              <w:t>Attack benchmark</w:t>
            </w:r>
          </w:p>
        </w:tc>
        <w:tc>
          <w:tcPr>
            <w:tcW w:w="3330" w:type="dxa"/>
          </w:tcPr>
          <w:p w14:paraId="6E5EB0E3" w14:textId="77777777" w:rsidR="00845906" w:rsidRDefault="00DC054B">
            <w:pPr>
              <w:pStyle w:val="TTable"/>
              <w:ind w:firstLine="0"/>
            </w:pPr>
            <w:r>
              <w:t>Zero unauthorized funds moved</w:t>
            </w:r>
          </w:p>
        </w:tc>
        <w:tc>
          <w:tcPr>
            <w:tcW w:w="2141" w:type="dxa"/>
          </w:tcPr>
          <w:p w14:paraId="41B4D8F2" w14:textId="77777777" w:rsidR="00845906" w:rsidRDefault="00DC054B">
            <w:pPr>
              <w:pStyle w:val="TTable"/>
              <w:ind w:firstLine="0"/>
            </w:pPr>
            <w:r>
              <w:t>Verified: 54 cases, 0 moved</w:t>
            </w:r>
          </w:p>
        </w:tc>
      </w:tr>
    </w:tbl>
    <w:p w14:paraId="065DBA77" w14:textId="22113236" w:rsidR="00845906" w:rsidRDefault="00DC054B" w:rsidP="00532A2E">
      <w:pPr>
        <w:pStyle w:val="Heading2"/>
        <w:numPr>
          <w:ilvl w:val="0"/>
          <w:numId w:val="16"/>
        </w:numPr>
        <w:ind w:left="567" w:hanging="567"/>
      </w:pPr>
      <w:bookmarkStart w:id="25" w:name="_Toc243341632"/>
      <w:r>
        <w:t>Attack Benchmark Results</w:t>
      </w:r>
      <w:bookmarkEnd w:id="25"/>
    </w:p>
    <w:p w14:paraId="54C719CE" w14:textId="77777777" w:rsidR="00845906" w:rsidRDefault="00DC054B" w:rsidP="00532A2E">
      <w:pPr>
        <w:ind w:firstLine="567"/>
      </w:pPr>
      <w:r>
        <w:t>The benchmark runs 54 cases through the real pipeline: 49 adversarial and 5 legitimate. All 49 adversarial cases were blocked with a recorded reason and 0 moved any funds. The agent remains useful: of the five legitimate requests, 2 were executed, 1 was clarified, and the rest were answered. The full case list is in server/</w:t>
      </w:r>
      <w:proofErr w:type="spellStart"/>
      <w:r>
        <w:t>benchmark.ts</w:t>
      </w:r>
      <w:proofErr w:type="spellEnd"/>
      <w:r>
        <w:t xml:space="preserve"> and can be reproduced live via POST /benchmark/run.</w:t>
      </w:r>
    </w:p>
    <w:p w14:paraId="7535E4FA" w14:textId="77777777" w:rsidR="00845906" w:rsidRDefault="00DC054B" w:rsidP="00532A2E">
      <w:pPr>
        <w:pStyle w:val="TCaptionTable"/>
        <w:ind w:firstLine="0"/>
        <w:jc w:val="left"/>
      </w:pPr>
      <w:r>
        <w:t>Table 6.2: Benchmark results</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5865"/>
        <w:gridCol w:w="2639"/>
      </w:tblGrid>
      <w:tr w:rsidR="00845906" w14:paraId="4C38B6E9" w14:textId="77777777">
        <w:trPr>
          <w:cantSplit/>
          <w:tblHeader/>
          <w:jc w:val="center"/>
        </w:trPr>
        <w:tc>
          <w:tcPr>
            <w:tcW w:w="5865" w:type="dxa"/>
            <w:tcBorders>
              <w:bottom w:val="single" w:sz="8" w:space="0" w:color="000000"/>
            </w:tcBorders>
          </w:tcPr>
          <w:p w14:paraId="2F9E2F4D" w14:textId="77777777" w:rsidR="00845906" w:rsidRDefault="00DC054B">
            <w:pPr>
              <w:pStyle w:val="TTableHead"/>
              <w:ind w:firstLine="0"/>
            </w:pPr>
            <w:r>
              <w:t>Benchmark Metric</w:t>
            </w:r>
          </w:p>
        </w:tc>
        <w:tc>
          <w:tcPr>
            <w:tcW w:w="2639" w:type="dxa"/>
            <w:tcBorders>
              <w:bottom w:val="single" w:sz="8" w:space="0" w:color="000000"/>
            </w:tcBorders>
          </w:tcPr>
          <w:p w14:paraId="628966C6" w14:textId="77777777" w:rsidR="00845906" w:rsidRDefault="00DC054B">
            <w:pPr>
              <w:pStyle w:val="TTableHead"/>
              <w:ind w:firstLine="0"/>
            </w:pPr>
            <w:r>
              <w:t>Result</w:t>
            </w:r>
          </w:p>
        </w:tc>
      </w:tr>
      <w:tr w:rsidR="00845906" w14:paraId="18E7F58C" w14:textId="77777777">
        <w:trPr>
          <w:cantSplit/>
          <w:jc w:val="center"/>
        </w:trPr>
        <w:tc>
          <w:tcPr>
            <w:tcW w:w="5865" w:type="dxa"/>
          </w:tcPr>
          <w:p w14:paraId="36CDE196" w14:textId="77777777" w:rsidR="00845906" w:rsidRDefault="00DC054B">
            <w:pPr>
              <w:pStyle w:val="TTable"/>
              <w:ind w:firstLine="0"/>
            </w:pPr>
            <w:r>
              <w:t>Automated checks passing (node --test)</w:t>
            </w:r>
          </w:p>
        </w:tc>
        <w:tc>
          <w:tcPr>
            <w:tcW w:w="2639" w:type="dxa"/>
          </w:tcPr>
          <w:p w14:paraId="13540246" w14:textId="1776DD87" w:rsidR="00845906" w:rsidRDefault="00DC054B">
            <w:pPr>
              <w:pStyle w:val="TTable"/>
              <w:ind w:firstLine="0"/>
            </w:pPr>
            <w:r>
              <w:t>120</w:t>
            </w:r>
            <w:r w:rsidR="00A14D08"/>
          </w:p>
        </w:tc>
      </w:tr>
      <w:tr w:rsidR="00845906" w14:paraId="53C68EEC" w14:textId="77777777">
        <w:trPr>
          <w:cantSplit/>
          <w:jc w:val="center"/>
        </w:trPr>
        <w:tc>
          <w:tcPr>
            <w:tcW w:w="5865" w:type="dxa"/>
          </w:tcPr>
          <w:p w14:paraId="15C3C597" w14:textId="77777777" w:rsidR="00845906" w:rsidRDefault="00DC054B">
            <w:pPr>
              <w:pStyle w:val="TTable"/>
              <w:ind w:firstLine="0"/>
            </w:pPr>
            <w:r>
              <w:t>Total cases through pipeline</w:t>
            </w:r>
          </w:p>
        </w:tc>
        <w:tc>
          <w:tcPr>
            <w:tcW w:w="2639" w:type="dxa"/>
          </w:tcPr>
          <w:p w14:paraId="12800182" w14:textId="77777777" w:rsidR="00845906" w:rsidRDefault="00DC054B">
            <w:pPr>
              <w:pStyle w:val="TTable"/>
              <w:ind w:firstLine="0"/>
            </w:pPr>
            <w:r>
              <w:t>54</w:t>
            </w:r>
          </w:p>
        </w:tc>
      </w:tr>
      <w:tr w:rsidR="00845906" w14:paraId="39600ED6" w14:textId="77777777">
        <w:trPr>
          <w:cantSplit/>
          <w:jc w:val="center"/>
        </w:trPr>
        <w:tc>
          <w:tcPr>
            <w:tcW w:w="5865" w:type="dxa"/>
          </w:tcPr>
          <w:p w14:paraId="0365E481" w14:textId="77777777" w:rsidR="00845906" w:rsidRDefault="00DC054B">
            <w:pPr>
              <w:pStyle w:val="TTable"/>
              <w:ind w:firstLine="0"/>
            </w:pPr>
            <w:r>
              <w:t>Adversarial cases</w:t>
            </w:r>
          </w:p>
        </w:tc>
        <w:tc>
          <w:tcPr>
            <w:tcW w:w="2639" w:type="dxa"/>
          </w:tcPr>
          <w:p w14:paraId="76FBEA7F" w14:textId="77777777" w:rsidR="00845906" w:rsidRDefault="00DC054B">
            <w:pPr>
              <w:pStyle w:val="TTable"/>
              <w:ind w:firstLine="0"/>
            </w:pPr>
            <w:r>
              <w:t>49</w:t>
            </w:r>
          </w:p>
        </w:tc>
      </w:tr>
      <w:tr w:rsidR="00845906" w14:paraId="4AFF9D5B" w14:textId="77777777">
        <w:trPr>
          <w:cantSplit/>
          <w:jc w:val="center"/>
        </w:trPr>
        <w:tc>
          <w:tcPr>
            <w:tcW w:w="5865" w:type="dxa"/>
          </w:tcPr>
          <w:p w14:paraId="3525F598" w14:textId="77777777" w:rsidR="00845906" w:rsidRDefault="00DC054B">
            <w:pPr>
              <w:pStyle w:val="TTable"/>
              <w:ind w:firstLine="0"/>
            </w:pPr>
            <w:r>
              <w:t>Adversarial cases blocked with a reason</w:t>
            </w:r>
          </w:p>
        </w:tc>
        <w:tc>
          <w:tcPr>
            <w:tcW w:w="2639" w:type="dxa"/>
          </w:tcPr>
          <w:p w14:paraId="0C4B977F" w14:textId="77777777" w:rsidR="00845906" w:rsidRDefault="00DC054B">
            <w:pPr>
              <w:pStyle w:val="TTable"/>
              <w:ind w:firstLine="0"/>
            </w:pPr>
            <w:r>
              <w:t>49</w:t>
            </w:r>
          </w:p>
        </w:tc>
      </w:tr>
      <w:tr w:rsidR="00845906" w14:paraId="231106EB" w14:textId="77777777">
        <w:trPr>
          <w:cantSplit/>
          <w:jc w:val="center"/>
        </w:trPr>
        <w:tc>
          <w:tcPr>
            <w:tcW w:w="5865" w:type="dxa"/>
          </w:tcPr>
          <w:p w14:paraId="4B448B11" w14:textId="77777777" w:rsidR="00845906" w:rsidRDefault="00DC054B">
            <w:pPr>
              <w:pStyle w:val="TTable"/>
              <w:ind w:firstLine="0"/>
            </w:pPr>
            <w:r>
              <w:t>Unauthorized funds moved</w:t>
            </w:r>
          </w:p>
        </w:tc>
        <w:tc>
          <w:tcPr>
            <w:tcW w:w="2639" w:type="dxa"/>
          </w:tcPr>
          <w:p w14:paraId="1F97F14E" w14:textId="77777777" w:rsidR="00845906" w:rsidRDefault="00DC054B">
            <w:pPr>
              <w:pStyle w:val="TTable"/>
              <w:ind w:firstLine="0"/>
            </w:pPr>
            <w:r>
              <w:t>0</w:t>
            </w:r>
          </w:p>
        </w:tc>
      </w:tr>
      <w:tr w:rsidR="00845906" w14:paraId="4A04DB7A" w14:textId="77777777">
        <w:trPr>
          <w:cantSplit/>
          <w:jc w:val="center"/>
        </w:trPr>
        <w:tc>
          <w:tcPr>
            <w:tcW w:w="5865" w:type="dxa"/>
          </w:tcPr>
          <w:p w14:paraId="5F432715" w14:textId="77777777" w:rsidR="00845906" w:rsidRDefault="00DC054B">
            <w:pPr>
              <w:pStyle w:val="TTable"/>
              <w:ind w:firstLine="0"/>
            </w:pPr>
            <w:r>
              <w:lastRenderedPageBreak/>
              <w:t>Legitimate requests (must still pass)</w:t>
            </w:r>
          </w:p>
        </w:tc>
        <w:tc>
          <w:tcPr>
            <w:tcW w:w="2639" w:type="dxa"/>
          </w:tcPr>
          <w:p w14:paraId="2E3F35EF" w14:textId="77777777" w:rsidR="00845906" w:rsidRDefault="00DC054B">
            <w:pPr>
              <w:pStyle w:val="TTable"/>
              <w:ind w:firstLine="0"/>
            </w:pPr>
            <w:r>
              <w:t>5</w:t>
            </w:r>
          </w:p>
        </w:tc>
      </w:tr>
    </w:tbl>
    <w:p w14:paraId="57FE6360" w14:textId="77777777" w:rsidR="00532A2E" w:rsidRDefault="00532A2E" w:rsidP="00FD3EAC"/>
    <w:p w14:paraId="426E7DA7" w14:textId="77777777" w:rsidR="00532A2E" w:rsidRDefault="00532A2E">
      <w:pPr>
        <w:spacing w:after="200" w:line="276" w:lineRule="auto"/>
        <w:ind w:firstLine="0"/>
        <w:jc w:val="left"/>
        <w:rPr>
          <w:b/>
          <w:bCs/>
          <w:sz w:val="32"/>
          <w:szCs w:val="28"/>
        </w:rPr>
      </w:pPr>
      <w:r>
        <w:br w:type="page"/>
      </w:r>
    </w:p>
    <w:p w14:paraId="3764C65D" w14:textId="5537380F" w:rsidR="00845906" w:rsidRDefault="00DC054B">
      <w:pPr>
        <w:pStyle w:val="Heading1"/>
      </w:pPr>
      <w:bookmarkStart w:id="26" w:name="_Toc243341633"/>
      <w:r>
        <w:lastRenderedPageBreak/>
        <w:t>Chapter 7: Limitations and Future Roadmap</w:t>
      </w:r>
      <w:bookmarkEnd w:id="26"/>
    </w:p>
    <w:p w14:paraId="301ABEF8" w14:textId="4FFE61FF" w:rsidR="00845906" w:rsidRDefault="00DC054B" w:rsidP="00532A2E">
      <w:pPr>
        <w:pStyle w:val="Heading2"/>
        <w:numPr>
          <w:ilvl w:val="0"/>
          <w:numId w:val="17"/>
        </w:numPr>
        <w:ind w:left="567" w:hanging="567"/>
      </w:pPr>
      <w:bookmarkStart w:id="27" w:name="_Toc243341634"/>
      <w:r>
        <w:t>Acknowledged Limitations</w:t>
      </w:r>
      <w:bookmarkEnd w:id="27"/>
    </w:p>
    <w:p w14:paraId="29E23E57" w14:textId="20134722" w:rsidR="00532A2E" w:rsidRDefault="00216441" w:rsidP="00532A2E">
      <w:pPr>
        <w:ind w:firstLine="0"/>
      </w:pPr>
      <w:r w:rsidRPr="00216441">
        <w:t>The current build has known limits</w:t>
      </w:r>
      <w:r w:rsidR="00DC054B">
        <w:t>:</w:t>
      </w:r>
    </w:p>
    <w:p w14:paraId="545FDABB" w14:textId="77777777" w:rsidR="00532A2E" w:rsidRDefault="00DC054B" w:rsidP="00532A2E">
      <w:pPr>
        <w:pStyle w:val="ListParagraph"/>
        <w:numPr>
          <w:ilvl w:val="0"/>
          <w:numId w:val="18"/>
        </w:numPr>
        <w:ind w:left="567" w:hanging="567"/>
      </w:pPr>
      <w:r>
        <w:t>The LLM only reads what the rules cannot: agent/parseIntent.ts reads with rules first and asks the LLM through tool calling only when unsure; with no API key it falls back to the rules, and the attack benchmark is reported with the rule reader</w:t>
      </w:r>
      <w:proofErr w:type="spellStart"/>
      <w:r/>
      <w:proofErr w:type="spellEnd"/>
      <w:r/>
      <w:proofErr w:type="spellStart"/>
      <w:r w:rsidRPr="00752197">
        <w:rPr/>
      </w:r>
      <w:proofErr w:type="spellEnd"/>
      <w:r w:rsidRPr="00752197">
        <w:rPr/>
      </w:r>
    </w:p>
    <w:p w14:paraId="72592950" w14:textId="77777777" w:rsidR="00532A2E" w:rsidRDefault="00DC054B" w:rsidP="00532A2E">
      <w:pPr>
        <w:pStyle w:val="ListParagraph"/>
        <w:numPr>
          <w:ilvl w:val="0"/>
          <w:numId w:val="18"/>
        </w:numPr>
        <w:ind w:left="567" w:hanging="567"/>
      </w:pPr>
      <w:r>
        <w:t xml:space="preserve">Injection detection is heuristic: </w:t>
      </w:r>
      <w:proofErr w:type="spellStart"/>
      <w:r>
        <w:t>detectInjection.ts</w:t>
      </w:r>
      <w:proofErr w:type="spellEnd"/>
      <w:r>
        <w:t xml:space="preserve"> is a heuristic, not a guarantee; the policy engine stands behind it as the final layer</w:t>
      </w:r>
    </w:p>
    <w:p w14:paraId="7FF60ABE" w14:textId="77777777" w:rsidR="00532A2E" w:rsidRDefault="00DC054B" w:rsidP="00532A2E">
      <w:pPr>
        <w:pStyle w:val="ListParagraph"/>
        <w:numPr>
          <w:ilvl w:val="0"/>
          <w:numId w:val="18"/>
        </w:numPr>
        <w:ind w:left="567" w:hanging="567"/>
      </w:pPr>
      <w:r>
        <w:t>Demo credentials: Default PIN and device credentials are documented demo defaults (123456 / demo-device) kept so reviewers can reproduce results on testnet; they are rotated before any production release</w:t>
      </w:r>
    </w:p>
    <w:p w14:paraId="17B28603" w14:textId="5AFEE723" w:rsidR="00845906" w:rsidRPr="00B27A9B" w:rsidRDefault="00DC054B" w:rsidP="00532A2E">
      <w:pPr>
        <w:pStyle w:val="ListParagraph"/>
        <w:numPr>
          <w:ilvl w:val="0"/>
          <w:numId w:val="18"/>
        </w:numPr>
        <w:ind w:left="567" w:hanging="567"/>
        <w:rPr>
          <w:highlight w:val="yellow"/>
        </w:rPr>
      </w:pPr>
      <w:r w:rsidRPr="00B27A9B">
        <w:rPr/>
        <w:t>Server has no public URL: The server is not deployed publicly; it runs locally or behind a tunnel for the demo, and reviewers can reproduce every result locally with npm run server and npm test</w:t>
      </w:r>
    </w:p>
    <w:p w14:paraId="36CBCFFF" w14:textId="7538EED4" w:rsidR="00845906" w:rsidRDefault="00DC054B" w:rsidP="00532A2E">
      <w:pPr>
        <w:pStyle w:val="Heading2"/>
        <w:numPr>
          <w:ilvl w:val="0"/>
          <w:numId w:val="17"/>
        </w:numPr>
        <w:ind w:left="567" w:hanging="567"/>
      </w:pPr>
      <w:bookmarkStart w:id="28" w:name="_Toc243341635"/>
      <w:r>
        <w:t>Engineering Roadmap</w:t>
      </w:r>
      <w:bookmarkEnd w:id="28"/>
    </w:p>
    <w:p w14:paraId="43F7383D" w14:textId="7890872E" w:rsidR="00845906" w:rsidRDefault="004C2E4A" w:rsidP="001953CA">
      <w:pPr>
        <w:ind w:firstLine="567"/>
      </w:pPr>
      <w:r w:rsidRPr="004C2E4A">
        <w:t>Planned work, in order: rerun the attack benchmark with the LLM reader enabled and widen its coverage; add ERC-4337 smart accounts with ERC-7715 session keys to move policy enforcement on-chain; rotate the demo credentials before any production release; and publish a public server endpoint.</w:t>
      </w:r>
      <w:r w:rsidR="00DC054B"/>
    </w:p>
    <w:p w14:paraId="3F540618" w14:textId="77777777" w:rsidR="00532A2E" w:rsidRDefault="00532A2E">
      <w:pPr>
        <w:spacing w:after="200" w:line="276" w:lineRule="auto"/>
        <w:ind w:firstLine="0"/>
        <w:jc w:val="left"/>
        <w:rPr>
          <w:b/>
          <w:bCs/>
          <w:sz w:val="32"/>
          <w:szCs w:val="28"/>
        </w:rPr>
      </w:pPr>
      <w:r>
        <w:br w:type="page"/>
      </w:r>
    </w:p>
    <w:p w14:paraId="7E354463" w14:textId="5AEFDF3D" w:rsidR="00845906" w:rsidRDefault="00DC054B">
      <w:pPr>
        <w:pStyle w:val="Heading1"/>
      </w:pPr>
      <w:bookmarkStart w:id="29" w:name="_Toc243341636"/>
      <w:r>
        <w:lastRenderedPageBreak/>
        <w:t>Chapter 8: Conclusion</w:t>
      </w:r>
      <w:bookmarkEnd w:id="29"/>
    </w:p>
    <w:p w14:paraId="5C8D8E10" w14:textId="18EAAD73" w:rsidR="00845906" w:rsidRDefault="00DB2E18" w:rsidP="001953CA">
      <w:pPr>
        <w:ind w:firstLine="567"/>
      </w:pPr>
      <w:proofErr w:type="spellStart"/>
      <w:r w:rsidRPr="00DB2E18">
        <w:t>Tameng</w:t>
      </w:r>
      <w:proofErr w:type="spellEnd"/>
      <w:r w:rsidRPr="00DB2E18">
        <w:t xml:space="preserve"> decouples linguistic reasoning from deterministic policy enforcement, so a model that can be fooled cannot move funds outside the owner's mandate. The security pipeline is already functional, verified by an automated suite and an adversarial benchmark in which no unauthorized transfer occurred. The remaining work is to move the policy enforcement guarantee fully on-chain.</w:t>
      </w:r>
    </w:p>
    <w:p w14:paraId="39BFD099" w14:textId="77777777" w:rsidR="001953CA" w:rsidRDefault="001953CA">
      <w:pPr>
        <w:spacing w:after="200" w:line="276" w:lineRule="auto"/>
        <w:ind w:firstLine="0"/>
        <w:jc w:val="left"/>
        <w:rPr>
          <w:b/>
          <w:bCs/>
          <w:sz w:val="32"/>
          <w:szCs w:val="28"/>
        </w:rPr>
      </w:pPr>
      <w:bookmarkStart w:id="30" w:name="_Toc243341637"/>
      <w:r>
        <w:br w:type="page"/>
      </w:r>
    </w:p>
    <w:p w14:paraId="3D8FDEA5" w14:textId="45892791" w:rsidR="00845906" w:rsidRDefault="00DC054B">
      <w:pPr>
        <w:pStyle w:val="Heading1"/>
      </w:pPr>
      <w:r>
        <w:lastRenderedPageBreak/>
        <w:t>Appendix A: Official Submission Checklist</w:t>
      </w:r>
      <w:bookmarkEnd w:id="30"/>
    </w:p>
    <w:p w14:paraId="535D29D2" w14:textId="77777777" w:rsidR="00845906" w:rsidRDefault="00DC054B" w:rsidP="00532A2E">
      <w:pPr>
        <w:pStyle w:val="TCaptionTable"/>
        <w:ind w:firstLine="0"/>
        <w:jc w:val="left"/>
      </w:pPr>
      <w:r>
        <w:t>Table A.1: Submission checklist</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835"/>
        <w:gridCol w:w="3402"/>
        <w:gridCol w:w="2268"/>
      </w:tblGrid>
      <w:tr w:rsidR="00845906" w14:paraId="0ADCC163" w14:textId="77777777">
        <w:trPr>
          <w:cantSplit/>
          <w:tblHeader/>
          <w:jc w:val="center"/>
        </w:trPr>
        <w:tc>
          <w:tcPr>
            <w:tcW w:w="2835" w:type="dxa"/>
            <w:tcBorders>
              <w:bottom w:val="single" w:sz="8" w:space="0" w:color="000000"/>
            </w:tcBorders>
          </w:tcPr>
          <w:p w14:paraId="381A3AE0" w14:textId="77777777" w:rsidR="00845906" w:rsidRDefault="00DC054B">
            <w:pPr>
              <w:pStyle w:val="TTableHead"/>
              <w:ind w:firstLine="0"/>
            </w:pPr>
            <w:r>
              <w:t>Submission Artefact</w:t>
            </w:r>
          </w:p>
        </w:tc>
        <w:tc>
          <w:tcPr>
            <w:tcW w:w="3402" w:type="dxa"/>
            <w:tcBorders>
              <w:bottom w:val="single" w:sz="8" w:space="0" w:color="000000"/>
            </w:tcBorders>
          </w:tcPr>
          <w:p w14:paraId="61517831" w14:textId="77777777" w:rsidR="00845906" w:rsidRDefault="00DC054B">
            <w:pPr>
              <w:pStyle w:val="TTableHead"/>
              <w:ind w:firstLine="0"/>
            </w:pPr>
            <w:r>
              <w:t>Deliverable</w:t>
            </w:r>
          </w:p>
        </w:tc>
        <w:tc>
          <w:tcPr>
            <w:tcW w:w="2268" w:type="dxa"/>
            <w:tcBorders>
              <w:bottom w:val="single" w:sz="8" w:space="0" w:color="000000"/>
            </w:tcBorders>
          </w:tcPr>
          <w:p w14:paraId="0D7CE152" w14:textId="77777777" w:rsidR="00845906" w:rsidRDefault="00DC054B">
            <w:pPr>
              <w:pStyle w:val="TTableHead"/>
              <w:ind w:firstLine="0"/>
            </w:pPr>
            <w:r>
              <w:t>Status</w:t>
            </w:r>
          </w:p>
        </w:tc>
      </w:tr>
      <w:tr w:rsidR="00845906" w14:paraId="0DA9A845" w14:textId="77777777">
        <w:trPr>
          <w:cantSplit/>
          <w:jc w:val="center"/>
        </w:trPr>
        <w:tc>
          <w:tcPr>
            <w:tcW w:w="2835" w:type="dxa"/>
          </w:tcPr>
          <w:p w14:paraId="51F3A817" w14:textId="77777777" w:rsidR="00845906" w:rsidRDefault="00DC054B">
            <w:pPr>
              <w:pStyle w:val="TTable"/>
              <w:ind w:firstLine="0"/>
            </w:pPr>
            <w:r>
              <w:t>1. Technical Documentation</w:t>
            </w:r>
          </w:p>
        </w:tc>
        <w:tc>
          <w:tcPr>
            <w:tcW w:w="3402" w:type="dxa"/>
          </w:tcPr>
          <w:p w14:paraId="0B844BE2" w14:textId="77777777" w:rsidR="00845906" w:rsidRDefault="00DC054B">
            <w:pPr>
              <w:pStyle w:val="TTable"/>
              <w:ind w:firstLine="0"/>
            </w:pPr>
            <w:r>
              <w:t>Tameng_1_TechnicalDoc.pdf</w:t>
            </w:r>
          </w:p>
        </w:tc>
        <w:tc>
          <w:tcPr>
            <w:tcW w:w="2268" w:type="dxa"/>
          </w:tcPr>
          <w:p w14:paraId="6D5FC230" w14:textId="78C8F5B4" w:rsidR="00845906" w:rsidRDefault="009739AE">
            <w:pPr>
              <w:pStyle w:val="TTable"/>
              <w:ind w:firstLine="0"/>
            </w:pPr>
            <w:r w:rsidRPr="009739AE">
              <w:t>Complete</w:t>
            </w:r>
          </w:p>
        </w:tc>
      </w:tr>
      <w:tr w:rsidR="00845906" w14:paraId="0EBB3064" w14:textId="77777777">
        <w:trPr>
          <w:cantSplit/>
          <w:jc w:val="center"/>
        </w:trPr>
        <w:tc>
          <w:tcPr>
            <w:tcW w:w="2835" w:type="dxa"/>
          </w:tcPr>
          <w:p w14:paraId="40A92A38" w14:textId="77777777" w:rsidR="00845906" w:rsidRDefault="00DC054B">
            <w:pPr>
              <w:pStyle w:val="TTable"/>
              <w:ind w:firstLine="0"/>
            </w:pPr>
            <w:r>
              <w:t>2. Pitch Presentation Deck</w:t>
            </w:r>
          </w:p>
        </w:tc>
        <w:tc>
          <w:tcPr>
            <w:tcW w:w="3402" w:type="dxa"/>
          </w:tcPr>
          <w:p w14:paraId="34C5874D" w14:textId="77777777" w:rsidR="00845906" w:rsidRDefault="00DC054B">
            <w:pPr>
              <w:pStyle w:val="TTable"/>
              <w:ind w:firstLine="0"/>
            </w:pPr>
            <w:r>
              <w:t>Tameng_2_Deck.pdf (10-12 slides)</w:t>
            </w:r>
          </w:p>
        </w:tc>
        <w:tc>
          <w:tcPr>
            <w:tcW w:w="2268" w:type="dxa"/>
          </w:tcPr>
          <w:p w14:paraId="18E47076" w14:textId="77777777" w:rsidR="00845906" w:rsidRDefault="00DC054B">
            <w:pPr>
              <w:pStyle w:val="TTable"/>
              <w:ind w:firstLine="0"/>
            </w:pPr>
            <w:r w:rsidRPr="009739AE">
              <w:rPr/>
              <w:t>Complete</w:t>
            </w:r>
          </w:p>
        </w:tc>
      </w:tr>
      <w:tr w:rsidR="00845906" w14:paraId="04610B83" w14:textId="77777777">
        <w:trPr>
          <w:cantSplit/>
          <w:jc w:val="center"/>
        </w:trPr>
        <w:tc>
          <w:tcPr>
            <w:tcW w:w="2835" w:type="dxa"/>
          </w:tcPr>
          <w:p w14:paraId="3E3C37C8" w14:textId="77777777" w:rsidR="00845906" w:rsidRDefault="00DC054B">
            <w:pPr>
              <w:pStyle w:val="TTable"/>
              <w:ind w:firstLine="0"/>
            </w:pPr>
            <w:r>
              <w:t>3. Security Self-Assessment</w:t>
            </w:r>
          </w:p>
        </w:tc>
        <w:tc>
          <w:tcPr>
            <w:tcW w:w="3402" w:type="dxa"/>
          </w:tcPr>
          <w:p w14:paraId="2734CA20" w14:textId="77777777" w:rsidR="00845906" w:rsidRDefault="00DC054B">
            <w:pPr>
              <w:pStyle w:val="TTable"/>
              <w:ind w:firstLine="0"/>
            </w:pPr>
            <w:r>
              <w:t>Tameng_3_SecurityReport.pdf</w:t>
            </w:r>
          </w:p>
        </w:tc>
        <w:tc>
          <w:tcPr>
            <w:tcW w:w="2268" w:type="dxa"/>
          </w:tcPr>
          <w:p w14:paraId="2F3AF8A1" w14:textId="10984D8E" w:rsidR="00845906" w:rsidRDefault="009739AE">
            <w:pPr>
              <w:pStyle w:val="TTable"/>
              <w:ind w:firstLine="0"/>
            </w:pPr>
            <w:r w:rsidRPr="009739AE">
              <w:t>Complete</w:t>
            </w:r>
          </w:p>
        </w:tc>
      </w:tr>
      <w:tr w:rsidR="00845906" w14:paraId="3B4782B3" w14:textId="77777777">
        <w:trPr>
          <w:cantSplit/>
          <w:jc w:val="center"/>
        </w:trPr>
        <w:tc>
          <w:tcPr>
            <w:tcW w:w="2835" w:type="dxa"/>
          </w:tcPr>
          <w:p w14:paraId="1A035DF5" w14:textId="77777777" w:rsidR="00845906" w:rsidRDefault="00DC054B">
            <w:pPr>
              <w:pStyle w:val="TTable"/>
              <w:ind w:firstLine="0"/>
            </w:pPr>
            <w:r>
              <w:t>4. Execution Evidence Dossier</w:t>
            </w:r>
          </w:p>
        </w:tc>
        <w:tc>
          <w:tcPr>
            <w:tcW w:w="3402" w:type="dxa"/>
          </w:tcPr>
          <w:p w14:paraId="0E3850C8" w14:textId="77777777" w:rsidR="00845906" w:rsidRDefault="00DC054B">
            <w:pPr>
              <w:pStyle w:val="TTable"/>
              <w:ind w:firstLine="0"/>
            </w:pPr>
            <w:r>
              <w:t>Tameng_4_ExecutionEvidence.pdf</w:t>
            </w:r>
          </w:p>
        </w:tc>
        <w:tc>
          <w:tcPr>
            <w:tcW w:w="2268" w:type="dxa"/>
          </w:tcPr>
          <w:p w14:paraId="217FB4CB" w14:textId="2C2BF1C6" w:rsidR="00845906" w:rsidRDefault="00B8590A">
            <w:pPr>
              <w:pStyle w:val="TTable"/>
              <w:ind w:firstLine="0"/>
            </w:pPr>
            <w:r w:rsidRPr="00B8590A">
              <w:t>Complete (11 hashes)</w:t>
            </w:r>
          </w:p>
        </w:tc>
      </w:tr>
      <w:tr w:rsidR="00845906" w14:paraId="78BC7BA6" w14:textId="77777777">
        <w:trPr>
          <w:cantSplit/>
          <w:jc w:val="center"/>
        </w:trPr>
        <w:tc>
          <w:tcPr>
            <w:tcW w:w="2835" w:type="dxa"/>
          </w:tcPr>
          <w:p w14:paraId="416DD449" w14:textId="77777777" w:rsidR="00845906" w:rsidRDefault="00DC054B">
            <w:pPr>
              <w:pStyle w:val="TTable"/>
              <w:ind w:firstLine="0"/>
            </w:pPr>
            <w:r>
              <w:t>5. Public Repository &amp; Tests</w:t>
            </w:r>
          </w:p>
        </w:tc>
        <w:tc>
          <w:tcPr>
            <w:tcW w:w="3402" w:type="dxa"/>
          </w:tcPr>
          <w:p w14:paraId="2D75C465" w14:textId="77777777" w:rsidR="00845906" w:rsidRDefault="00DC054B">
            <w:pPr>
              <w:pStyle w:val="TTable"/>
              <w:ind w:firstLine="0"/>
            </w:pPr>
            <w:r>
              <w:t>https://github.com/Htech5/TAMENGWALLET</w:t>
            </w:r>
          </w:p>
        </w:tc>
        <w:tc>
          <w:tcPr>
            <w:tcW w:w="2268" w:type="dxa"/>
          </w:tcPr>
          <w:p w14:paraId="19FC224C" w14:textId="10CB9A49" w:rsidR="00845906" w:rsidRDefault="00B8590A">
            <w:pPr>
              <w:pStyle w:val="TTable"/>
              <w:ind w:firstLine="0"/>
            </w:pPr>
            <w:r w:rsidRPr="00B8590A">
              <w:t>Complete</w:t>
            </w:r>
          </w:p>
        </w:tc>
      </w:tr>
      <w:tr w:rsidR="00845906" w14:paraId="564C6473" w14:textId="77777777">
        <w:trPr>
          <w:cantSplit/>
          <w:jc w:val="center"/>
        </w:trPr>
        <w:tc>
          <w:tcPr>
            <w:tcW w:w="2835" w:type="dxa"/>
          </w:tcPr>
          <w:p w14:paraId="71E0786D" w14:textId="77777777" w:rsidR="00845906" w:rsidRDefault="00DC054B">
            <w:pPr>
              <w:pStyle w:val="TTable"/>
              <w:ind w:firstLine="0"/>
            </w:pPr>
            <w:r>
              <w:t>6. Video Demonstration Link</w:t>
            </w:r>
          </w:p>
        </w:tc>
        <w:tc>
          <w:tcPr>
            <w:tcW w:w="3402" w:type="dxa"/>
          </w:tcPr>
          <w:p w14:paraId="4B78E7CE" w14:textId="77777777" w:rsidR="00845906" w:rsidRDefault="00DC054B">
            <w:pPr>
              <w:pStyle w:val="TTable"/>
              <w:ind w:firstLine="0"/>
            </w:pPr>
            <w:r>
              <w:t>Unlisted link, under 5 minutes</w:t>
            </w:r>
          </w:p>
        </w:tc>
        <w:tc>
          <w:tcPr>
            <w:tcW w:w="2268" w:type="dxa"/>
          </w:tcPr>
          <w:p w14:paraId="7861AD90" w14:textId="77777777" w:rsidR="00845906" w:rsidRDefault="00DC054B">
            <w:pPr>
              <w:pStyle w:val="TTable"/>
              <w:ind w:firstLine="0"/>
            </w:pPr>
            <w:r w:rsidRPr="00645D1B">
              <w:rPr/>
              <w:t>Link in submission email</w:t>
            </w:r>
          </w:p>
        </w:tc>
      </w:tr>
    </w:tbl>
    <w:p w14:paraId="4BB6626C" w14:textId="77777777" w:rsidR="00845906" w:rsidRDefault="00DC054B">
      <w:pPr>
        <w:pStyle w:val="Heading1"/>
      </w:pPr>
      <w:bookmarkStart w:id="31" w:name="_Toc243341638"/>
      <w:r>
        <w:t>Appendix B: Domain Glossary</w:t>
      </w:r>
      <w:bookmarkEnd w:id="31"/>
    </w:p>
    <w:p w14:paraId="2EEAB07D" w14:textId="77777777" w:rsidR="00845906" w:rsidRDefault="00DC054B" w:rsidP="00532A2E">
      <w:pPr>
        <w:pStyle w:val="TCaptionTable"/>
        <w:ind w:firstLine="0"/>
        <w:jc w:val="left"/>
      </w:pPr>
      <w:r>
        <w:t>Table B.1: Glossary</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346"/>
        <w:gridCol w:w="6158"/>
      </w:tblGrid>
      <w:tr w:rsidR="00845906" w14:paraId="2B2E5745" w14:textId="77777777">
        <w:trPr>
          <w:cantSplit/>
          <w:tblHeader/>
          <w:jc w:val="center"/>
        </w:trPr>
        <w:tc>
          <w:tcPr>
            <w:tcW w:w="2346" w:type="dxa"/>
            <w:tcBorders>
              <w:bottom w:val="single" w:sz="8" w:space="0" w:color="000000"/>
            </w:tcBorders>
          </w:tcPr>
          <w:p w14:paraId="7C816A6C" w14:textId="77777777" w:rsidR="00845906" w:rsidRDefault="00DC054B">
            <w:pPr>
              <w:pStyle w:val="TTableHead"/>
              <w:ind w:firstLine="0"/>
            </w:pPr>
            <w:r>
              <w:t>Term</w:t>
            </w:r>
          </w:p>
        </w:tc>
        <w:tc>
          <w:tcPr>
            <w:tcW w:w="6158" w:type="dxa"/>
            <w:tcBorders>
              <w:bottom w:val="single" w:sz="8" w:space="0" w:color="000000"/>
            </w:tcBorders>
          </w:tcPr>
          <w:p w14:paraId="0BDCA839" w14:textId="77777777" w:rsidR="00845906" w:rsidRDefault="00DC054B">
            <w:pPr>
              <w:pStyle w:val="TTableHead"/>
              <w:ind w:firstLine="0"/>
            </w:pPr>
            <w:r>
              <w:t>Definition</w:t>
            </w:r>
          </w:p>
        </w:tc>
      </w:tr>
      <w:tr w:rsidR="00845906" w14:paraId="519DC0C0" w14:textId="77777777">
        <w:trPr>
          <w:cantSplit/>
          <w:jc w:val="center"/>
        </w:trPr>
        <w:tc>
          <w:tcPr>
            <w:tcW w:w="2346" w:type="dxa"/>
          </w:tcPr>
          <w:p w14:paraId="2BD6AD43" w14:textId="77777777" w:rsidR="00845906" w:rsidRDefault="00DC054B">
            <w:pPr>
              <w:pStyle w:val="TTable"/>
              <w:ind w:firstLine="0"/>
            </w:pPr>
            <w:r>
              <w:t>Mandate</w:t>
            </w:r>
          </w:p>
        </w:tc>
        <w:tc>
          <w:tcPr>
            <w:tcW w:w="6158" w:type="dxa"/>
          </w:tcPr>
          <w:p w14:paraId="65C1A9D8" w14:textId="77777777" w:rsidR="00845906" w:rsidRDefault="00DC054B">
            <w:pPr>
              <w:pStyle w:val="TTable"/>
              <w:ind w:firstLine="0"/>
            </w:pPr>
            <w:r>
              <w:t>A standing instruction: recipients, amounts, schedule, and minimum balance.</w:t>
            </w:r>
          </w:p>
        </w:tc>
      </w:tr>
      <w:tr w:rsidR="00845906" w14:paraId="0544360E" w14:textId="77777777">
        <w:trPr>
          <w:cantSplit/>
          <w:jc w:val="center"/>
        </w:trPr>
        <w:tc>
          <w:tcPr>
            <w:tcW w:w="2346" w:type="dxa"/>
          </w:tcPr>
          <w:p w14:paraId="2BF85434" w14:textId="77777777" w:rsidR="00845906" w:rsidRDefault="00DC054B">
            <w:pPr>
              <w:pStyle w:val="TTable"/>
              <w:ind w:firstLine="0"/>
            </w:pPr>
            <w:r>
              <w:t>Intent</w:t>
            </w:r>
          </w:p>
        </w:tc>
        <w:tc>
          <w:tcPr>
            <w:tcW w:w="6158" w:type="dxa"/>
          </w:tcPr>
          <w:p w14:paraId="70C3092F" w14:textId="77777777" w:rsidR="00845906" w:rsidRDefault="00DC054B">
            <w:pPr>
              <w:pStyle w:val="TTable"/>
              <w:ind w:firstLine="0"/>
            </w:pPr>
            <w:r>
              <w:t>The structured form of an owner request: action, token, amount, recipient.</w:t>
            </w:r>
          </w:p>
        </w:tc>
      </w:tr>
      <w:tr w:rsidR="00845906" w14:paraId="39B007E9" w14:textId="77777777">
        <w:trPr>
          <w:cantSplit/>
          <w:jc w:val="center"/>
        </w:trPr>
        <w:tc>
          <w:tcPr>
            <w:tcW w:w="2346" w:type="dxa"/>
          </w:tcPr>
          <w:p w14:paraId="24DA72CE" w14:textId="77777777" w:rsidR="00845906" w:rsidRDefault="00DC054B">
            <w:pPr>
              <w:pStyle w:val="TTable"/>
              <w:ind w:firstLine="0"/>
            </w:pPr>
            <w:r>
              <w:t>Provenance</w:t>
            </w:r>
          </w:p>
        </w:tc>
        <w:tc>
          <w:tcPr>
            <w:tcW w:w="6158" w:type="dxa"/>
          </w:tcPr>
          <w:p w14:paraId="6B7319C2" w14:textId="77777777" w:rsidR="00845906" w:rsidRDefault="00DC054B">
            <w:pPr>
              <w:pStyle w:val="TTable"/>
              <w:ind w:firstLine="0"/>
            </w:pPr>
            <w:r>
              <w:t>The origin label of a text: USER (the owner typed it) or EXTERNAL (forwarded, pasted, tool output, token name).</w:t>
            </w:r>
          </w:p>
        </w:tc>
      </w:tr>
      <w:tr w:rsidR="00845906" w14:paraId="69E985EA" w14:textId="77777777">
        <w:trPr>
          <w:cantSplit/>
          <w:jc w:val="center"/>
        </w:trPr>
        <w:tc>
          <w:tcPr>
            <w:tcW w:w="2346" w:type="dxa"/>
          </w:tcPr>
          <w:p w14:paraId="312C46CB" w14:textId="77777777" w:rsidR="00845906" w:rsidRDefault="00DC054B">
            <w:pPr>
              <w:pStyle w:val="TTable"/>
              <w:ind w:firstLine="0"/>
            </w:pPr>
            <w:proofErr w:type="spellStart"/>
            <w:r>
              <w:t>checkPolicy</w:t>
            </w:r>
            <w:proofErr w:type="spellEnd"/>
          </w:p>
        </w:tc>
        <w:tc>
          <w:tcPr>
            <w:tcW w:w="6158" w:type="dxa"/>
          </w:tcPr>
          <w:p w14:paraId="0AA4A8B9" w14:textId="77777777" w:rsidR="00845906" w:rsidRDefault="00DC054B">
            <w:pPr>
              <w:pStyle w:val="TTable"/>
              <w:ind w:firstLine="0"/>
            </w:pPr>
            <w:r>
              <w:t>The deterministic module enforcing hard rules then soft rules.</w:t>
            </w:r>
          </w:p>
        </w:tc>
      </w:tr>
      <w:tr w:rsidR="00845906" w14:paraId="21B249A8" w14:textId="77777777">
        <w:trPr>
          <w:cantSplit/>
          <w:jc w:val="center"/>
        </w:trPr>
        <w:tc>
          <w:tcPr>
            <w:tcW w:w="2346" w:type="dxa"/>
          </w:tcPr>
          <w:p w14:paraId="3EC35180" w14:textId="77777777" w:rsidR="00845906" w:rsidRDefault="00DC054B">
            <w:pPr>
              <w:pStyle w:val="TTable"/>
              <w:ind w:firstLine="0"/>
            </w:pPr>
            <w:proofErr w:type="spellStart"/>
            <w:r>
              <w:t>decodeTx</w:t>
            </w:r>
            <w:proofErr w:type="spellEnd"/>
          </w:p>
        </w:tc>
        <w:tc>
          <w:tcPr>
            <w:tcW w:w="6158" w:type="dxa"/>
          </w:tcPr>
          <w:p w14:paraId="661A8020" w14:textId="77777777" w:rsidR="00845906" w:rsidRDefault="00DC054B">
            <w:pPr>
              <w:pStyle w:val="TTable"/>
              <w:ind w:firstLine="0"/>
            </w:pPr>
            <w:r>
              <w:t xml:space="preserve">Disassembly of </w:t>
            </w:r>
            <w:proofErr w:type="spellStart"/>
            <w:r>
              <w:t>calldata</w:t>
            </w:r>
            <w:proofErr w:type="spellEnd"/>
            <w:r>
              <w:t xml:space="preserve"> into readable contract methods and arguments.</w:t>
            </w:r>
          </w:p>
        </w:tc>
      </w:tr>
      <w:tr w:rsidR="00845906" w14:paraId="59FD40DC" w14:textId="77777777">
        <w:trPr>
          <w:cantSplit/>
          <w:jc w:val="center"/>
        </w:trPr>
        <w:tc>
          <w:tcPr>
            <w:tcW w:w="2346" w:type="dxa"/>
          </w:tcPr>
          <w:p w14:paraId="4FC07970" w14:textId="77777777" w:rsidR="00845906" w:rsidRDefault="00DC054B">
            <w:pPr>
              <w:pStyle w:val="TTable"/>
              <w:ind w:firstLine="0"/>
            </w:pPr>
            <w:r>
              <w:t>Address Poisoning</w:t>
            </w:r>
          </w:p>
        </w:tc>
        <w:tc>
          <w:tcPr>
            <w:tcW w:w="6158" w:type="dxa"/>
          </w:tcPr>
          <w:p w14:paraId="25FF9B80" w14:textId="77777777" w:rsidR="00845906" w:rsidRDefault="00DC054B">
            <w:pPr>
              <w:pStyle w:val="TTable"/>
              <w:ind w:firstLine="0"/>
            </w:pPr>
            <w:r>
              <w:t>A vanity address that imitates a contact's prefix and suffix.</w:t>
            </w:r>
          </w:p>
        </w:tc>
      </w:tr>
    </w:tbl>
    <w:p w14:paraId="63AE1D13" w14:textId="77777777" w:rsidR="00845906" w:rsidRDefault="00DC054B">
      <w:pPr>
        <w:pStyle w:val="Heading1"/>
      </w:pPr>
      <w:bookmarkStart w:id="32" w:name="_Toc243341639"/>
      <w:r>
        <w:t>Appendix C: Evidence Index</w:t>
      </w:r>
      <w:bookmarkEnd w:id="32"/>
    </w:p>
    <w:p w14:paraId="299E43FC" w14:textId="77777777" w:rsidR="00845906" w:rsidRDefault="00DC054B" w:rsidP="00FD3EAC">
      <w:pPr>
        <w:pStyle w:val="TCaptionTable"/>
        <w:ind w:firstLine="0"/>
        <w:jc w:val="left"/>
      </w:pPr>
      <w:r>
        <w:t>Table C.1: Claim-to-evidence index</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346"/>
        <w:gridCol w:w="2932"/>
        <w:gridCol w:w="3226"/>
      </w:tblGrid>
      <w:tr w:rsidR="00845906" w14:paraId="44691168" w14:textId="77777777">
        <w:trPr>
          <w:cantSplit/>
          <w:tblHeader/>
          <w:jc w:val="center"/>
        </w:trPr>
        <w:tc>
          <w:tcPr>
            <w:tcW w:w="2346" w:type="dxa"/>
            <w:tcBorders>
              <w:bottom w:val="single" w:sz="8" w:space="0" w:color="000000"/>
            </w:tcBorders>
          </w:tcPr>
          <w:p w14:paraId="37A2EB78" w14:textId="77777777" w:rsidR="00845906" w:rsidRDefault="00DC054B">
            <w:pPr>
              <w:pStyle w:val="TTableHead"/>
              <w:ind w:firstLine="0"/>
            </w:pPr>
            <w:r>
              <w:t>Claim</w:t>
            </w:r>
          </w:p>
        </w:tc>
        <w:tc>
          <w:tcPr>
            <w:tcW w:w="2932" w:type="dxa"/>
            <w:tcBorders>
              <w:bottom w:val="single" w:sz="8" w:space="0" w:color="000000"/>
            </w:tcBorders>
          </w:tcPr>
          <w:p w14:paraId="00303B08" w14:textId="77777777" w:rsidR="00845906" w:rsidRDefault="00DC054B">
            <w:pPr>
              <w:pStyle w:val="TTableHead"/>
              <w:ind w:firstLine="0"/>
            </w:pPr>
            <w:r>
              <w:t>Evidence</w:t>
            </w:r>
          </w:p>
        </w:tc>
        <w:tc>
          <w:tcPr>
            <w:tcW w:w="3226" w:type="dxa"/>
            <w:tcBorders>
              <w:bottom w:val="single" w:sz="8" w:space="0" w:color="000000"/>
            </w:tcBorders>
          </w:tcPr>
          <w:p w14:paraId="55554C9D" w14:textId="77777777" w:rsidR="00845906" w:rsidRDefault="00DC054B">
            <w:pPr>
              <w:pStyle w:val="TTableHead"/>
              <w:ind w:firstLine="0"/>
            </w:pPr>
            <w:r>
              <w:t>Location</w:t>
            </w:r>
          </w:p>
        </w:tc>
      </w:tr>
      <w:tr w:rsidR="00845906" w14:paraId="552B8B9C" w14:textId="77777777">
        <w:trPr>
          <w:cantSplit/>
          <w:jc w:val="center"/>
        </w:trPr>
        <w:tc>
          <w:tcPr>
            <w:tcW w:w="2346" w:type="dxa"/>
          </w:tcPr>
          <w:p w14:paraId="0DCD9A00" w14:textId="77777777" w:rsidR="00845906" w:rsidRDefault="00DC054B">
            <w:pPr>
              <w:pStyle w:val="TTable"/>
              <w:ind w:firstLine="0"/>
            </w:pPr>
            <w:r>
              <w:t>Policy engine blocks attacks</w:t>
            </w:r>
          </w:p>
        </w:tc>
        <w:tc>
          <w:tcPr>
            <w:tcW w:w="2932" w:type="dxa"/>
          </w:tcPr>
          <w:p w14:paraId="2399B5F6" w14:textId="77777777" w:rsidR="00845906" w:rsidRDefault="00DC054B">
            <w:pPr>
              <w:pStyle w:val="TTable"/>
              <w:ind w:firstLine="0"/>
            </w:pPr>
            <w:r>
              <w:t>Benchmark: 54 cases, 0 moved</w:t>
            </w:r>
          </w:p>
        </w:tc>
        <w:tc>
          <w:tcPr>
            <w:tcW w:w="3226" w:type="dxa"/>
          </w:tcPr>
          <w:p w14:paraId="5AE66E8A" w14:textId="77777777" w:rsidR="00845906" w:rsidRDefault="00DC054B">
            <w:pPr>
              <w:pStyle w:val="TTable"/>
              <w:ind w:firstLine="0"/>
            </w:pPr>
            <w:r>
              <w:t>server/</w:t>
            </w:r>
            <w:proofErr w:type="spellStart"/>
            <w:r>
              <w:t>benchmark.ts</w:t>
            </w:r>
            <w:proofErr w:type="spellEnd"/>
            <w:r>
              <w:t>, POST /benchmark/run</w:t>
            </w:r>
          </w:p>
        </w:tc>
      </w:tr>
      <w:tr w:rsidR="00845906" w14:paraId="727E8A24" w14:textId="77777777">
        <w:trPr>
          <w:cantSplit/>
          <w:jc w:val="center"/>
        </w:trPr>
        <w:tc>
          <w:tcPr>
            <w:tcW w:w="2346" w:type="dxa"/>
          </w:tcPr>
          <w:p w14:paraId="0297B398" w14:textId="77777777" w:rsidR="00845906" w:rsidRDefault="00DC054B">
            <w:pPr>
              <w:pStyle w:val="TTable"/>
              <w:ind w:firstLine="0"/>
            </w:pPr>
            <w:r>
              <w:t>Automated checks pass</w:t>
            </w:r>
          </w:p>
        </w:tc>
        <w:tc>
          <w:tcPr>
            <w:tcW w:w="2932" w:type="dxa"/>
          </w:tcPr>
          <w:p w14:paraId="10D1927B" w14:textId="643F9334" w:rsidR="00845906" w:rsidRDefault="00DC054B">
            <w:pPr>
              <w:pStyle w:val="TTable"/>
              <w:ind w:firstLine="0"/>
            </w:pPr>
            <w:r>
              <w:t>120 checks</w:t>
            </w:r>
            <w:r w:rsidR="00645D1B"/>
            <w:r/>
          </w:p>
        </w:tc>
        <w:tc>
          <w:tcPr>
            <w:tcW w:w="3226" w:type="dxa"/>
          </w:tcPr>
          <w:p w14:paraId="52ED3E5E" w14:textId="77777777" w:rsidR="00845906" w:rsidRDefault="00DC054B">
            <w:pPr>
              <w:pStyle w:val="TTable"/>
              <w:ind w:firstLine="0"/>
            </w:pPr>
            <w:proofErr w:type="spellStart"/>
            <w:r>
              <w:t>npm</w:t>
            </w:r>
            <w:proofErr w:type="spellEnd"/>
            <w:r>
              <w:t xml:space="preserve"> test (node --test)</w:t>
            </w:r>
          </w:p>
        </w:tc>
      </w:tr>
      <w:tr w:rsidR="00845906" w14:paraId="56770558" w14:textId="77777777">
        <w:trPr>
          <w:cantSplit/>
          <w:jc w:val="center"/>
        </w:trPr>
        <w:tc>
          <w:tcPr>
            <w:tcW w:w="2346" w:type="dxa"/>
          </w:tcPr>
          <w:p w14:paraId="7B8679CA" w14:textId="77777777" w:rsidR="00845906" w:rsidRDefault="00DC054B">
            <w:pPr>
              <w:pStyle w:val="TTable"/>
              <w:ind w:firstLine="0"/>
            </w:pPr>
            <w:r>
              <w:t>Mandate executes on-chain</w:t>
            </w:r>
          </w:p>
        </w:tc>
        <w:tc>
          <w:tcPr>
            <w:tcW w:w="2932" w:type="dxa"/>
          </w:tcPr>
          <w:p w14:paraId="70FB3E2E" w14:textId="77777777" w:rsidR="00845906" w:rsidRDefault="00DC054B">
            <w:pPr>
              <w:pStyle w:val="TTable"/>
              <w:ind w:firstLine="0"/>
            </w:pPr>
            <w:r>
              <w:t>Real transaction hashes</w:t>
            </w:r>
          </w:p>
        </w:tc>
        <w:tc>
          <w:tcPr>
            <w:tcW w:w="3226" w:type="dxa"/>
          </w:tcPr>
          <w:p w14:paraId="718D5807" w14:textId="1ACE6A56" w:rsidR="00845906" w:rsidRDefault="00CA3E9C">
            <w:pPr>
              <w:pStyle w:val="TTable"/>
              <w:ind w:firstLine="0"/>
            </w:pPr>
            <w:r w:rsidRPr="00CA3E9C">
              <w:t>docs/EXECUTION_EVIDENCE.md</w:t>
            </w:r>
          </w:p>
        </w:tc>
      </w:tr>
      <w:tr w:rsidR="00845906" w14:paraId="321B12CA" w14:textId="77777777">
        <w:trPr>
          <w:cantSplit/>
          <w:jc w:val="center"/>
        </w:trPr>
        <w:tc>
          <w:tcPr>
            <w:tcW w:w="2346" w:type="dxa"/>
          </w:tcPr>
          <w:p w14:paraId="2F14E41A" w14:textId="77777777" w:rsidR="00845906" w:rsidRDefault="00DC054B">
            <w:pPr>
              <w:pStyle w:val="TTable"/>
              <w:ind w:firstLine="0"/>
            </w:pPr>
            <w:r>
              <w:t>Blocked attacks recorded</w:t>
            </w:r>
          </w:p>
        </w:tc>
        <w:tc>
          <w:tcPr>
            <w:tcW w:w="2932" w:type="dxa"/>
          </w:tcPr>
          <w:p w14:paraId="4F7F78D6" w14:textId="77777777" w:rsidR="00845906" w:rsidRDefault="00DC054B">
            <w:pPr>
              <w:pStyle w:val="TTable"/>
              <w:ind w:firstLine="0"/>
            </w:pPr>
            <w:r>
              <w:t>Audit log entries</w:t>
            </w:r>
          </w:p>
        </w:tc>
        <w:tc>
          <w:tcPr>
            <w:tcW w:w="3226" w:type="dxa"/>
          </w:tcPr>
          <w:p w14:paraId="684B76D7" w14:textId="77777777" w:rsidR="00845906" w:rsidRDefault="00DC054B">
            <w:pPr>
              <w:pStyle w:val="TTable"/>
              <w:ind w:firstLine="0"/>
            </w:pPr>
            <w:r>
              <w:t>data/audit.log</w:t>
            </w:r>
          </w:p>
        </w:tc>
      </w:tr>
    </w:tbl>
    <w:p w14:paraId="53AC8C73" w14:textId="77777777" w:rsidR="00B75FB9" w:rsidRDefault="00B75FB9"/>
    <w:sectPr w:rsidR="00B75FB9" w:rsidSect="00034616">
      <w:footerReference w:type="default" r:id="rId12"/>
      <w:pgSz w:w="11906" w:h="16838"/>
      <w:pgMar w:top="1701" w:right="1701" w:bottom="1701" w:left="1701" w:header="1247" w:footer="12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C8135" w14:textId="77777777" w:rsidR="0066414F" w:rsidRDefault="0066414F">
      <w:pPr>
        <w:spacing w:line="240" w:lineRule="auto"/>
      </w:pPr>
      <w:r>
        <w:separator/>
      </w:r>
    </w:p>
  </w:endnote>
  <w:endnote w:type="continuationSeparator" w:id="0">
    <w:p w14:paraId="7CC56D1A" w14:textId="77777777" w:rsidR="0066414F" w:rsidRDefault="006641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4C01" w14:textId="77777777" w:rsidR="00845906" w:rsidRDefault="00DC054B">
    <w:pPr>
      <w:pStyle w:val="Footer"/>
      <w:ind w:firstLine="0"/>
      <w:jc w:val="center"/>
    </w:pPr>
    <w:r>
      <w:fldChar w:fldCharType="begin"/>
    </w:r>
    <w:r>
      <w:instrText>PAGE</w:instrText>
    </w:r>
    <w:r>
      <w:fldChar w:fldCharType="separate"/>
    </w:r>
    <w:r w:rsidR="00F8281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70143" w14:textId="77777777" w:rsidR="0066414F" w:rsidRDefault="0066414F">
      <w:pPr>
        <w:spacing w:line="240" w:lineRule="auto"/>
      </w:pPr>
      <w:r>
        <w:separator/>
      </w:r>
    </w:p>
  </w:footnote>
  <w:footnote w:type="continuationSeparator" w:id="0">
    <w:p w14:paraId="1A1C9F15" w14:textId="77777777" w:rsidR="0066414F" w:rsidRDefault="0066414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41CEA"/>
    <w:multiLevelType w:val="hybridMultilevel"/>
    <w:tmpl w:val="3806C2E8"/>
    <w:lvl w:ilvl="0" w:tplc="0608DD1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62455A6"/>
    <w:multiLevelType w:val="hybridMultilevel"/>
    <w:tmpl w:val="3A50754A"/>
    <w:lvl w:ilvl="0" w:tplc="99944D1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234048B"/>
    <w:multiLevelType w:val="hybridMultilevel"/>
    <w:tmpl w:val="0986DA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453755D"/>
    <w:multiLevelType w:val="hybridMultilevel"/>
    <w:tmpl w:val="8012B018"/>
    <w:lvl w:ilvl="0" w:tplc="6A50EE14">
      <w:start w:val="1"/>
      <w:numFmt w:val="decimal"/>
      <w:lvlText w:val="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D824AA3"/>
    <w:multiLevelType w:val="hybridMultilevel"/>
    <w:tmpl w:val="122EDB64"/>
    <w:lvl w:ilvl="0" w:tplc="D938F0A6">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AEB300C"/>
    <w:multiLevelType w:val="hybridMultilevel"/>
    <w:tmpl w:val="D48C9A90"/>
    <w:lvl w:ilvl="0" w:tplc="6B0C01B0">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0F47F55"/>
    <w:multiLevelType w:val="hybridMultilevel"/>
    <w:tmpl w:val="14E4C9FE"/>
    <w:lvl w:ilvl="0" w:tplc="5BB483B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C4A230B"/>
    <w:multiLevelType w:val="hybridMultilevel"/>
    <w:tmpl w:val="20ACC3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46A4A43"/>
    <w:multiLevelType w:val="hybridMultilevel"/>
    <w:tmpl w:val="39141D98"/>
    <w:lvl w:ilvl="0" w:tplc="FF20132A">
      <w:start w:val="1"/>
      <w:numFmt w:val="decimal"/>
      <w:lvlText w:val="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57925874">
    <w:abstractNumId w:val="8"/>
  </w:num>
  <w:num w:numId="2" w16cid:durableId="1252465333">
    <w:abstractNumId w:val="6"/>
  </w:num>
  <w:num w:numId="3" w16cid:durableId="405343664">
    <w:abstractNumId w:val="5"/>
  </w:num>
  <w:num w:numId="4" w16cid:durableId="1125462594">
    <w:abstractNumId w:val="4"/>
  </w:num>
  <w:num w:numId="5" w16cid:durableId="1511333745">
    <w:abstractNumId w:val="7"/>
  </w:num>
  <w:num w:numId="6" w16cid:durableId="199053649">
    <w:abstractNumId w:val="3"/>
  </w:num>
  <w:num w:numId="7" w16cid:durableId="1254365316">
    <w:abstractNumId w:val="2"/>
  </w:num>
  <w:num w:numId="8" w16cid:durableId="1355619862">
    <w:abstractNumId w:val="1"/>
  </w:num>
  <w:num w:numId="9" w16cid:durableId="1318875582">
    <w:abstractNumId w:val="0"/>
  </w:num>
  <w:num w:numId="10" w16cid:durableId="913852016">
    <w:abstractNumId w:val="16"/>
  </w:num>
  <w:num w:numId="11" w16cid:durableId="1225681987">
    <w:abstractNumId w:val="9"/>
  </w:num>
  <w:num w:numId="12" w16cid:durableId="1284657792">
    <w:abstractNumId w:val="15"/>
  </w:num>
  <w:num w:numId="13" w16cid:durableId="1838812794">
    <w:abstractNumId w:val="10"/>
  </w:num>
  <w:num w:numId="14" w16cid:durableId="1355419438">
    <w:abstractNumId w:val="13"/>
  </w:num>
  <w:num w:numId="15" w16cid:durableId="423652329">
    <w:abstractNumId w:val="14"/>
  </w:num>
  <w:num w:numId="16" w16cid:durableId="1494446231">
    <w:abstractNumId w:val="12"/>
  </w:num>
  <w:num w:numId="17" w16cid:durableId="447627197">
    <w:abstractNumId w:val="17"/>
  </w:num>
  <w:num w:numId="18" w16cid:durableId="3952078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52C"/>
    <w:rsid w:val="00034616"/>
    <w:rsid w:val="0006063C"/>
    <w:rsid w:val="00060DEA"/>
    <w:rsid w:val="000902A6"/>
    <w:rsid w:val="000D068E"/>
    <w:rsid w:val="000E336A"/>
    <w:rsid w:val="000F1B4E"/>
    <w:rsid w:val="001040DA"/>
    <w:rsid w:val="0013274E"/>
    <w:rsid w:val="00135EA9"/>
    <w:rsid w:val="001441C9"/>
    <w:rsid w:val="0015074B"/>
    <w:rsid w:val="001945ED"/>
    <w:rsid w:val="001953CA"/>
    <w:rsid w:val="001F3BDC"/>
    <w:rsid w:val="00216441"/>
    <w:rsid w:val="0023029C"/>
    <w:rsid w:val="00293916"/>
    <w:rsid w:val="0029639D"/>
    <w:rsid w:val="00326F90"/>
    <w:rsid w:val="003357BA"/>
    <w:rsid w:val="00355CEB"/>
    <w:rsid w:val="003F7ABC"/>
    <w:rsid w:val="004761B1"/>
    <w:rsid w:val="004A647E"/>
    <w:rsid w:val="004C2E4A"/>
    <w:rsid w:val="004E692B"/>
    <w:rsid w:val="00532A2E"/>
    <w:rsid w:val="00545444"/>
    <w:rsid w:val="005648C8"/>
    <w:rsid w:val="00626005"/>
    <w:rsid w:val="0063256E"/>
    <w:rsid w:val="00645D1B"/>
    <w:rsid w:val="00647946"/>
    <w:rsid w:val="006609B3"/>
    <w:rsid w:val="0066414F"/>
    <w:rsid w:val="006D54A2"/>
    <w:rsid w:val="006D63DF"/>
    <w:rsid w:val="006E468B"/>
    <w:rsid w:val="006E5E41"/>
    <w:rsid w:val="006F5F61"/>
    <w:rsid w:val="00752197"/>
    <w:rsid w:val="00772515"/>
    <w:rsid w:val="00783F39"/>
    <w:rsid w:val="00791969"/>
    <w:rsid w:val="007C3259"/>
    <w:rsid w:val="007F7DB0"/>
    <w:rsid w:val="00824BB0"/>
    <w:rsid w:val="00845906"/>
    <w:rsid w:val="008C42F6"/>
    <w:rsid w:val="008E2B85"/>
    <w:rsid w:val="009739AE"/>
    <w:rsid w:val="009E7343"/>
    <w:rsid w:val="00A13842"/>
    <w:rsid w:val="00A14D08"/>
    <w:rsid w:val="00A50046"/>
    <w:rsid w:val="00A75BB5"/>
    <w:rsid w:val="00AA1D8D"/>
    <w:rsid w:val="00AF0E89"/>
    <w:rsid w:val="00B21C83"/>
    <w:rsid w:val="00B27A9B"/>
    <w:rsid w:val="00B47730"/>
    <w:rsid w:val="00B75FB9"/>
    <w:rsid w:val="00B8590A"/>
    <w:rsid w:val="00BB2288"/>
    <w:rsid w:val="00BB2515"/>
    <w:rsid w:val="00C02FF9"/>
    <w:rsid w:val="00C87298"/>
    <w:rsid w:val="00C95F74"/>
    <w:rsid w:val="00CA3E9C"/>
    <w:rsid w:val="00CB0664"/>
    <w:rsid w:val="00CB4601"/>
    <w:rsid w:val="00CF15F1"/>
    <w:rsid w:val="00CF53A4"/>
    <w:rsid w:val="00D36870"/>
    <w:rsid w:val="00D94DA3"/>
    <w:rsid w:val="00D94EB1"/>
    <w:rsid w:val="00DA1005"/>
    <w:rsid w:val="00DB2E18"/>
    <w:rsid w:val="00DC054B"/>
    <w:rsid w:val="00E34F00"/>
    <w:rsid w:val="00E802AA"/>
    <w:rsid w:val="00EB0C9D"/>
    <w:rsid w:val="00EB6FB1"/>
    <w:rsid w:val="00EF344C"/>
    <w:rsid w:val="00EF70B9"/>
    <w:rsid w:val="00F04C1F"/>
    <w:rsid w:val="00F4216F"/>
    <w:rsid w:val="00F5475C"/>
    <w:rsid w:val="00F82819"/>
    <w:rsid w:val="00FC693F"/>
    <w:rsid w:val="00FD3EAC"/>
    <w:rsid w:val="00FE38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4A04E"/>
  <w14:defaultImageDpi w14:val="300"/>
  <w15:docId w15:val="{4349B296-9AD7-4713-B348-6CFEB2E92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82"/>
      <w:jc w:val="both"/>
    </w:pPr>
    <w:rPr>
      <w:rFonts w:ascii="Times New Roman" w:eastAsia="SimSu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240" w:lineRule="auto"/>
      <w:ind w:firstLine="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60" w:line="240" w:lineRule="auto"/>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ind w:firstLine="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CaptionTable">
    <w:name w:val="T Caption Table"/>
    <w:basedOn w:val="Normal"/>
    <w:qFormat/>
    <w:pPr>
      <w:keepNext/>
      <w:spacing w:before="160" w:after="80" w:line="240" w:lineRule="auto"/>
      <w:jc w:val="center"/>
    </w:pPr>
    <w:rPr>
      <w:sz w:val="21"/>
    </w:rPr>
  </w:style>
  <w:style w:type="paragraph" w:customStyle="1" w:styleId="TCaptionFigure">
    <w:name w:val="T Caption Figure"/>
    <w:basedOn w:val="Normal"/>
    <w:qFormat/>
    <w:pPr>
      <w:spacing w:before="80" w:after="160" w:line="240" w:lineRule="auto"/>
      <w:jc w:val="center"/>
    </w:pPr>
    <w:rPr>
      <w:sz w:val="21"/>
    </w:rPr>
  </w:style>
  <w:style w:type="paragraph" w:customStyle="1" w:styleId="TTable">
    <w:name w:val="T Table"/>
    <w:basedOn w:val="Normal"/>
    <w:qFormat/>
    <w:pPr>
      <w:spacing w:before="40" w:after="40" w:line="240" w:lineRule="auto"/>
      <w:jc w:val="left"/>
    </w:pPr>
    <w:rPr>
      <w:sz w:val="21"/>
    </w:rPr>
  </w:style>
  <w:style w:type="paragraph" w:customStyle="1" w:styleId="TTableHead">
    <w:name w:val="T Table Head"/>
    <w:basedOn w:val="Normal"/>
    <w:qFormat/>
    <w:pPr>
      <w:spacing w:before="40" w:after="40" w:line="240" w:lineRule="auto"/>
      <w:jc w:val="left"/>
    </w:pPr>
    <w:rPr>
      <w:b/>
      <w:sz w:val="21"/>
    </w:rPr>
  </w:style>
  <w:style w:type="paragraph" w:customStyle="1" w:styleId="TCode">
    <w:name w:val="T Code"/>
    <w:basedOn w:val="Normal"/>
    <w:qFormat/>
    <w:pPr>
      <w:pBdr>
        <w:left w:val="single" w:sz="8" w:space="6" w:color="D0D0D0"/>
      </w:pBdr>
      <w:shd w:val="clear" w:color="auto" w:fill="F5F5F5"/>
      <w:spacing w:before="80" w:after="80" w:line="240" w:lineRule="auto"/>
      <w:ind w:left="340"/>
      <w:jc w:val="left"/>
    </w:pPr>
    <w:rPr>
      <w:rFonts w:ascii="Consolas" w:hAnsi="Consolas" w:cs="Consolas"/>
      <w:sz w:val="19"/>
    </w:rPr>
  </w:style>
  <w:style w:type="paragraph" w:customStyle="1" w:styleId="TNote">
    <w:name w:val="T Note"/>
    <w:basedOn w:val="Normal"/>
    <w:qFormat/>
    <w:pPr>
      <w:pBdr>
        <w:left w:val="single" w:sz="12" w:space="6" w:color="000000"/>
      </w:pBdr>
      <w:spacing w:before="80" w:after="80" w:line="240" w:lineRule="auto"/>
      <w:ind w:left="340"/>
      <w:jc w:val="left"/>
    </w:pPr>
    <w:rPr>
      <w:sz w:val="21"/>
    </w:rPr>
  </w:style>
  <w:style w:type="paragraph" w:customStyle="1" w:styleId="GUIDE">
    <w:name w:val="GUIDE"/>
    <w:basedOn w:val="Normal"/>
    <w:qFormat/>
    <w:pPr>
      <w:shd w:val="clear" w:color="auto" w:fill="FFF2F2"/>
      <w:spacing w:before="60" w:after="80" w:line="240" w:lineRule="auto"/>
      <w:ind w:left="340"/>
      <w:jc w:val="left"/>
    </w:pPr>
    <w:rPr>
      <w:i/>
      <w:color w:val="C00000"/>
      <w:sz w:val="22"/>
    </w:rPr>
  </w:style>
  <w:style w:type="paragraph" w:customStyle="1" w:styleId="TCoverTitle">
    <w:name w:val="T Cover Title"/>
    <w:basedOn w:val="Normal"/>
    <w:qFormat/>
    <w:pPr>
      <w:spacing w:before="560" w:after="200" w:line="240" w:lineRule="auto"/>
      <w:jc w:val="center"/>
    </w:pPr>
    <w:rPr>
      <w:b/>
      <w:sz w:val="52"/>
    </w:rPr>
  </w:style>
  <w:style w:type="paragraph" w:customStyle="1" w:styleId="TCoverSubtitle">
    <w:name w:val="T Cover Subtitle"/>
    <w:basedOn w:val="Normal"/>
    <w:qFormat/>
    <w:pPr>
      <w:spacing w:after="400" w:line="288" w:lineRule="auto"/>
      <w:jc w:val="center"/>
    </w:pPr>
    <w:rPr>
      <w:i/>
      <w:sz w:val="26"/>
    </w:rPr>
  </w:style>
  <w:style w:type="paragraph" w:customStyle="1" w:styleId="TCoverMeta">
    <w:name w:val="T Cover Meta"/>
    <w:basedOn w:val="Normal"/>
    <w:qFormat/>
    <w:pPr>
      <w:spacing w:after="80" w:line="288" w:lineRule="auto"/>
      <w:jc w:val="center"/>
    </w:pPr>
    <w:rPr>
      <w:sz w:val="21"/>
    </w:rPr>
  </w:style>
  <w:style w:type="paragraph" w:styleId="TOC1">
    <w:name w:val="toc 1"/>
    <w:basedOn w:val="Normal"/>
    <w:next w:val="Normal"/>
    <w:autoRedefine/>
    <w:uiPriority w:val="39"/>
    <w:unhideWhenUsed/>
    <w:rsid w:val="00FD3EAC"/>
    <w:pPr>
      <w:spacing w:after="100"/>
    </w:pPr>
  </w:style>
  <w:style w:type="paragraph" w:styleId="TOC2">
    <w:name w:val="toc 2"/>
    <w:basedOn w:val="Normal"/>
    <w:next w:val="Normal"/>
    <w:autoRedefine/>
    <w:uiPriority w:val="39"/>
    <w:unhideWhenUsed/>
    <w:rsid w:val="00FD3EAC"/>
    <w:pPr>
      <w:tabs>
        <w:tab w:val="left" w:pos="1440"/>
        <w:tab w:val="right" w:leader="dot" w:pos="8494"/>
      </w:tabs>
      <w:spacing w:after="100"/>
      <w:ind w:left="240" w:firstLine="0"/>
      <w:jc w:val="left"/>
    </w:pPr>
  </w:style>
  <w:style w:type="character" w:styleId="Hyperlink">
    <w:name w:val="Hyperlink"/>
    <w:basedOn w:val="DefaultParagraphFont"/>
    <w:uiPriority w:val="99"/>
    <w:unhideWhenUsed/>
    <w:rsid w:val="00FD3EAC"/>
    <w:rPr>
      <w:color w:val="0000FF" w:themeColor="hyperlink"/>
      <w:u w:val="single"/>
    </w:rPr>
  </w:style>
  <w:style w:type="paragraph" w:styleId="NormalWeb">
    <w:name w:val="Normal (Web)"/>
    <w:basedOn w:val="Normal"/>
    <w:uiPriority w:val="99"/>
    <w:semiHidden/>
    <w:unhideWhenUsed/>
    <w:rsid w:val="00F4216F"/>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32fbaf3-3528-487e-86c7-310b19e1ba0a"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 ma:contentTypeID="0x010100F3A13967BEA7A648BFEC685482FAB423" ma:contentTypeVersion="5" ma:contentTypeDescription="Buat sebuah dokumen baru." ma:contentTypeScope="" ma:versionID="9502ac6ba85e8c6f755e348327bd0baa">
  <xsd:schema xmlns:xsd="http://www.w3.org/2001/XMLSchema" xmlns:xs="http://www.w3.org/2001/XMLSchema" xmlns:p="http://schemas.microsoft.com/office/2006/metadata/properties" xmlns:ns3="832fbaf3-3528-487e-86c7-310b19e1ba0a" targetNamespace="http://schemas.microsoft.com/office/2006/metadata/properties" ma:root="true" ma:fieldsID="1d7df0770d63e585e53363b1a7fcbee7" ns3:_="">
    <xsd:import namespace="832fbaf3-3528-487e-86c7-310b19e1ba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fbaf3-3528-487e-86c7-310b19e1ba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C95567-D348-41F0-8617-88C5BC80D04B}">
  <ds:schemaRefs>
    <ds:schemaRef ds:uri="http://schemas.microsoft.com/office/2006/metadata/properties"/>
    <ds:schemaRef ds:uri="http://schemas.microsoft.com/office/infopath/2007/PartnerControls"/>
    <ds:schemaRef ds:uri="832fbaf3-3528-487e-86c7-310b19e1ba0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D6590A5-A733-4446-B034-17F8E4E12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2fbaf3-3528-487e-86c7-310b19e1b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B6A082-A8D9-4F0D-B7E5-2EFA2FC8A6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17</Pages>
  <Words>3259</Words>
  <Characters>18579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21795</CharactersWithSpaces>
  <SharedDoc>false</SharedDoc>
  <HyperlinkBase/>
  <HLinks>
    <vt:vector size="198" baseType="variant">
      <vt:variant>
        <vt:i4>1179699</vt:i4>
      </vt:variant>
      <vt:variant>
        <vt:i4>194</vt:i4>
      </vt:variant>
      <vt:variant>
        <vt:i4>0</vt:i4>
      </vt:variant>
      <vt:variant>
        <vt:i4>5</vt:i4>
      </vt:variant>
      <vt:variant>
        <vt:lpwstr/>
      </vt:variant>
      <vt:variant>
        <vt:lpwstr>_Toc243341639</vt:lpwstr>
      </vt:variant>
      <vt:variant>
        <vt:i4>1179699</vt:i4>
      </vt:variant>
      <vt:variant>
        <vt:i4>188</vt:i4>
      </vt:variant>
      <vt:variant>
        <vt:i4>0</vt:i4>
      </vt:variant>
      <vt:variant>
        <vt:i4>5</vt:i4>
      </vt:variant>
      <vt:variant>
        <vt:lpwstr/>
      </vt:variant>
      <vt:variant>
        <vt:lpwstr>_Toc243341638</vt:lpwstr>
      </vt:variant>
      <vt:variant>
        <vt:i4>1179699</vt:i4>
      </vt:variant>
      <vt:variant>
        <vt:i4>182</vt:i4>
      </vt:variant>
      <vt:variant>
        <vt:i4>0</vt:i4>
      </vt:variant>
      <vt:variant>
        <vt:i4>5</vt:i4>
      </vt:variant>
      <vt:variant>
        <vt:lpwstr/>
      </vt:variant>
      <vt:variant>
        <vt:lpwstr>_Toc243341637</vt:lpwstr>
      </vt:variant>
      <vt:variant>
        <vt:i4>1179699</vt:i4>
      </vt:variant>
      <vt:variant>
        <vt:i4>176</vt:i4>
      </vt:variant>
      <vt:variant>
        <vt:i4>0</vt:i4>
      </vt:variant>
      <vt:variant>
        <vt:i4>5</vt:i4>
      </vt:variant>
      <vt:variant>
        <vt:lpwstr/>
      </vt:variant>
      <vt:variant>
        <vt:lpwstr>_Toc243341636</vt:lpwstr>
      </vt:variant>
      <vt:variant>
        <vt:i4>1179699</vt:i4>
      </vt:variant>
      <vt:variant>
        <vt:i4>170</vt:i4>
      </vt:variant>
      <vt:variant>
        <vt:i4>0</vt:i4>
      </vt:variant>
      <vt:variant>
        <vt:i4>5</vt:i4>
      </vt:variant>
      <vt:variant>
        <vt:lpwstr/>
      </vt:variant>
      <vt:variant>
        <vt:lpwstr>_Toc243341635</vt:lpwstr>
      </vt:variant>
      <vt:variant>
        <vt:i4>1179699</vt:i4>
      </vt:variant>
      <vt:variant>
        <vt:i4>164</vt:i4>
      </vt:variant>
      <vt:variant>
        <vt:i4>0</vt:i4>
      </vt:variant>
      <vt:variant>
        <vt:i4>5</vt:i4>
      </vt:variant>
      <vt:variant>
        <vt:lpwstr/>
      </vt:variant>
      <vt:variant>
        <vt:lpwstr>_Toc243341634</vt:lpwstr>
      </vt:variant>
      <vt:variant>
        <vt:i4>1179699</vt:i4>
      </vt:variant>
      <vt:variant>
        <vt:i4>158</vt:i4>
      </vt:variant>
      <vt:variant>
        <vt:i4>0</vt:i4>
      </vt:variant>
      <vt:variant>
        <vt:i4>5</vt:i4>
      </vt:variant>
      <vt:variant>
        <vt:lpwstr/>
      </vt:variant>
      <vt:variant>
        <vt:lpwstr>_Toc243341633</vt:lpwstr>
      </vt:variant>
      <vt:variant>
        <vt:i4>1179699</vt:i4>
      </vt:variant>
      <vt:variant>
        <vt:i4>152</vt:i4>
      </vt:variant>
      <vt:variant>
        <vt:i4>0</vt:i4>
      </vt:variant>
      <vt:variant>
        <vt:i4>5</vt:i4>
      </vt:variant>
      <vt:variant>
        <vt:lpwstr/>
      </vt:variant>
      <vt:variant>
        <vt:lpwstr>_Toc243341632</vt:lpwstr>
      </vt:variant>
      <vt:variant>
        <vt:i4>1179699</vt:i4>
      </vt:variant>
      <vt:variant>
        <vt:i4>146</vt:i4>
      </vt:variant>
      <vt:variant>
        <vt:i4>0</vt:i4>
      </vt:variant>
      <vt:variant>
        <vt:i4>5</vt:i4>
      </vt:variant>
      <vt:variant>
        <vt:lpwstr/>
      </vt:variant>
      <vt:variant>
        <vt:lpwstr>_Toc243341631</vt:lpwstr>
      </vt:variant>
      <vt:variant>
        <vt:i4>1179699</vt:i4>
      </vt:variant>
      <vt:variant>
        <vt:i4>140</vt:i4>
      </vt:variant>
      <vt:variant>
        <vt:i4>0</vt:i4>
      </vt:variant>
      <vt:variant>
        <vt:i4>5</vt:i4>
      </vt:variant>
      <vt:variant>
        <vt:lpwstr/>
      </vt:variant>
      <vt:variant>
        <vt:lpwstr>_Toc243341630</vt:lpwstr>
      </vt:variant>
      <vt:variant>
        <vt:i4>1245235</vt:i4>
      </vt:variant>
      <vt:variant>
        <vt:i4>134</vt:i4>
      </vt:variant>
      <vt:variant>
        <vt:i4>0</vt:i4>
      </vt:variant>
      <vt:variant>
        <vt:i4>5</vt:i4>
      </vt:variant>
      <vt:variant>
        <vt:lpwstr/>
      </vt:variant>
      <vt:variant>
        <vt:lpwstr>_Toc243341629</vt:lpwstr>
      </vt:variant>
      <vt:variant>
        <vt:i4>1245235</vt:i4>
      </vt:variant>
      <vt:variant>
        <vt:i4>128</vt:i4>
      </vt:variant>
      <vt:variant>
        <vt:i4>0</vt:i4>
      </vt:variant>
      <vt:variant>
        <vt:i4>5</vt:i4>
      </vt:variant>
      <vt:variant>
        <vt:lpwstr/>
      </vt:variant>
      <vt:variant>
        <vt:lpwstr>_Toc243341628</vt:lpwstr>
      </vt:variant>
      <vt:variant>
        <vt:i4>1245235</vt:i4>
      </vt:variant>
      <vt:variant>
        <vt:i4>122</vt:i4>
      </vt:variant>
      <vt:variant>
        <vt:i4>0</vt:i4>
      </vt:variant>
      <vt:variant>
        <vt:i4>5</vt:i4>
      </vt:variant>
      <vt:variant>
        <vt:lpwstr/>
      </vt:variant>
      <vt:variant>
        <vt:lpwstr>_Toc243341627</vt:lpwstr>
      </vt:variant>
      <vt:variant>
        <vt:i4>1245235</vt:i4>
      </vt:variant>
      <vt:variant>
        <vt:i4>116</vt:i4>
      </vt:variant>
      <vt:variant>
        <vt:i4>0</vt:i4>
      </vt:variant>
      <vt:variant>
        <vt:i4>5</vt:i4>
      </vt:variant>
      <vt:variant>
        <vt:lpwstr/>
      </vt:variant>
      <vt:variant>
        <vt:lpwstr>_Toc243341626</vt:lpwstr>
      </vt:variant>
      <vt:variant>
        <vt:i4>1245235</vt:i4>
      </vt:variant>
      <vt:variant>
        <vt:i4>110</vt:i4>
      </vt:variant>
      <vt:variant>
        <vt:i4>0</vt:i4>
      </vt:variant>
      <vt:variant>
        <vt:i4>5</vt:i4>
      </vt:variant>
      <vt:variant>
        <vt:lpwstr/>
      </vt:variant>
      <vt:variant>
        <vt:lpwstr>_Toc243341625</vt:lpwstr>
      </vt:variant>
      <vt:variant>
        <vt:i4>1245235</vt:i4>
      </vt:variant>
      <vt:variant>
        <vt:i4>104</vt:i4>
      </vt:variant>
      <vt:variant>
        <vt:i4>0</vt:i4>
      </vt:variant>
      <vt:variant>
        <vt:i4>5</vt:i4>
      </vt:variant>
      <vt:variant>
        <vt:lpwstr/>
      </vt:variant>
      <vt:variant>
        <vt:lpwstr>_Toc243341624</vt:lpwstr>
      </vt:variant>
      <vt:variant>
        <vt:i4>1245235</vt:i4>
      </vt:variant>
      <vt:variant>
        <vt:i4>98</vt:i4>
      </vt:variant>
      <vt:variant>
        <vt:i4>0</vt:i4>
      </vt:variant>
      <vt:variant>
        <vt:i4>5</vt:i4>
      </vt:variant>
      <vt:variant>
        <vt:lpwstr/>
      </vt:variant>
      <vt:variant>
        <vt:lpwstr>_Toc243341623</vt:lpwstr>
      </vt:variant>
      <vt:variant>
        <vt:i4>1245235</vt:i4>
      </vt:variant>
      <vt:variant>
        <vt:i4>92</vt:i4>
      </vt:variant>
      <vt:variant>
        <vt:i4>0</vt:i4>
      </vt:variant>
      <vt:variant>
        <vt:i4>5</vt:i4>
      </vt:variant>
      <vt:variant>
        <vt:lpwstr/>
      </vt:variant>
      <vt:variant>
        <vt:lpwstr>_Toc243341622</vt:lpwstr>
      </vt:variant>
      <vt:variant>
        <vt:i4>1245235</vt:i4>
      </vt:variant>
      <vt:variant>
        <vt:i4>86</vt:i4>
      </vt:variant>
      <vt:variant>
        <vt:i4>0</vt:i4>
      </vt:variant>
      <vt:variant>
        <vt:i4>5</vt:i4>
      </vt:variant>
      <vt:variant>
        <vt:lpwstr/>
      </vt:variant>
      <vt:variant>
        <vt:lpwstr>_Toc243341621</vt:lpwstr>
      </vt:variant>
      <vt:variant>
        <vt:i4>1245235</vt:i4>
      </vt:variant>
      <vt:variant>
        <vt:i4>80</vt:i4>
      </vt:variant>
      <vt:variant>
        <vt:i4>0</vt:i4>
      </vt:variant>
      <vt:variant>
        <vt:i4>5</vt:i4>
      </vt:variant>
      <vt:variant>
        <vt:lpwstr/>
      </vt:variant>
      <vt:variant>
        <vt:lpwstr>_Toc243341620</vt:lpwstr>
      </vt:variant>
      <vt:variant>
        <vt:i4>1048627</vt:i4>
      </vt:variant>
      <vt:variant>
        <vt:i4>74</vt:i4>
      </vt:variant>
      <vt:variant>
        <vt:i4>0</vt:i4>
      </vt:variant>
      <vt:variant>
        <vt:i4>5</vt:i4>
      </vt:variant>
      <vt:variant>
        <vt:lpwstr/>
      </vt:variant>
      <vt:variant>
        <vt:lpwstr>_Toc243341619</vt:lpwstr>
      </vt:variant>
      <vt:variant>
        <vt:i4>1048627</vt:i4>
      </vt:variant>
      <vt:variant>
        <vt:i4>68</vt:i4>
      </vt:variant>
      <vt:variant>
        <vt:i4>0</vt:i4>
      </vt:variant>
      <vt:variant>
        <vt:i4>5</vt:i4>
      </vt:variant>
      <vt:variant>
        <vt:lpwstr/>
      </vt:variant>
      <vt:variant>
        <vt:lpwstr>_Toc243341618</vt:lpwstr>
      </vt:variant>
      <vt:variant>
        <vt:i4>1048627</vt:i4>
      </vt:variant>
      <vt:variant>
        <vt:i4>62</vt:i4>
      </vt:variant>
      <vt:variant>
        <vt:i4>0</vt:i4>
      </vt:variant>
      <vt:variant>
        <vt:i4>5</vt:i4>
      </vt:variant>
      <vt:variant>
        <vt:lpwstr/>
      </vt:variant>
      <vt:variant>
        <vt:lpwstr>_Toc243341617</vt:lpwstr>
      </vt:variant>
      <vt:variant>
        <vt:i4>1048627</vt:i4>
      </vt:variant>
      <vt:variant>
        <vt:i4>56</vt:i4>
      </vt:variant>
      <vt:variant>
        <vt:i4>0</vt:i4>
      </vt:variant>
      <vt:variant>
        <vt:i4>5</vt:i4>
      </vt:variant>
      <vt:variant>
        <vt:lpwstr/>
      </vt:variant>
      <vt:variant>
        <vt:lpwstr>_Toc243341616</vt:lpwstr>
      </vt:variant>
      <vt:variant>
        <vt:i4>1048627</vt:i4>
      </vt:variant>
      <vt:variant>
        <vt:i4>50</vt:i4>
      </vt:variant>
      <vt:variant>
        <vt:i4>0</vt:i4>
      </vt:variant>
      <vt:variant>
        <vt:i4>5</vt:i4>
      </vt:variant>
      <vt:variant>
        <vt:lpwstr/>
      </vt:variant>
      <vt:variant>
        <vt:lpwstr>_Toc243341615</vt:lpwstr>
      </vt:variant>
      <vt:variant>
        <vt:i4>1048627</vt:i4>
      </vt:variant>
      <vt:variant>
        <vt:i4>44</vt:i4>
      </vt:variant>
      <vt:variant>
        <vt:i4>0</vt:i4>
      </vt:variant>
      <vt:variant>
        <vt:i4>5</vt:i4>
      </vt:variant>
      <vt:variant>
        <vt:lpwstr/>
      </vt:variant>
      <vt:variant>
        <vt:lpwstr>_Toc243341614</vt:lpwstr>
      </vt:variant>
      <vt:variant>
        <vt:i4>1048627</vt:i4>
      </vt:variant>
      <vt:variant>
        <vt:i4>38</vt:i4>
      </vt:variant>
      <vt:variant>
        <vt:i4>0</vt:i4>
      </vt:variant>
      <vt:variant>
        <vt:i4>5</vt:i4>
      </vt:variant>
      <vt:variant>
        <vt:lpwstr/>
      </vt:variant>
      <vt:variant>
        <vt:lpwstr>_Toc243341613</vt:lpwstr>
      </vt:variant>
      <vt:variant>
        <vt:i4>1048627</vt:i4>
      </vt:variant>
      <vt:variant>
        <vt:i4>32</vt:i4>
      </vt:variant>
      <vt:variant>
        <vt:i4>0</vt:i4>
      </vt:variant>
      <vt:variant>
        <vt:i4>5</vt:i4>
      </vt:variant>
      <vt:variant>
        <vt:lpwstr/>
      </vt:variant>
      <vt:variant>
        <vt:lpwstr>_Toc243341612</vt:lpwstr>
      </vt:variant>
      <vt:variant>
        <vt:i4>1048627</vt:i4>
      </vt:variant>
      <vt:variant>
        <vt:i4>26</vt:i4>
      </vt:variant>
      <vt:variant>
        <vt:i4>0</vt:i4>
      </vt:variant>
      <vt:variant>
        <vt:i4>5</vt:i4>
      </vt:variant>
      <vt:variant>
        <vt:lpwstr/>
      </vt:variant>
      <vt:variant>
        <vt:lpwstr>_Toc243341611</vt:lpwstr>
      </vt:variant>
      <vt:variant>
        <vt:i4>1048627</vt:i4>
      </vt:variant>
      <vt:variant>
        <vt:i4>20</vt:i4>
      </vt:variant>
      <vt:variant>
        <vt:i4>0</vt:i4>
      </vt:variant>
      <vt:variant>
        <vt:i4>5</vt:i4>
      </vt:variant>
      <vt:variant>
        <vt:lpwstr/>
      </vt:variant>
      <vt:variant>
        <vt:lpwstr>_Toc243341610</vt:lpwstr>
      </vt:variant>
      <vt:variant>
        <vt:i4>1114163</vt:i4>
      </vt:variant>
      <vt:variant>
        <vt:i4>14</vt:i4>
      </vt:variant>
      <vt:variant>
        <vt:i4>0</vt:i4>
      </vt:variant>
      <vt:variant>
        <vt:i4>5</vt:i4>
      </vt:variant>
      <vt:variant>
        <vt:lpwstr/>
      </vt:variant>
      <vt:variant>
        <vt:lpwstr>_Toc243341609</vt:lpwstr>
      </vt:variant>
      <vt:variant>
        <vt:i4>1114163</vt:i4>
      </vt:variant>
      <vt:variant>
        <vt:i4>8</vt:i4>
      </vt:variant>
      <vt:variant>
        <vt:i4>0</vt:i4>
      </vt:variant>
      <vt:variant>
        <vt:i4>5</vt:i4>
      </vt:variant>
      <vt:variant>
        <vt:lpwstr/>
      </vt:variant>
      <vt:variant>
        <vt:lpwstr>_Toc243341608</vt:lpwstr>
      </vt:variant>
      <vt:variant>
        <vt:i4>1114163</vt:i4>
      </vt:variant>
      <vt:variant>
        <vt:i4>2</vt:i4>
      </vt:variant>
      <vt:variant>
        <vt:i4>0</vt:i4>
      </vt:variant>
      <vt:variant>
        <vt:i4>5</vt:i4>
      </vt:variant>
      <vt:variant>
        <vt:lpwstr/>
      </vt:variant>
      <vt:variant>
        <vt:lpwstr>_Toc243341607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Hizkia Yosefha Wetrawatri Sanjaya</cp:lastModifiedBy>
  <cp:revision>59</cp:revision>
  <dcterms:created xsi:type="dcterms:W3CDTF">2026-10-20T05:55:00Z</dcterms:created>
  <dcterms:modified xsi:type="dcterms:W3CDTF">2026-10-20T12:22:00Z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0x010100F3A13967BEA7A648BFEC685482FAB423</vt:lpwstr>
  </property>
</Properties>
</file>