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F51C" w14:textId="77777777" w:rsidR="0066152E" w:rsidRPr="0045615A" w:rsidRDefault="0066152E" w:rsidP="0066152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45615A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United Nations Network of Economic Statisticians</w:t>
      </w:r>
      <w:r w:rsidRPr="0045615A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57181986" w14:textId="28302E47" w:rsidR="0066152E" w:rsidRPr="0045615A" w:rsidRDefault="00296800" w:rsidP="0066152E">
      <w:pPr>
        <w:pStyle w:val="paragraph"/>
        <w:spacing w:before="0" w:beforeAutospacing="0" w:after="12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>Sixth</w:t>
      </w:r>
      <w:r w:rsidR="0066152E" w:rsidRPr="0045615A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Beyond GDP Sprint Meeting</w:t>
      </w:r>
    </w:p>
    <w:p w14:paraId="5298082A" w14:textId="55DE03DA" w:rsidR="0066152E" w:rsidRPr="00511065" w:rsidRDefault="0066152E" w:rsidP="0066152E">
      <w:pPr>
        <w:pStyle w:val="paragraph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Style w:val="eop"/>
          <w:rFonts w:asciiTheme="minorHAnsi" w:hAnsiTheme="minorHAnsi" w:cstheme="minorHAnsi"/>
          <w:sz w:val="28"/>
          <w:szCs w:val="28"/>
        </w:rPr>
        <w:t>‘Beyond GDP’</w:t>
      </w:r>
      <w:r w:rsidR="00296800">
        <w:rPr>
          <w:rStyle w:val="eop"/>
          <w:rFonts w:asciiTheme="minorHAnsi" w:hAnsiTheme="minorHAnsi" w:cstheme="minorHAnsi"/>
          <w:sz w:val="28"/>
          <w:szCs w:val="28"/>
        </w:rPr>
        <w:t>: Discussion, Synthesis and Next Steps</w:t>
      </w:r>
    </w:p>
    <w:p w14:paraId="2D7E0EF9" w14:textId="044CF171" w:rsidR="0066152E" w:rsidRPr="00927D24" w:rsidRDefault="00322A5B" w:rsidP="0066152E">
      <w:pPr>
        <w:pStyle w:val="paragraph"/>
        <w:spacing w:before="6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color w:val="000000" w:themeColor="text1"/>
        </w:rPr>
      </w:pPr>
      <w:r>
        <w:rPr>
          <w:rStyle w:val="eop"/>
          <w:rFonts w:asciiTheme="minorHAnsi" w:hAnsiTheme="minorHAnsi" w:cstheme="minorHAnsi"/>
          <w:color w:val="000000" w:themeColor="text1"/>
        </w:rPr>
        <w:t>31</w:t>
      </w:r>
      <w:r w:rsidR="0066152E">
        <w:rPr>
          <w:rStyle w:val="eop"/>
          <w:rFonts w:asciiTheme="minorHAnsi" w:hAnsiTheme="minorHAnsi" w:cstheme="minorHAnsi"/>
          <w:color w:val="000000" w:themeColor="text1"/>
        </w:rPr>
        <w:t xml:space="preserve"> May</w:t>
      </w:r>
      <w:r w:rsidR="0066152E"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2022, 7:00 am to 10:00 am (New York time)</w:t>
      </w:r>
      <w:r w:rsidR="0066152E" w:rsidRPr="00927D24">
        <w:rPr>
          <w:rStyle w:val="eop"/>
          <w:rFonts w:asciiTheme="minorHAnsi" w:hAnsiTheme="minorHAnsi" w:cstheme="minorHAnsi"/>
          <w:color w:val="000000" w:themeColor="text1"/>
        </w:rPr>
        <w:t xml:space="preserve"> | </w:t>
      </w:r>
      <w:r w:rsidR="0066152E"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United Nations, Virtual Meeting</w:t>
      </w:r>
      <w:r w:rsidR="0066152E" w:rsidRPr="00927D24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58112685" w14:textId="7D2C5B15" w:rsidR="0066152E" w:rsidRPr="00927D24" w:rsidRDefault="0066152E" w:rsidP="0066152E">
      <w:pPr>
        <w:pStyle w:val="paragraph"/>
        <w:spacing w:before="6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  <w:r w:rsidRPr="00927D24">
        <w:rPr>
          <w:rStyle w:val="eop"/>
          <w:rFonts w:asciiTheme="minorHAnsi" w:hAnsiTheme="minorHAnsi" w:cstheme="minorHAnsi"/>
          <w:color w:val="000000" w:themeColor="text1"/>
        </w:rPr>
        <w:t xml:space="preserve">Chair, </w:t>
      </w:r>
      <w:r w:rsidR="00296800">
        <w:rPr>
          <w:rStyle w:val="eop"/>
          <w:rFonts w:asciiTheme="minorHAnsi" w:hAnsiTheme="minorHAnsi" w:cstheme="minorHAnsi"/>
          <w:color w:val="000000" w:themeColor="text1"/>
        </w:rPr>
        <w:t>Stefan Schweinfest</w:t>
      </w:r>
      <w:r w:rsidR="00D9123B" w:rsidRPr="00D26AC7">
        <w:rPr>
          <w:rStyle w:val="normaltextrun"/>
          <w:rFonts w:asciiTheme="minorHAnsi" w:hAnsiTheme="minorHAnsi" w:cstheme="minorHAnsi"/>
          <w:color w:val="000000"/>
          <w:lang w:val="en-US"/>
        </w:rPr>
        <w:t>, Director of United Nations Statistics Division</w:t>
      </w:r>
    </w:p>
    <w:p w14:paraId="24FFA1C5" w14:textId="77777777" w:rsidR="0066152E" w:rsidRPr="00927D24" w:rsidRDefault="0066152E" w:rsidP="0066152E">
      <w:pPr>
        <w:pStyle w:val="paragraph"/>
        <w:shd w:val="clear" w:color="auto" w:fill="F2F2F2" w:themeFill="background1" w:themeFillShade="F2"/>
        <w:spacing w:before="240" w:beforeAutospacing="0" w:after="0" w:afterAutospacing="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b/>
          <w:bCs/>
          <w:lang w:val="en-US"/>
        </w:rPr>
        <w:t>Agenda</w:t>
      </w:r>
      <w:r w:rsidRPr="00927D24">
        <w:rPr>
          <w:rStyle w:val="eop"/>
          <w:rFonts w:asciiTheme="minorHAnsi" w:hAnsiTheme="minorHAnsi" w:cstheme="minorHAnsi"/>
        </w:rPr>
        <w:t> </w:t>
      </w:r>
    </w:p>
    <w:p w14:paraId="7DEDDA27" w14:textId="77777777" w:rsidR="0066152E" w:rsidRPr="00927D24" w:rsidRDefault="0066152E" w:rsidP="0066152E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28D71756" w14:textId="5285A9B9" w:rsidR="0066152E" w:rsidRDefault="0066152E" w:rsidP="0066152E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7:00 am–7:</w:t>
      </w:r>
      <w:r w:rsidR="00296800">
        <w:rPr>
          <w:rStyle w:val="normaltextrun"/>
          <w:rFonts w:asciiTheme="minorHAnsi" w:hAnsiTheme="minorHAnsi" w:cstheme="minorHAnsi"/>
          <w:color w:val="000000"/>
          <w:lang w:val="en-US"/>
        </w:rPr>
        <w:t>1</w:t>
      </w:r>
      <w:r w:rsidR="001F3150">
        <w:rPr>
          <w:rStyle w:val="normaltextrun"/>
          <w:rFonts w:asciiTheme="minorHAnsi" w:hAnsiTheme="minorHAnsi" w:cstheme="minorHAnsi"/>
          <w:color w:val="000000"/>
          <w:lang w:val="en-US"/>
        </w:rPr>
        <w:t>0</w:t>
      </w:r>
      <w:r w:rsidR="001F3150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am: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Session 1 | Introduction</w:t>
      </w:r>
      <w:r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, welcome remarks,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and scene-setting </w:t>
      </w:r>
    </w:p>
    <w:p w14:paraId="33BDEBFA" w14:textId="77777777" w:rsidR="001F3150" w:rsidRPr="00D26AC7" w:rsidRDefault="001F3150" w:rsidP="001F3150">
      <w:pPr>
        <w:pStyle w:val="paragraph"/>
        <w:spacing w:before="0" w:beforeAutospacing="0" w:after="0" w:afterAutospacing="0"/>
        <w:ind w:left="1843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D26AC7">
        <w:rPr>
          <w:rStyle w:val="normaltextrun"/>
          <w:rFonts w:asciiTheme="minorHAnsi" w:hAnsiTheme="minorHAnsi" w:cstheme="minorHAnsi"/>
          <w:color w:val="000000"/>
          <w:lang w:val="en-US"/>
        </w:rPr>
        <w:t>Stefan Schweinfest, Director of United Nations Statistics Division</w:t>
      </w:r>
    </w:p>
    <w:p w14:paraId="6F337051" w14:textId="77777777" w:rsidR="00296800" w:rsidRDefault="00296800" w:rsidP="001F3150">
      <w:pPr>
        <w:pStyle w:val="paragraph"/>
        <w:spacing w:before="0" w:beforeAutospacing="0" w:after="0" w:afterAutospacing="0"/>
        <w:ind w:left="1843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5B218A17" w14:textId="09FDFA83" w:rsidR="0066152E" w:rsidRPr="00927D24" w:rsidRDefault="0066152E" w:rsidP="0066152E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7:</w:t>
      </w:r>
      <w:r w:rsidR="00296800">
        <w:rPr>
          <w:rStyle w:val="normaltextrun"/>
          <w:rFonts w:asciiTheme="minorHAnsi" w:hAnsiTheme="minorHAnsi" w:cstheme="minorHAnsi"/>
          <w:color w:val="000000"/>
          <w:lang w:val="en-US"/>
        </w:rPr>
        <w:t>1</w:t>
      </w:r>
      <w:r w:rsidR="001F3150">
        <w:rPr>
          <w:rStyle w:val="normaltextrun"/>
          <w:rFonts w:asciiTheme="minorHAnsi" w:hAnsiTheme="minorHAnsi" w:cstheme="minorHAnsi"/>
          <w:color w:val="000000"/>
          <w:lang w:val="en-US"/>
        </w:rPr>
        <w:t>0</w:t>
      </w:r>
      <w:r w:rsidR="001F3150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am–</w:t>
      </w:r>
      <w:r w:rsidR="00A36AE8">
        <w:rPr>
          <w:rStyle w:val="normaltextrun"/>
          <w:rFonts w:asciiTheme="minorHAnsi" w:hAnsiTheme="minorHAnsi" w:cstheme="minorHAnsi"/>
          <w:color w:val="000000"/>
          <w:lang w:val="en-US"/>
        </w:rPr>
        <w:t>7.40</w:t>
      </w:r>
      <w:r w:rsidR="001F3150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am: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2 | </w:t>
      </w:r>
      <w:r w:rsidR="00296800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What is the challenge ‘Beyond GDP’ is trying to tackle?</w:t>
      </w:r>
    </w:p>
    <w:p w14:paraId="4BA8B8C2" w14:textId="1974F9C2" w:rsidR="001F3150" w:rsidRPr="00927D24" w:rsidRDefault="001F3150" w:rsidP="001F3150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overviews </w:t>
      </w:r>
      <w:r w:rsidR="00296800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the key issues facing economic statisticians</w:t>
      </w:r>
    </w:p>
    <w:p w14:paraId="50F54FED" w14:textId="77777777" w:rsidR="002C268F" w:rsidRDefault="002C268F" w:rsidP="001F3150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highlight w:val="green"/>
          <w:lang w:val="en-US"/>
        </w:rPr>
      </w:pPr>
    </w:p>
    <w:p w14:paraId="6114B1B0" w14:textId="4438AA9E" w:rsidR="000E4FB3" w:rsidRPr="003C1310" w:rsidRDefault="000E4FB3" w:rsidP="0004370F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Presentation from </w:t>
      </w:r>
      <w:r w:rsidRPr="003C131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Ehsan Masood – </w:t>
      </w:r>
      <w:r w:rsidR="003C1310">
        <w:rPr>
          <w:rStyle w:val="normaltextrun"/>
          <w:rFonts w:asciiTheme="minorHAnsi" w:hAnsiTheme="minorHAnsi" w:cstheme="minorHAnsi"/>
          <w:color w:val="000000"/>
          <w:lang w:val="en-US"/>
        </w:rPr>
        <w:t>a</w:t>
      </w:r>
      <w:r w:rsidRPr="003C131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uthor of </w:t>
      </w:r>
      <w:r w:rsidR="0004370F" w:rsidRPr="003C1310">
        <w:rPr>
          <w:rStyle w:val="normaltextrun"/>
          <w:rFonts w:asciiTheme="minorHAnsi" w:hAnsiTheme="minorHAnsi" w:cstheme="minorHAnsi"/>
          <w:color w:val="000000"/>
          <w:lang w:val="en-US"/>
        </w:rPr>
        <w:t>“</w:t>
      </w:r>
      <w:r w:rsidR="0004370F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The Great Invention: The Story of GDP and the Making and Unmaking of the Modern World”</w:t>
      </w:r>
    </w:p>
    <w:p w14:paraId="4ED05263" w14:textId="77777777" w:rsidR="0004370F" w:rsidRPr="00ED0287" w:rsidRDefault="0004370F" w:rsidP="0004370F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</w:rPr>
      </w:pPr>
    </w:p>
    <w:p w14:paraId="7319F543" w14:textId="1C67DD3C" w:rsidR="00FD4826" w:rsidRDefault="00020E19" w:rsidP="00323A6C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630A0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Presentation </w:t>
      </w:r>
      <w:r w:rsidR="00FE3751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from </w:t>
      </w:r>
      <w:proofErr w:type="spellStart"/>
      <w:r w:rsidR="00FE3751">
        <w:rPr>
          <w:rStyle w:val="normaltextrun"/>
          <w:rFonts w:asciiTheme="minorHAnsi" w:hAnsiTheme="minorHAnsi" w:cstheme="minorHAnsi"/>
          <w:color w:val="000000"/>
          <w:lang w:val="en-US"/>
        </w:rPr>
        <w:t>Rutge</w:t>
      </w:r>
      <w:r w:rsidR="006102A2">
        <w:rPr>
          <w:rStyle w:val="normaltextrun"/>
          <w:rFonts w:asciiTheme="minorHAnsi" w:hAnsiTheme="minorHAnsi" w:cstheme="minorHAnsi"/>
          <w:color w:val="000000"/>
          <w:lang w:val="en-US"/>
        </w:rPr>
        <w:t>r</w:t>
      </w:r>
      <w:proofErr w:type="spellEnd"/>
      <w:r w:rsidR="00FE3751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Hoekstra – author of </w:t>
      </w:r>
      <w:r w:rsidR="003C1310">
        <w:rPr>
          <w:rStyle w:val="normaltextrun"/>
          <w:rFonts w:asciiTheme="minorHAnsi" w:hAnsiTheme="minorHAnsi" w:cstheme="minorHAnsi"/>
          <w:color w:val="000000"/>
          <w:lang w:val="en-US"/>
        </w:rPr>
        <w:t>“</w:t>
      </w:r>
      <w:r w:rsidR="00FE3751">
        <w:rPr>
          <w:rStyle w:val="normaltextrun"/>
          <w:rFonts w:asciiTheme="minorHAnsi" w:hAnsiTheme="minorHAnsi" w:cstheme="minorHAnsi"/>
          <w:color w:val="000000"/>
          <w:lang w:val="en-US"/>
        </w:rPr>
        <w:t>Replacing GDP by 2030</w:t>
      </w:r>
      <w:r w:rsidR="003C1310">
        <w:rPr>
          <w:rStyle w:val="normaltextrun"/>
          <w:rFonts w:asciiTheme="minorHAnsi" w:hAnsiTheme="minorHAnsi" w:cstheme="minorHAnsi"/>
          <w:color w:val="000000"/>
          <w:lang w:val="en-US"/>
        </w:rPr>
        <w:t>”</w:t>
      </w:r>
    </w:p>
    <w:p w14:paraId="22598579" w14:textId="77777777" w:rsidR="00323A6C" w:rsidRPr="00927D24" w:rsidRDefault="00323A6C" w:rsidP="003C1310">
      <w:pPr>
        <w:pStyle w:val="paragraph"/>
        <w:spacing w:before="0" w:beforeAutospacing="0" w:after="0" w:afterAutospacing="0"/>
        <w:ind w:left="1080" w:firstLine="7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7E8717DB" w14:textId="1DFCD670" w:rsidR="00303A2E" w:rsidRPr="00927D24" w:rsidRDefault="00A36AE8" w:rsidP="00303A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7.40</w:t>
      </w:r>
      <w:r w:rsidR="0066152E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am–</w:t>
      </w:r>
      <w:r w:rsidR="00225554">
        <w:rPr>
          <w:rStyle w:val="normaltextrun"/>
          <w:rFonts w:asciiTheme="minorHAnsi" w:hAnsiTheme="minorHAnsi" w:cstheme="minorHAnsi"/>
          <w:color w:val="000000"/>
          <w:lang w:val="en-US"/>
        </w:rPr>
        <w:t>8</w:t>
      </w:r>
      <w:r w:rsidR="0066152E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5C5776">
        <w:rPr>
          <w:rStyle w:val="normaltextrun"/>
          <w:rFonts w:asciiTheme="minorHAnsi" w:hAnsiTheme="minorHAnsi" w:cstheme="minorHAnsi"/>
          <w:color w:val="000000"/>
          <w:lang w:val="en-US"/>
        </w:rPr>
        <w:t>15</w:t>
      </w:r>
      <w:r w:rsidR="0066152E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am: </w:t>
      </w:r>
      <w:r w:rsidR="00303A2E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EC0E9F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3</w:t>
      </w:r>
      <w:r w:rsidR="00303A2E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="00FE3751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Summaries of previous sessions</w:t>
      </w:r>
      <w:r w:rsidR="00303A2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</w:p>
    <w:p w14:paraId="1FAB348E" w14:textId="038C2FCB" w:rsidR="00303A2E" w:rsidRPr="00927D24" w:rsidRDefault="00303A2E" w:rsidP="00303A2E">
      <w:pPr>
        <w:pStyle w:val="paragraph"/>
        <w:spacing w:before="0" w:beforeAutospacing="0" w:after="0" w:afterAutospacing="0"/>
        <w:ind w:left="1800" w:firstLine="43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overviews the </w:t>
      </w:r>
      <w:r w:rsidR="00FE3751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work of the sprint thus far</w:t>
      </w:r>
    </w:p>
    <w:p w14:paraId="465016EA" w14:textId="77777777" w:rsidR="00093429" w:rsidRDefault="00093429" w:rsidP="00303A2E">
      <w:pPr>
        <w:pStyle w:val="paragraph"/>
        <w:spacing w:before="0" w:beforeAutospacing="0" w:after="0" w:afterAutospacing="0"/>
        <w:ind w:left="1800" w:firstLine="43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060BF924" w14:textId="74149C33" w:rsidR="00303A2E" w:rsidRDefault="00303A2E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Presentation </w:t>
      </w:r>
      <w:r w:rsidR="009C0511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on </w:t>
      </w:r>
      <w:r w:rsidR="00FE3751">
        <w:rPr>
          <w:rStyle w:val="normaltextrun"/>
          <w:rFonts w:asciiTheme="minorHAnsi" w:hAnsiTheme="minorHAnsi" w:cstheme="minorHAnsi"/>
          <w:color w:val="000000"/>
          <w:lang w:val="en-US"/>
        </w:rPr>
        <w:t>the outcomes of the 1</w:t>
      </w:r>
      <w:r w:rsidR="00FE3751" w:rsidRPr="00FE3751">
        <w:rPr>
          <w:rStyle w:val="normaltextrun"/>
          <w:rFonts w:asciiTheme="minorHAnsi" w:hAnsiTheme="minorHAnsi" w:cstheme="minorHAnsi"/>
          <w:color w:val="000000"/>
          <w:vertAlign w:val="superscript"/>
          <w:lang w:val="en-US"/>
        </w:rPr>
        <w:t>st</w:t>
      </w:r>
      <w:r w:rsidR="00FE3751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Sprint on ‘Measuring Modern Capitals’ by Richard Heys, UK Office for National Statistics</w:t>
      </w:r>
    </w:p>
    <w:p w14:paraId="55B94663" w14:textId="3FCE3987" w:rsidR="00FE3751" w:rsidRDefault="00FE3751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6581C9A8" w14:textId="2223237E" w:rsidR="00FE3751" w:rsidRDefault="00FE3751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Presentation on the outcomes of the 2</w:t>
      </w:r>
      <w:r w:rsidRPr="00FE3751">
        <w:rPr>
          <w:rStyle w:val="normaltextrun"/>
          <w:rFonts w:asciiTheme="minorHAnsi" w:hAnsiTheme="minorHAnsi" w:cstheme="minorHAnsi"/>
          <w:color w:val="000000"/>
          <w:vertAlign w:val="superscript"/>
          <w:lang w:val="en-US"/>
        </w:rPr>
        <w:t>nd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and 3</w:t>
      </w:r>
      <w:r w:rsidRPr="00FE3751">
        <w:rPr>
          <w:rStyle w:val="normaltextrun"/>
          <w:rFonts w:asciiTheme="minorHAnsi" w:hAnsiTheme="minorHAnsi" w:cstheme="minorHAnsi"/>
          <w:color w:val="000000"/>
          <w:vertAlign w:val="superscript"/>
          <w:lang w:val="en-US"/>
        </w:rPr>
        <w:t>rd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sprints on ‘Distributional Accounts’ by Erich Strassner, US Bureau of Economic Analysis</w:t>
      </w:r>
    </w:p>
    <w:p w14:paraId="39154DAC" w14:textId="0151A278" w:rsidR="00FE3751" w:rsidRDefault="00FE3751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33D2870C" w14:textId="5BCF34E0" w:rsidR="00FE3751" w:rsidRDefault="00FE3751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Presentation on the outcomes of the 4</w:t>
      </w:r>
      <w:r w:rsidRPr="00FE3751">
        <w:rPr>
          <w:rStyle w:val="normaltextrun"/>
          <w:rFonts w:asciiTheme="minorHAnsi" w:hAnsiTheme="minorHAnsi" w:cstheme="minorHAnsi"/>
          <w:color w:val="000000"/>
          <w:vertAlign w:val="superscript"/>
          <w:lang w:val="en-US"/>
        </w:rPr>
        <w:t>th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sprint on </w:t>
      </w:r>
      <w:r w:rsidRPr="00FE3751">
        <w:rPr>
          <w:rStyle w:val="normaltextrun"/>
          <w:rFonts w:asciiTheme="minorHAnsi" w:hAnsiTheme="minorHAnsi" w:cstheme="minorHAnsi"/>
          <w:color w:val="000000"/>
          <w:lang w:val="en-US"/>
        </w:rPr>
        <w:t>Socio-demographic disaggregation of National Accounts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by </w:t>
      </w:r>
      <w:r w:rsidR="00CF3632">
        <w:rPr>
          <w:rStyle w:val="normaltextrun"/>
          <w:rFonts w:asciiTheme="minorHAnsi" w:hAnsiTheme="minorHAnsi" w:cstheme="minorHAnsi"/>
          <w:color w:val="000000"/>
          <w:lang w:val="en-US"/>
        </w:rPr>
        <w:t>Tim Miller</w:t>
      </w:r>
      <w:r w:rsidR="00A36AE8" w:rsidRPr="00A36AE8">
        <w:rPr>
          <w:rStyle w:val="normaltextrun"/>
          <w:rFonts w:asciiTheme="minorHAnsi" w:hAnsiTheme="minorHAnsi" w:cstheme="minorHAnsi"/>
          <w:color w:val="000000"/>
          <w:lang w:val="en-US"/>
        </w:rPr>
        <w:t>, United Nation</w:t>
      </w:r>
      <w:r w:rsidR="009F4DB2">
        <w:rPr>
          <w:rStyle w:val="normaltextrun"/>
          <w:rFonts w:asciiTheme="minorHAnsi" w:hAnsiTheme="minorHAnsi" w:cstheme="minorHAnsi"/>
          <w:color w:val="000000"/>
          <w:lang w:val="en-US"/>
        </w:rPr>
        <w:t>s</w:t>
      </w:r>
      <w:r w:rsidR="00A36AE8" w:rsidRPr="00A36AE8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CF3632">
        <w:rPr>
          <w:rStyle w:val="normaltextrun"/>
          <w:rFonts w:asciiTheme="minorHAnsi" w:hAnsiTheme="minorHAnsi" w:cstheme="minorHAnsi"/>
          <w:color w:val="000000"/>
          <w:lang w:val="en-US"/>
        </w:rPr>
        <w:t>Population</w:t>
      </w:r>
      <w:r w:rsidR="00CF3632" w:rsidRPr="00A36AE8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A36AE8" w:rsidRPr="00A36AE8">
        <w:rPr>
          <w:rStyle w:val="normaltextrun"/>
          <w:rFonts w:asciiTheme="minorHAnsi" w:hAnsiTheme="minorHAnsi" w:cstheme="minorHAnsi"/>
          <w:color w:val="000000"/>
          <w:lang w:val="en-US"/>
        </w:rPr>
        <w:t>Division</w:t>
      </w:r>
    </w:p>
    <w:p w14:paraId="51717750" w14:textId="08FB1833" w:rsidR="00A36AE8" w:rsidRDefault="00A36AE8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23DC11BA" w14:textId="66A31DD2" w:rsidR="00A36AE8" w:rsidRPr="009130D1" w:rsidRDefault="00A36AE8" w:rsidP="009130D1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Presentation on the outcomes of the 5</w:t>
      </w:r>
      <w:r w:rsidRPr="00A36AE8">
        <w:rPr>
          <w:rStyle w:val="normaltextrun"/>
          <w:rFonts w:asciiTheme="minorHAnsi" w:hAnsiTheme="minorHAnsi" w:cstheme="minorHAnsi"/>
          <w:color w:val="000000"/>
          <w:vertAlign w:val="superscript"/>
          <w:lang w:val="en-US"/>
        </w:rPr>
        <w:t>th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sprint on </w:t>
      </w:r>
      <w:r w:rsidRPr="00A36AE8">
        <w:rPr>
          <w:rStyle w:val="normaltextrun"/>
          <w:rFonts w:asciiTheme="minorHAnsi" w:hAnsiTheme="minorHAnsi" w:cstheme="minorHAnsi"/>
          <w:color w:val="000000"/>
          <w:lang w:val="en-US"/>
        </w:rPr>
        <w:t>Mapping ‘Beyond GDP’ Indexes, Indicator Frameworks, Wealth, and Health Approaches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’ by Richard Heys, UK Office for National Statistics</w:t>
      </w:r>
    </w:p>
    <w:p w14:paraId="1BD19779" w14:textId="671976B4" w:rsidR="0066152E" w:rsidRDefault="0066152E" w:rsidP="003006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52ACC20A" w14:textId="77777777" w:rsidR="0066152E" w:rsidRPr="00927D24" w:rsidRDefault="0066152E" w:rsidP="0066152E">
      <w:pPr>
        <w:pStyle w:val="paragraph"/>
        <w:spacing w:before="0" w:beforeAutospacing="0" w:after="0" w:afterAutospacing="0"/>
        <w:ind w:left="1843"/>
        <w:textAlignment w:val="baseline"/>
        <w:rPr>
          <w:rFonts w:asciiTheme="minorHAnsi" w:hAnsiTheme="minorHAnsi" w:cstheme="minorHAnsi"/>
          <w:lang w:val="en-US"/>
        </w:rPr>
      </w:pPr>
    </w:p>
    <w:p w14:paraId="489CE59B" w14:textId="16F122FC" w:rsidR="0066152E" w:rsidRPr="00927D24" w:rsidRDefault="0066152E" w:rsidP="0066152E">
      <w:pPr>
        <w:pStyle w:val="paragraph"/>
        <w:shd w:val="clear" w:color="auto" w:fill="EDEDED" w:themeFill="accent3" w:themeFillTint="33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lang w:val="en-US"/>
        </w:rPr>
      </w:pP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8:</w:t>
      </w:r>
      <w:r w:rsidR="005C5776">
        <w:rPr>
          <w:rStyle w:val="eop"/>
          <w:rFonts w:asciiTheme="minorHAnsi" w:hAnsiTheme="minorHAnsi" w:cstheme="minorHAnsi"/>
          <w:color w:val="000000"/>
          <w:lang w:val="en-US"/>
        </w:rPr>
        <w:t>15</w:t>
      </w: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 xml:space="preserve"> am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–</w:t>
      </w: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8:</w:t>
      </w:r>
      <w:r w:rsidR="005C5776">
        <w:rPr>
          <w:rStyle w:val="eop"/>
          <w:rFonts w:asciiTheme="minorHAnsi" w:hAnsiTheme="minorHAnsi" w:cstheme="minorHAnsi"/>
          <w:color w:val="000000"/>
          <w:lang w:val="en-US"/>
        </w:rPr>
        <w:t>2</w:t>
      </w:r>
      <w:r w:rsidR="00E230E0">
        <w:rPr>
          <w:rStyle w:val="eop"/>
          <w:rFonts w:asciiTheme="minorHAnsi" w:hAnsiTheme="minorHAnsi" w:cstheme="minorHAnsi"/>
          <w:color w:val="000000"/>
          <w:lang w:val="en-US"/>
        </w:rPr>
        <w:t>5</w:t>
      </w: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 xml:space="preserve">am: </w:t>
      </w:r>
      <w:r w:rsidRPr="00927D24">
        <w:rPr>
          <w:rStyle w:val="eop"/>
          <w:rFonts w:asciiTheme="minorHAnsi" w:hAnsiTheme="minorHAnsi" w:cstheme="minorHAnsi"/>
          <w:i/>
          <w:iCs/>
          <w:color w:val="000000"/>
          <w:lang w:val="en-US"/>
        </w:rPr>
        <w:t>Break</w:t>
      </w:r>
    </w:p>
    <w:p w14:paraId="600AA859" w14:textId="622677B7" w:rsidR="00BB7D53" w:rsidRDefault="0066152E" w:rsidP="00303A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27D24">
        <w:rPr>
          <w:rStyle w:val="eop"/>
          <w:rFonts w:asciiTheme="minorHAnsi" w:hAnsiTheme="minorHAnsi" w:cstheme="minorHAnsi"/>
          <w:color w:val="000000"/>
          <w:lang w:val="en-US"/>
        </w:rPr>
        <w:t> </w:t>
      </w:r>
    </w:p>
    <w:p w14:paraId="39E9B163" w14:textId="77777777" w:rsidR="005C3D66" w:rsidRPr="00C7137F" w:rsidRDefault="005C3D66" w:rsidP="00303A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US"/>
        </w:rPr>
      </w:pPr>
    </w:p>
    <w:p w14:paraId="122D1F31" w14:textId="579F0FDA" w:rsidR="00303A2E" w:rsidRDefault="0066152E" w:rsidP="00303A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8:</w:t>
      </w:r>
      <w:r w:rsidR="003749A5">
        <w:rPr>
          <w:rStyle w:val="normaltextrun"/>
          <w:rFonts w:asciiTheme="minorHAnsi" w:hAnsiTheme="minorHAnsi" w:cstheme="minorHAnsi"/>
          <w:color w:val="000000"/>
          <w:lang w:val="en-US"/>
        </w:rPr>
        <w:t>2</w:t>
      </w:r>
      <w:r w:rsidR="00E230E0">
        <w:rPr>
          <w:rStyle w:val="normaltextrun"/>
          <w:rFonts w:asciiTheme="minorHAnsi" w:hAnsiTheme="minorHAnsi" w:cstheme="minorHAnsi"/>
          <w:color w:val="000000"/>
          <w:lang w:val="en-US"/>
        </w:rPr>
        <w:t>5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am–9:</w:t>
      </w:r>
      <w:r w:rsidR="00587BD5">
        <w:rPr>
          <w:rStyle w:val="normaltextrun"/>
          <w:rFonts w:asciiTheme="minorHAnsi" w:hAnsiTheme="minorHAnsi" w:cstheme="minorHAnsi"/>
          <w:color w:val="000000"/>
          <w:lang w:val="en-US"/>
        </w:rPr>
        <w:t>50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am: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="00303A2E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EC0E9F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4</w:t>
      </w:r>
      <w:r w:rsidR="00303A2E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="000A67DF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Plenary Discussion</w:t>
      </w:r>
      <w:r w:rsidR="00A36AE8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</w:p>
    <w:p w14:paraId="6812534B" w14:textId="03AD9858" w:rsidR="00303A2E" w:rsidRPr="00927D24" w:rsidRDefault="00303A2E" w:rsidP="00303A2E">
      <w:pPr>
        <w:pStyle w:val="paragraph"/>
        <w:spacing w:before="0" w:beforeAutospacing="0" w:after="0" w:afterAutospacing="0"/>
        <w:ind w:left="1843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</w:t>
      </w:r>
      <w:r w:rsidR="00A36AE8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will provide </w:t>
      </w:r>
      <w:r w:rsidR="003C60F5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speakers </w:t>
      </w:r>
      <w:r w:rsidR="00DC47B0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of previous Beyond GDP Sprint meeting</w:t>
      </w:r>
      <w:r w:rsidR="0043033D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s</w:t>
      </w:r>
      <w:r w:rsidR="00DC47B0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and </w:t>
      </w:r>
      <w:r w:rsidR="00A33C87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other </w:t>
      </w:r>
      <w:r w:rsidR="00A36AE8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attendees to share their views against the following questions:</w:t>
      </w: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</w:t>
      </w:r>
    </w:p>
    <w:p w14:paraId="71F7781D" w14:textId="77777777" w:rsidR="00EF2554" w:rsidRDefault="00EF2554" w:rsidP="00303A2E">
      <w:pPr>
        <w:pStyle w:val="paragraph"/>
        <w:spacing w:before="0" w:beforeAutospacing="0" w:after="0" w:afterAutospacing="0"/>
        <w:ind w:left="1843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453D2563" w14:textId="31F4B7A5" w:rsidR="00303A2E" w:rsidRDefault="00A36AE8" w:rsidP="00A36A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What are the most important lessons learnt from the sprint?</w:t>
      </w:r>
    </w:p>
    <w:p w14:paraId="1436154D" w14:textId="3942AA1A" w:rsidR="00A36AE8" w:rsidRDefault="00A36AE8" w:rsidP="00A36A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lastRenderedPageBreak/>
        <w:t xml:space="preserve">What </w:t>
      </w:r>
      <w:proofErr w:type="gramStart"/>
      <w:r>
        <w:rPr>
          <w:rStyle w:val="normaltextrun"/>
          <w:rFonts w:asciiTheme="minorHAnsi" w:hAnsiTheme="minorHAnsi" w:cstheme="minorHAnsi"/>
          <w:color w:val="000000"/>
          <w:lang w:val="en-US"/>
        </w:rPr>
        <w:t>are</w:t>
      </w:r>
      <w:proofErr w:type="gramEnd"/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the key take-away messages from this sprint?</w:t>
      </w:r>
    </w:p>
    <w:p w14:paraId="7D7C6001" w14:textId="11EA0DC6" w:rsidR="00A36AE8" w:rsidRDefault="00A36AE8" w:rsidP="00A36A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What are the key next steps for future sprints to </w:t>
      </w:r>
      <w:r w:rsidR="00E42791">
        <w:rPr>
          <w:rStyle w:val="normaltextrun"/>
          <w:rFonts w:asciiTheme="minorHAnsi" w:hAnsiTheme="minorHAnsi" w:cstheme="minorHAnsi"/>
          <w:color w:val="000000"/>
          <w:lang w:val="en-US"/>
        </w:rPr>
        <w:t>prioritize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?</w:t>
      </w:r>
    </w:p>
    <w:p w14:paraId="7CCF02B2" w14:textId="3E8C931E" w:rsidR="00A36AE8" w:rsidRDefault="00A36AE8" w:rsidP="00A36AE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Are there any key gaps in topics or attendees we need to address in future sprints?</w:t>
      </w:r>
    </w:p>
    <w:p w14:paraId="58CED779" w14:textId="77777777" w:rsidR="00303A2E" w:rsidRPr="00927D24" w:rsidRDefault="00303A2E" w:rsidP="0066152E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</w:p>
    <w:p w14:paraId="211B1C39" w14:textId="0C8376BC" w:rsidR="00577755" w:rsidRPr="005A5F8A" w:rsidRDefault="00994878" w:rsidP="00A36AE8">
      <w:pPr>
        <w:pStyle w:val="paragraph"/>
        <w:spacing w:before="0" w:beforeAutospacing="0" w:after="0" w:afterAutospacing="0"/>
        <w:ind w:left="1843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</w:pPr>
      <w:r w:rsidRPr="005A5F8A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The </w:t>
      </w:r>
      <w:r w:rsidR="00577755" w:rsidRPr="005A5F8A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plenary will be structured around the following themes</w:t>
      </w:r>
      <w:r w:rsidR="00A33C87" w:rsidRPr="005A5F8A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 and </w:t>
      </w:r>
      <w:r w:rsidR="00ED40CD" w:rsidRPr="005A5F8A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introductions</w:t>
      </w:r>
      <w:r w:rsidR="00577755" w:rsidRPr="005A5F8A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:</w:t>
      </w:r>
    </w:p>
    <w:p w14:paraId="3EBA3ADA" w14:textId="77777777" w:rsidR="00577755" w:rsidRPr="00ED0287" w:rsidRDefault="00577755" w:rsidP="00A36AE8">
      <w:pPr>
        <w:pStyle w:val="paragraph"/>
        <w:spacing w:before="0" w:beforeAutospacing="0" w:after="0" w:afterAutospacing="0"/>
        <w:ind w:left="1843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</w:p>
    <w:p w14:paraId="0C5275B3" w14:textId="09F358CC" w:rsidR="00E44040" w:rsidRPr="00ED0287" w:rsidRDefault="004F0AED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M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odern capital</w:t>
      </w:r>
      <w:r w:rsidR="008B79D5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s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: </w:t>
      </w:r>
      <w:r w:rsidR="00322A5B">
        <w:rPr>
          <w:rStyle w:val="normaltextrun"/>
          <w:rFonts w:asciiTheme="minorHAnsi" w:hAnsiTheme="minorHAnsi" w:cstheme="minorHAnsi"/>
          <w:color w:val="000000"/>
          <w:lang w:val="en-US"/>
        </w:rPr>
        <w:t>Josh</w:t>
      </w:r>
      <w:r w:rsidR="006069EE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Martin</w:t>
      </w:r>
      <w:r w:rsidR="00D22AAD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 w:rsidR="00A87B3C">
        <w:rPr>
          <w:rStyle w:val="normaltextrun"/>
          <w:rFonts w:asciiTheme="minorHAnsi" w:hAnsiTheme="minorHAnsi" w:cstheme="minorHAnsi"/>
          <w:color w:val="000000"/>
          <w:lang w:val="en-US"/>
        </w:rPr>
        <w:t>Imperial College</w:t>
      </w:r>
    </w:p>
    <w:p w14:paraId="527A1B82" w14:textId="35AC4B30" w:rsidR="00E44040" w:rsidRPr="00ED0287" w:rsidRDefault="004F0AED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C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omposite indexes: Fabrice </w:t>
      </w:r>
      <w:proofErr w:type="spell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Murtin</w:t>
      </w:r>
      <w:proofErr w:type="spellEnd"/>
      <w:r w:rsidR="00D22AAD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 w:rsidR="00A87B3C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OECD </w:t>
      </w:r>
      <w:proofErr w:type="gramStart"/>
      <w:r w:rsidR="00A87B3C">
        <w:rPr>
          <w:rStyle w:val="normaltextrun"/>
          <w:rFonts w:asciiTheme="minorHAnsi" w:hAnsiTheme="minorHAnsi" w:cstheme="minorHAnsi"/>
          <w:color w:val="000000"/>
          <w:lang w:val="en-US"/>
        </w:rPr>
        <w:t>WISE</w:t>
      </w:r>
      <w:proofErr w:type="gramEnd"/>
      <w:r w:rsidR="00770319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and Pedro </w:t>
      </w:r>
      <w:proofErr w:type="spell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Conceição</w:t>
      </w:r>
      <w:proofErr w:type="spellEnd"/>
      <w:r w:rsidR="00D22AAD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 w:rsidR="001E6BB3">
        <w:rPr>
          <w:rStyle w:val="normaltextrun"/>
          <w:rFonts w:asciiTheme="minorHAnsi" w:hAnsiTheme="minorHAnsi" w:cstheme="minorHAnsi"/>
          <w:color w:val="000000"/>
          <w:lang w:val="en-US"/>
        </w:rPr>
        <w:t>UNDP HDO</w:t>
      </w:r>
    </w:p>
    <w:p w14:paraId="317E2F02" w14:textId="0C0E18C3" w:rsidR="00E44040" w:rsidRPr="00ED0287" w:rsidRDefault="004F0AED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D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isaggregated national accounts (by age, gender, </w:t>
      </w:r>
      <w:r w:rsidR="00B07A7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income, </w:t>
      </w:r>
      <w:r w:rsidR="0050475D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wellbeing, 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and other socio-econ</w:t>
      </w:r>
      <w:r w:rsidR="00B07A70">
        <w:rPr>
          <w:rStyle w:val="normaltextrun"/>
          <w:rFonts w:asciiTheme="minorHAnsi" w:hAnsiTheme="minorHAnsi" w:cstheme="minorHAnsi"/>
          <w:color w:val="000000"/>
          <w:lang w:val="en-US"/>
        </w:rPr>
        <w:t>omic characteristics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):  Martin </w:t>
      </w:r>
      <w:proofErr w:type="spellStart"/>
      <w:proofErr w:type="gram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Weale</w:t>
      </w:r>
      <w:proofErr w:type="spellEnd"/>
      <w:r w:rsidR="005E3398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CD19E4">
        <w:rPr>
          <w:rStyle w:val="normaltextrun"/>
          <w:rFonts w:asciiTheme="minorHAnsi" w:hAnsiTheme="minorHAnsi" w:cstheme="minorHAnsi"/>
          <w:color w:val="000000"/>
          <w:lang w:val="en-US"/>
        </w:rPr>
        <w:t>,</w:t>
      </w:r>
      <w:proofErr w:type="gramEnd"/>
      <w:r w:rsidR="009F4DB2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1E6BB3">
        <w:rPr>
          <w:rStyle w:val="normaltextrun"/>
          <w:rFonts w:asciiTheme="minorHAnsi" w:hAnsiTheme="minorHAnsi" w:cstheme="minorHAnsi"/>
          <w:color w:val="000000"/>
          <w:lang w:val="en-US"/>
        </w:rPr>
        <w:t>Kings College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and Jon Samuels</w:t>
      </w:r>
      <w:r w:rsidR="00CD19E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 w:rsidR="001E6BB3">
        <w:rPr>
          <w:rStyle w:val="normaltextrun"/>
          <w:rFonts w:asciiTheme="minorHAnsi" w:hAnsiTheme="minorHAnsi" w:cstheme="minorHAnsi"/>
          <w:color w:val="000000"/>
          <w:lang w:val="en-US"/>
        </w:rPr>
        <w:t>US BEA</w:t>
      </w:r>
    </w:p>
    <w:p w14:paraId="50DE1EF7" w14:textId="35C9807A" w:rsidR="00E44040" w:rsidRPr="00ED0287" w:rsidRDefault="004F0AED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M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ultidimensional indicator frameworks: Jan Pieter </w:t>
      </w:r>
      <w:r w:rsidR="00CB6A62">
        <w:rPr>
          <w:rStyle w:val="normaltextrun"/>
          <w:rFonts w:asciiTheme="minorHAnsi" w:hAnsiTheme="minorHAnsi" w:cstheme="minorHAnsi"/>
          <w:color w:val="000000"/>
          <w:lang w:val="en-US"/>
        </w:rPr>
        <w:t>Smits</w:t>
      </w:r>
      <w:r w:rsidR="00AA01DA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. </w:t>
      </w:r>
      <w:r w:rsidR="009D08C0">
        <w:rPr>
          <w:rStyle w:val="normaltextrun"/>
          <w:rFonts w:asciiTheme="minorHAnsi" w:hAnsiTheme="minorHAnsi" w:cstheme="minorHAnsi"/>
          <w:color w:val="000000"/>
          <w:lang w:val="en-US"/>
        </w:rPr>
        <w:t>Statistics Netherlands</w:t>
      </w:r>
      <w:r w:rsidR="00FE3E8D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and Professor </w:t>
      </w:r>
      <w:r w:rsidR="00882E6C">
        <w:rPr>
          <w:rStyle w:val="normaltextrun"/>
          <w:rFonts w:asciiTheme="minorHAnsi" w:hAnsiTheme="minorHAnsi" w:cstheme="minorHAnsi"/>
          <w:color w:val="000000"/>
          <w:lang w:val="en-US"/>
        </w:rPr>
        <w:t>‘</w:t>
      </w:r>
      <w:r w:rsidR="00FE3E8D">
        <w:rPr>
          <w:rStyle w:val="normaltextrun"/>
          <w:rFonts w:asciiTheme="minorHAnsi" w:hAnsiTheme="minorHAnsi" w:cstheme="minorHAnsi"/>
          <w:color w:val="000000"/>
          <w:lang w:val="en-US"/>
        </w:rPr>
        <w:t>measuring sustainability</w:t>
      </w:r>
      <w:r w:rsidR="00882E6C">
        <w:rPr>
          <w:rStyle w:val="normaltextrun"/>
          <w:rFonts w:asciiTheme="minorHAnsi" w:hAnsiTheme="minorHAnsi" w:cstheme="minorHAnsi"/>
          <w:color w:val="000000"/>
          <w:lang w:val="en-US"/>
        </w:rPr>
        <w:t>’, Eindhoven University</w:t>
      </w:r>
    </w:p>
    <w:p w14:paraId="7456CF41" w14:textId="74B2A748" w:rsidR="00E44040" w:rsidRPr="00ED0287" w:rsidRDefault="007A23EB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I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nclusive and comprehensive wealth: Grzegorz </w:t>
      </w:r>
      <w:proofErr w:type="spell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Peszko</w:t>
      </w:r>
      <w:proofErr w:type="spellEnd"/>
      <w:r w:rsidR="001E6BB3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and</w:t>
      </w:r>
      <w:r w:rsidR="008F1F5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A33C87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Jim</w:t>
      </w:r>
      <w:r w:rsidR="00FF172F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Cust</w:t>
      </w:r>
      <w:r w:rsidR="008F1F5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</w:t>
      </w:r>
      <w:r w:rsidR="001E6BB3">
        <w:rPr>
          <w:rStyle w:val="normaltextrun"/>
          <w:rFonts w:asciiTheme="minorHAnsi" w:hAnsiTheme="minorHAnsi" w:cstheme="minorHAnsi"/>
          <w:color w:val="000000"/>
          <w:lang w:val="en-US"/>
        </w:rPr>
        <w:t>World Bank</w:t>
      </w:r>
    </w:p>
    <w:p w14:paraId="4159F589" w14:textId="7DE23836" w:rsidR="00E44040" w:rsidRPr="00ED0287" w:rsidRDefault="007A23EB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T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ime-use surveys: Francesca </w:t>
      </w:r>
      <w:proofErr w:type="gram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Grum</w:t>
      </w:r>
      <w:r w:rsidR="00C847DC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CD19E4">
        <w:rPr>
          <w:rStyle w:val="normaltextrun"/>
          <w:rFonts w:asciiTheme="minorHAnsi" w:hAnsiTheme="minorHAnsi" w:cstheme="minorHAnsi"/>
          <w:color w:val="000000"/>
          <w:lang w:val="en-US"/>
        </w:rPr>
        <w:t>,</w:t>
      </w:r>
      <w:proofErr w:type="gramEnd"/>
      <w:r w:rsidR="00CD19E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UNSD</w:t>
      </w:r>
    </w:p>
    <w:p w14:paraId="332D6B9A" w14:textId="2F2A5EBA" w:rsidR="00E44040" w:rsidRPr="00ED0287" w:rsidRDefault="007A23EB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H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ealth-related measures: </w:t>
      </w:r>
      <w:proofErr w:type="spellStart"/>
      <w:r w:rsidR="008014F8">
        <w:rPr>
          <w:rStyle w:val="normaltextrun"/>
          <w:rFonts w:asciiTheme="minorHAnsi" w:hAnsiTheme="minorHAnsi" w:cstheme="minorHAnsi"/>
          <w:color w:val="000000"/>
          <w:lang w:val="en-US"/>
        </w:rPr>
        <w:t>Ritu</w:t>
      </w:r>
      <w:proofErr w:type="spellEnd"/>
      <w:r w:rsidR="008014F8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8014F8">
        <w:rPr>
          <w:rStyle w:val="normaltextrun"/>
          <w:rFonts w:asciiTheme="minorHAnsi" w:hAnsiTheme="minorHAnsi" w:cstheme="minorHAnsi"/>
          <w:color w:val="000000"/>
          <w:lang w:val="en-US"/>
        </w:rPr>
        <w:t>Sadana</w:t>
      </w:r>
      <w:proofErr w:type="spellEnd"/>
      <w:r w:rsidR="008014F8">
        <w:rPr>
          <w:rStyle w:val="normaltextrun"/>
          <w:rFonts w:asciiTheme="minorHAnsi" w:hAnsiTheme="minorHAnsi" w:cstheme="minorHAnsi"/>
          <w:color w:val="000000"/>
          <w:lang w:val="en-US"/>
        </w:rPr>
        <w:t>, Maksym</w:t>
      </w:r>
      <w:r w:rsidR="000D3245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0D3245">
        <w:rPr>
          <w:rStyle w:val="normaltextrun"/>
          <w:rFonts w:asciiTheme="minorHAnsi" w:hAnsiTheme="minorHAnsi" w:cstheme="minorHAnsi"/>
          <w:color w:val="000000"/>
          <w:lang w:val="en-US"/>
        </w:rPr>
        <w:t>Obrizan</w:t>
      </w:r>
      <w:proofErr w:type="spellEnd"/>
      <w:r w:rsidR="000D3245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, and 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Steve </w:t>
      </w:r>
      <w:proofErr w:type="spell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McFeely</w:t>
      </w:r>
      <w:proofErr w:type="spellEnd"/>
      <w:r w:rsidR="00CD19E4">
        <w:rPr>
          <w:rStyle w:val="normaltextrun"/>
          <w:rFonts w:asciiTheme="minorHAnsi" w:hAnsiTheme="minorHAnsi" w:cstheme="minorHAnsi"/>
          <w:color w:val="000000"/>
          <w:lang w:val="en-US"/>
        </w:rPr>
        <w:t>, WHO</w:t>
      </w:r>
    </w:p>
    <w:p w14:paraId="62F733C7" w14:textId="1FFB53F9" w:rsidR="00BF7B69" w:rsidRPr="00ED0287" w:rsidRDefault="007A23EB" w:rsidP="005A5F8A">
      <w:pPr>
        <w:pStyle w:val="paragraph"/>
        <w:numPr>
          <w:ilvl w:val="3"/>
          <w:numId w:val="4"/>
        </w:numPr>
        <w:spacing w:before="0" w:beforeAutospacing="0" w:after="0" w:afterAutospacing="0"/>
        <w:ind w:left="252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S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G</w:t>
      </w:r>
      <w:r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’s Common Agenda</w:t>
      </w:r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: Anu </w:t>
      </w:r>
      <w:proofErr w:type="spellStart"/>
      <w:r w:rsidR="00E44040" w:rsidRPr="00ED0287">
        <w:rPr>
          <w:rStyle w:val="normaltextrun"/>
          <w:rFonts w:asciiTheme="minorHAnsi" w:hAnsiTheme="minorHAnsi" w:cstheme="minorHAnsi"/>
          <w:color w:val="000000"/>
          <w:lang w:val="en-US"/>
        </w:rPr>
        <w:t>Peltola</w:t>
      </w:r>
      <w:proofErr w:type="spellEnd"/>
      <w:r w:rsidR="003F5D15">
        <w:rPr>
          <w:rStyle w:val="normaltextrun"/>
          <w:rFonts w:asciiTheme="minorHAnsi" w:hAnsiTheme="minorHAnsi" w:cstheme="minorHAnsi"/>
          <w:color w:val="000000"/>
          <w:lang w:val="en-US"/>
        </w:rPr>
        <w:t>, UNCTAD</w:t>
      </w:r>
    </w:p>
    <w:p w14:paraId="66C932B7" w14:textId="77777777" w:rsidR="00736CC6" w:rsidRDefault="00736CC6" w:rsidP="005A5F8A">
      <w:pPr>
        <w:autoSpaceDE w:val="0"/>
        <w:autoSpaceDN w:val="0"/>
        <w:spacing w:line="240" w:lineRule="auto"/>
        <w:rPr>
          <w:rStyle w:val="normaltextrun"/>
          <w:rFonts w:cstheme="minorHAnsi"/>
          <w:b/>
          <w:bCs/>
          <w:color w:val="000000"/>
          <w:sz w:val="24"/>
          <w:szCs w:val="24"/>
          <w:lang w:val="en-US"/>
        </w:rPr>
      </w:pPr>
    </w:p>
    <w:p w14:paraId="7C592BFA" w14:textId="51523327" w:rsidR="005B25D8" w:rsidRPr="00927D24" w:rsidRDefault="005B25D8" w:rsidP="005B25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9:</w:t>
      </w:r>
      <w:r w:rsidR="000546BF">
        <w:rPr>
          <w:rStyle w:val="normaltextrun"/>
          <w:rFonts w:asciiTheme="minorHAnsi" w:hAnsiTheme="minorHAnsi" w:cstheme="minorHAnsi"/>
          <w:color w:val="000000"/>
          <w:lang w:val="en-US"/>
        </w:rPr>
        <w:t>50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 -10</w:t>
      </w:r>
      <w:r w:rsidR="00ED0287">
        <w:rPr>
          <w:rStyle w:val="normaltextrun"/>
          <w:rFonts w:asciiTheme="minorHAnsi" w:hAnsiTheme="minorHAnsi" w:cstheme="minorHAnsi"/>
          <w:color w:val="000000"/>
          <w:lang w:val="en-US"/>
        </w:rPr>
        <w:t>.00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am    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93767C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5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="00D9123B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N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ext steps, and closing remarks </w:t>
      </w:r>
    </w:p>
    <w:p w14:paraId="3B851A92" w14:textId="22E1755A" w:rsidR="005B25D8" w:rsidRPr="00927D24" w:rsidRDefault="005B25D8" w:rsidP="00D9123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  <w:r w:rsidRPr="00927D24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This session will deliver an opportunity </w:t>
      </w:r>
      <w:r w:rsidR="00D9123B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 xml:space="preserve">for Stefan Schweinfest to formally close the sprint and lay out a brief outline of the next </w:t>
      </w:r>
      <w:r w:rsidR="003F2F41">
        <w:rPr>
          <w:rStyle w:val="normaltextrun"/>
          <w:rFonts w:asciiTheme="minorHAnsi" w:hAnsiTheme="minorHAnsi" w:cstheme="minorHAnsi"/>
          <w:i/>
          <w:iCs/>
          <w:color w:val="000000"/>
          <w:lang w:val="en-US"/>
        </w:rPr>
        <w:t>steps</w:t>
      </w:r>
    </w:p>
    <w:p w14:paraId="11413FF3" w14:textId="2AB8CEAA" w:rsidR="00303A2E" w:rsidRPr="00BA2383" w:rsidRDefault="0066152E" w:rsidP="00BA2383">
      <w:pPr>
        <w:pStyle w:val="paragraph"/>
        <w:shd w:val="clear" w:color="auto" w:fill="EDEDED" w:themeFill="accent3" w:themeFillTint="33"/>
        <w:spacing w:before="24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 xml:space="preserve">10:00 am: </w:t>
      </w:r>
      <w:r w:rsidRPr="00927D24">
        <w:rPr>
          <w:rStyle w:val="eop"/>
          <w:rFonts w:asciiTheme="minorHAnsi" w:hAnsiTheme="minorHAnsi" w:cstheme="minorHAnsi"/>
          <w:i/>
          <w:iCs/>
          <w:color w:val="000000"/>
        </w:rPr>
        <w:t>Adjourn</w:t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  <w:r>
        <w:rPr>
          <w:rStyle w:val="eop"/>
          <w:rFonts w:asciiTheme="minorHAnsi" w:hAnsiTheme="minorHAnsi" w:cstheme="minorHAnsi"/>
          <w:i/>
          <w:iCs/>
          <w:color w:val="000000"/>
        </w:rPr>
        <w:tab/>
      </w:r>
    </w:p>
    <w:sectPr w:rsidR="00303A2E" w:rsidRPr="00BA2383" w:rsidSect="00C2207E">
      <w:footerReference w:type="default" r:id="rId11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EF8E" w14:textId="77777777" w:rsidR="00E05662" w:rsidRDefault="00E05662">
      <w:pPr>
        <w:spacing w:after="0" w:line="240" w:lineRule="auto"/>
      </w:pPr>
      <w:r>
        <w:separator/>
      </w:r>
    </w:p>
  </w:endnote>
  <w:endnote w:type="continuationSeparator" w:id="0">
    <w:p w14:paraId="13B14375" w14:textId="77777777" w:rsidR="00E05662" w:rsidRDefault="00E0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EAAF" w14:textId="77777777" w:rsidR="00C2207E" w:rsidRDefault="0066152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D50CBA" w14:textId="77777777" w:rsidR="00C2207E" w:rsidRDefault="00072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F0B8" w14:textId="77777777" w:rsidR="00E05662" w:rsidRDefault="00E05662">
      <w:pPr>
        <w:spacing w:after="0" w:line="240" w:lineRule="auto"/>
      </w:pPr>
      <w:r>
        <w:separator/>
      </w:r>
    </w:p>
  </w:footnote>
  <w:footnote w:type="continuationSeparator" w:id="0">
    <w:p w14:paraId="6AC66C87" w14:textId="77777777" w:rsidR="00E05662" w:rsidRDefault="00E05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61CF"/>
    <w:multiLevelType w:val="hybridMultilevel"/>
    <w:tmpl w:val="29248F24"/>
    <w:lvl w:ilvl="0" w:tplc="0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33921A3C"/>
    <w:multiLevelType w:val="hybridMultilevel"/>
    <w:tmpl w:val="6B947EF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4FF075A5"/>
    <w:multiLevelType w:val="hybridMultilevel"/>
    <w:tmpl w:val="1942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37E90"/>
    <w:multiLevelType w:val="hybridMultilevel"/>
    <w:tmpl w:val="734A6A0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4574148">
    <w:abstractNumId w:val="1"/>
  </w:num>
  <w:num w:numId="2" w16cid:durableId="491916287">
    <w:abstractNumId w:val="0"/>
  </w:num>
  <w:num w:numId="3" w16cid:durableId="891312320">
    <w:abstractNumId w:val="3"/>
  </w:num>
  <w:num w:numId="4" w16cid:durableId="138432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tjCwtLAwMzQyNzJR0lEKTi0uzszPAykwqwUAXOhyyywAAAA="/>
  </w:docVars>
  <w:rsids>
    <w:rsidRoot w:val="0066152E"/>
    <w:rsid w:val="00002504"/>
    <w:rsid w:val="00020E19"/>
    <w:rsid w:val="00024356"/>
    <w:rsid w:val="00040429"/>
    <w:rsid w:val="0004370F"/>
    <w:rsid w:val="000546BF"/>
    <w:rsid w:val="00072983"/>
    <w:rsid w:val="00083978"/>
    <w:rsid w:val="00093429"/>
    <w:rsid w:val="00095D7A"/>
    <w:rsid w:val="000A67DF"/>
    <w:rsid w:val="000D3245"/>
    <w:rsid w:val="000E2A17"/>
    <w:rsid w:val="000E4FB3"/>
    <w:rsid w:val="00100ABE"/>
    <w:rsid w:val="00111140"/>
    <w:rsid w:val="00124D86"/>
    <w:rsid w:val="00125146"/>
    <w:rsid w:val="00127246"/>
    <w:rsid w:val="00177D60"/>
    <w:rsid w:val="00193B04"/>
    <w:rsid w:val="001E6BB3"/>
    <w:rsid w:val="001F3150"/>
    <w:rsid w:val="00213A1B"/>
    <w:rsid w:val="00217587"/>
    <w:rsid w:val="00225554"/>
    <w:rsid w:val="00236126"/>
    <w:rsid w:val="00264B1E"/>
    <w:rsid w:val="00270DF3"/>
    <w:rsid w:val="002800F2"/>
    <w:rsid w:val="00290FAD"/>
    <w:rsid w:val="00296800"/>
    <w:rsid w:val="002C268F"/>
    <w:rsid w:val="002E3504"/>
    <w:rsid w:val="002E6F2D"/>
    <w:rsid w:val="003006C5"/>
    <w:rsid w:val="00303A2E"/>
    <w:rsid w:val="00322A5B"/>
    <w:rsid w:val="00323A6C"/>
    <w:rsid w:val="003461B6"/>
    <w:rsid w:val="00363414"/>
    <w:rsid w:val="00373ED3"/>
    <w:rsid w:val="003749A5"/>
    <w:rsid w:val="003873D7"/>
    <w:rsid w:val="003A5D6A"/>
    <w:rsid w:val="003C1310"/>
    <w:rsid w:val="003C60F5"/>
    <w:rsid w:val="003F2F41"/>
    <w:rsid w:val="003F5D15"/>
    <w:rsid w:val="0043033D"/>
    <w:rsid w:val="00430ED7"/>
    <w:rsid w:val="00462C62"/>
    <w:rsid w:val="00475B08"/>
    <w:rsid w:val="00480878"/>
    <w:rsid w:val="004960BC"/>
    <w:rsid w:val="004B00C9"/>
    <w:rsid w:val="004B0605"/>
    <w:rsid w:val="004B50D9"/>
    <w:rsid w:val="004F0AED"/>
    <w:rsid w:val="0050475D"/>
    <w:rsid w:val="00524F8A"/>
    <w:rsid w:val="00526A21"/>
    <w:rsid w:val="00533ED0"/>
    <w:rsid w:val="005529F4"/>
    <w:rsid w:val="00567F99"/>
    <w:rsid w:val="0057587A"/>
    <w:rsid w:val="00577755"/>
    <w:rsid w:val="005826C2"/>
    <w:rsid w:val="00587BD5"/>
    <w:rsid w:val="005A455C"/>
    <w:rsid w:val="005A5F8A"/>
    <w:rsid w:val="005A6478"/>
    <w:rsid w:val="005B25D8"/>
    <w:rsid w:val="005B599C"/>
    <w:rsid w:val="005B6EBF"/>
    <w:rsid w:val="005C3D66"/>
    <w:rsid w:val="005C5776"/>
    <w:rsid w:val="005D2E62"/>
    <w:rsid w:val="005E3398"/>
    <w:rsid w:val="005E4D89"/>
    <w:rsid w:val="006069EE"/>
    <w:rsid w:val="006102A2"/>
    <w:rsid w:val="00625DA5"/>
    <w:rsid w:val="00630A04"/>
    <w:rsid w:val="00643BB7"/>
    <w:rsid w:val="0066152E"/>
    <w:rsid w:val="00663E27"/>
    <w:rsid w:val="006C1358"/>
    <w:rsid w:val="006C2C9D"/>
    <w:rsid w:val="006C4556"/>
    <w:rsid w:val="006D0D2F"/>
    <w:rsid w:val="00736CC6"/>
    <w:rsid w:val="00770319"/>
    <w:rsid w:val="007A23EB"/>
    <w:rsid w:val="007A5E63"/>
    <w:rsid w:val="007A7A5A"/>
    <w:rsid w:val="008008FF"/>
    <w:rsid w:val="008014F8"/>
    <w:rsid w:val="00840AE7"/>
    <w:rsid w:val="00882E6C"/>
    <w:rsid w:val="008856CA"/>
    <w:rsid w:val="008A1414"/>
    <w:rsid w:val="008A2B9A"/>
    <w:rsid w:val="008A41E4"/>
    <w:rsid w:val="008B79D5"/>
    <w:rsid w:val="008F1F50"/>
    <w:rsid w:val="009130D1"/>
    <w:rsid w:val="00934945"/>
    <w:rsid w:val="0093767C"/>
    <w:rsid w:val="00963874"/>
    <w:rsid w:val="00970E12"/>
    <w:rsid w:val="00992CCD"/>
    <w:rsid w:val="00994878"/>
    <w:rsid w:val="009A3452"/>
    <w:rsid w:val="009C0511"/>
    <w:rsid w:val="009D08C0"/>
    <w:rsid w:val="009D3E5F"/>
    <w:rsid w:val="009E3217"/>
    <w:rsid w:val="009E3B50"/>
    <w:rsid w:val="009F4DB2"/>
    <w:rsid w:val="009F552E"/>
    <w:rsid w:val="00A03395"/>
    <w:rsid w:val="00A10BDA"/>
    <w:rsid w:val="00A210CC"/>
    <w:rsid w:val="00A33C87"/>
    <w:rsid w:val="00A36AE8"/>
    <w:rsid w:val="00A87B3C"/>
    <w:rsid w:val="00AA01DA"/>
    <w:rsid w:val="00AA0DC1"/>
    <w:rsid w:val="00AE3F83"/>
    <w:rsid w:val="00B03B03"/>
    <w:rsid w:val="00B07A70"/>
    <w:rsid w:val="00B27A68"/>
    <w:rsid w:val="00B33393"/>
    <w:rsid w:val="00B51F45"/>
    <w:rsid w:val="00B73E28"/>
    <w:rsid w:val="00BA2383"/>
    <w:rsid w:val="00BB618C"/>
    <w:rsid w:val="00BB7D53"/>
    <w:rsid w:val="00BE44DA"/>
    <w:rsid w:val="00BF38A1"/>
    <w:rsid w:val="00BF7B69"/>
    <w:rsid w:val="00C1440C"/>
    <w:rsid w:val="00C66661"/>
    <w:rsid w:val="00C7137F"/>
    <w:rsid w:val="00C72343"/>
    <w:rsid w:val="00C847DC"/>
    <w:rsid w:val="00CA0022"/>
    <w:rsid w:val="00CB6A62"/>
    <w:rsid w:val="00CD19E4"/>
    <w:rsid w:val="00CD2659"/>
    <w:rsid w:val="00CE0E13"/>
    <w:rsid w:val="00CF3632"/>
    <w:rsid w:val="00D01CB4"/>
    <w:rsid w:val="00D22AAD"/>
    <w:rsid w:val="00D2760C"/>
    <w:rsid w:val="00D452C6"/>
    <w:rsid w:val="00D9123B"/>
    <w:rsid w:val="00DC47B0"/>
    <w:rsid w:val="00DE1F49"/>
    <w:rsid w:val="00E05662"/>
    <w:rsid w:val="00E230E0"/>
    <w:rsid w:val="00E42791"/>
    <w:rsid w:val="00E44040"/>
    <w:rsid w:val="00E831E6"/>
    <w:rsid w:val="00EC0E9F"/>
    <w:rsid w:val="00ED0287"/>
    <w:rsid w:val="00ED3ACF"/>
    <w:rsid w:val="00ED40CD"/>
    <w:rsid w:val="00EF2554"/>
    <w:rsid w:val="00EF4923"/>
    <w:rsid w:val="00EF59F1"/>
    <w:rsid w:val="00F20D92"/>
    <w:rsid w:val="00F21F13"/>
    <w:rsid w:val="00F466E6"/>
    <w:rsid w:val="00F834BD"/>
    <w:rsid w:val="00F9140C"/>
    <w:rsid w:val="00F95FAD"/>
    <w:rsid w:val="00FB0F46"/>
    <w:rsid w:val="00FB1AB7"/>
    <w:rsid w:val="00FD139C"/>
    <w:rsid w:val="00FD3818"/>
    <w:rsid w:val="00FD4826"/>
    <w:rsid w:val="00FE3751"/>
    <w:rsid w:val="00FE3E8D"/>
    <w:rsid w:val="00FF172F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05AEA"/>
  <w15:chartTrackingRefBased/>
  <w15:docId w15:val="{94256B93-8B36-4779-BD59-AE77E70E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2E"/>
  </w:style>
  <w:style w:type="paragraph" w:styleId="Heading1">
    <w:name w:val="heading 1"/>
    <w:basedOn w:val="Normal"/>
    <w:next w:val="Normal"/>
    <w:link w:val="Heading1Char"/>
    <w:uiPriority w:val="9"/>
    <w:qFormat/>
    <w:rsid w:val="00913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6152E"/>
  </w:style>
  <w:style w:type="character" w:customStyle="1" w:styleId="eop">
    <w:name w:val="eop"/>
    <w:basedOn w:val="DefaultParagraphFont"/>
    <w:rsid w:val="0066152E"/>
  </w:style>
  <w:style w:type="paragraph" w:styleId="Footer">
    <w:name w:val="footer"/>
    <w:basedOn w:val="Normal"/>
    <w:link w:val="FooterChar"/>
    <w:uiPriority w:val="99"/>
    <w:unhideWhenUsed/>
    <w:rsid w:val="0066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52E"/>
  </w:style>
  <w:style w:type="paragraph" w:styleId="Revision">
    <w:name w:val="Revision"/>
    <w:hidden/>
    <w:uiPriority w:val="99"/>
    <w:semiHidden/>
    <w:rsid w:val="00124D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33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3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3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39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D"/>
  </w:style>
  <w:style w:type="character" w:styleId="Hyperlink">
    <w:name w:val="Hyperlink"/>
    <w:basedOn w:val="DefaultParagraphFont"/>
    <w:uiPriority w:val="99"/>
    <w:unhideWhenUsed/>
    <w:rsid w:val="007A5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47018-c40e-40e5-80f8-c919516cf764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6" ma:contentTypeDescription="Create a new document." ma:contentTypeScope="" ma:versionID="e5f1deaa96c316695226b8319cdb7918">
  <xsd:schema xmlns:xsd="http://www.w3.org/2001/XMLSchema" xmlns:xs="http://www.w3.org/2001/XMLSchema" xmlns:p="http://schemas.microsoft.com/office/2006/metadata/properties" xmlns:ns2="4f447018-c40e-40e5-80f8-c919516cf764" xmlns:ns3="6b41ce5a-22ff-4aef-bca2-14b56bf0aa25" xmlns:ns4="985ec44e-1bab-4c0b-9df0-6ba128686fc9" targetNamespace="http://schemas.microsoft.com/office/2006/metadata/properties" ma:root="true" ma:fieldsID="937cf59705fe4b1d7d2961689e3d69ed" ns2:_="" ns3:_="" ns4:_="">
    <xsd:import namespace="4f447018-c40e-40e5-80f8-c919516cf764"/>
    <xsd:import namespace="6b41ce5a-22ff-4aef-bca2-14b56bf0aa25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4de355-2535-4860-8d3d-a17c1c6094fe}" ma:internalName="TaxCatchAll" ma:showField="CatchAllData" ma:web="6b41ce5a-22ff-4aef-bca2-14b56bf0aa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70ACF-7645-460E-A6B4-7BAF57758A0E}">
  <ds:schemaRefs>
    <ds:schemaRef ds:uri="http://schemas.microsoft.com/office/2006/metadata/properties"/>
    <ds:schemaRef ds:uri="http://schemas.microsoft.com/office/infopath/2007/PartnerControls"/>
    <ds:schemaRef ds:uri="e182b503-b204-4cc9-be02-78c0dd1d9d19"/>
  </ds:schemaRefs>
</ds:datastoreItem>
</file>

<file path=customXml/itemProps2.xml><?xml version="1.0" encoding="utf-8"?>
<ds:datastoreItem xmlns:ds="http://schemas.openxmlformats.org/officeDocument/2006/customXml" ds:itemID="{CB4D385C-3893-4571-858D-AE83F8345024}"/>
</file>

<file path=customXml/itemProps3.xml><?xml version="1.0" encoding="utf-8"?>
<ds:datastoreItem xmlns:ds="http://schemas.openxmlformats.org/officeDocument/2006/customXml" ds:itemID="{456F48AD-7D62-4ED8-ABBF-A5795A2E5AAC}"/>
</file>

<file path=customXml/itemProps4.xml><?xml version="1.0" encoding="utf-8"?>
<ds:datastoreItem xmlns:ds="http://schemas.openxmlformats.org/officeDocument/2006/customXml" ds:itemID="{1233D13F-F119-4A51-B600-40016B0C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Heys, Richard</dc:creator>
  <cp:keywords/>
  <dc:description/>
  <cp:lastModifiedBy>Ivo Havinga</cp:lastModifiedBy>
  <cp:revision>3</cp:revision>
  <dcterms:created xsi:type="dcterms:W3CDTF">2022-05-27T12:48:00Z</dcterms:created>
  <dcterms:modified xsi:type="dcterms:W3CDTF">2022-05-27T13:00:00Z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0x0101007024F25E6497ED43898D504973DBDCA9</vt:lpwstr>
  </property>
</Properties>
</file>