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01D24">
      <w:pPr>
        <w:pStyle w:val="2"/>
      </w:pPr>
      <w:r>
        <w:rPr>
          <w:rFonts w:hint="eastAsia" w:ascii="Arial" w:hAnsi="Arial" w:eastAsia="微软雅黑"/>
          <w:lang w:val="en-US" w:eastAsia="zh-CN"/>
        </w:rPr>
        <w:t>表10</w:t>
      </w:r>
      <w:r>
        <w:rPr>
          <w:rFonts w:ascii="Arial" w:hAnsi="Arial" w:eastAsia="微软雅黑"/>
        </w:rPr>
        <w:t>《会后30天行动计划》</w:t>
      </w:r>
    </w:p>
    <w:p w14:paraId="20F3B742">
      <w:pPr>
        <w:spacing w:after="80"/>
      </w:pPr>
      <w:r>
        <w:rPr>
          <w:rFonts w:ascii="Arial" w:hAnsi="Arial" w:eastAsia="微软雅黑"/>
          <w:color w:val="505050"/>
          <w:sz w:val="18"/>
        </w:rPr>
        <w:t>使用定位：把培训现场的机会判断变成明确的30天项目推进机制：资料补齐、10标筛选、3标深拆、1标启动，并分配云境与企业责任人。</w:t>
      </w:r>
    </w:p>
    <w:p w14:paraId="580A670F">
      <w:pPr>
        <w:spacing w:after="80"/>
      </w:pPr>
      <w:r>
        <w:rPr>
          <w:rFonts w:ascii="Arial" w:hAnsi="Arial" w:eastAsia="微软雅黑"/>
          <w:color w:val="505050"/>
          <w:sz w:val="18"/>
        </w:rPr>
        <w:t>发放/填写节点：DAY 2 结尾：结业与项目启动；会后D+1开始执行。；建议责任人：项目总控、云境责任人、企业接口人。本表用于培训现场初评与会后跟进，不构成中标承诺；最终以招标文件原文、采购机构公告及供应商真实资料为准。</w:t>
      </w:r>
    </w:p>
    <w:p w14:paraId="7251BD86">
      <w:pPr>
        <w:pStyle w:val="3"/>
      </w:pPr>
      <w:r>
        <w:rPr>
          <w:rFonts w:ascii="Arial" w:hAnsi="Arial" w:eastAsia="微软雅黑"/>
        </w:rPr>
        <w:t>A. 基础信息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5B96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E203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企业名称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C6D2F8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E69E4A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企业编号/桌号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16203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48889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8B7ED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联系人/职务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2136F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23A6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手机/邮箱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15F7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50055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702185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行业板块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41F17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□医疗大健康 □消费品/服饰/食品/家具 □新能源/储能/电力 □半导体/软件/AI/ICT □基建工程 □低空/无人机 □物流/农业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368A8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主推SKU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8D1E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  <w:tr w14:paraId="1EF27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711DC1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填写日期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80475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年    月    日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6CDC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云境/桌长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3E9B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 xml:space="preserve">                              </w:t>
            </w:r>
          </w:p>
        </w:tc>
      </w:tr>
    </w:tbl>
    <w:p w14:paraId="5E2BE101">
      <w:pPr>
        <w:pStyle w:val="3"/>
      </w:pPr>
      <w:r>
        <w:rPr>
          <w:rFonts w:ascii="Arial" w:hAnsi="Arial" w:eastAsia="微软雅黑"/>
        </w:rPr>
        <w:t>B. 30天行动计划主表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1163"/>
        <w:gridCol w:w="2320"/>
        <w:gridCol w:w="2757"/>
        <w:gridCol w:w="2810"/>
        <w:gridCol w:w="1765"/>
        <w:gridCol w:w="1515"/>
        <w:gridCol w:w="1729"/>
      </w:tblGrid>
      <w:tr w14:paraId="38317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5CD6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阶段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9F14B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时间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D2C4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阶段目标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98E8C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企业动作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BF66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云境动作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DA3A8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输出物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37677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责任人/截止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B4981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4"/>
              </w:rPr>
              <w:t>状态</w:t>
            </w:r>
          </w:p>
        </w:tc>
      </w:tr>
      <w:tr w14:paraId="1CEE7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5320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第1阶段：资料补齐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01BD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D+1至D+7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717A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完成企业资料核验、英文资料缺口、UNGM注册检查、认证文件归档。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B9F1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提交营业执照、产品目录、证书、案例、财务/审计、联系人、主推SKU。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642C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复核资料、建立CRM档案、标注缺口、给出补齐建议。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FAE5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《企业资料缺口表》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7F22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企业____/云境____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6C82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  <w:tr w14:paraId="20BC5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BFDD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第1阶段：资料补齐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560C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D+1至D+7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87A9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确定首批可投行业方向与机构画像。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5FC2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确认目标国家、主推产品、可接受账期和交付边界。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2B4C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完成机构/UNSPSC/场景标签，判断黄金机会区、战略突破区、探索区。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A9BC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《企业画像与机会标签》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7111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企业____/云境____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AF3FE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  <w:tr w14:paraId="56A7D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5F0C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第2阶段：订单筛选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C47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D+8至D+14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13EF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每家高潜企业筛选10个相关标讯。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8EA0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确认不投行业、不可交付地区、最低规模、价格边界。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7998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在UNGM/机构平台/国际公采平台筛10标，标注采购形式、截止、风险。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39EF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《10标筛选清单》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DEAA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云境____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ECED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  <w:tr w14:paraId="34ED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A1D0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第2阶段：订单筛选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8210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D+8至D+14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48A5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从10个标中选出3个深拆。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4219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参与线上评审会，选择最匹配、时间充足、风险可控的3标。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A4D4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组织线上订单评审，形成A/B/C优先级。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0A61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《3标候选清单》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2DE4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企业____/云境____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8BDB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  <w:tr w14:paraId="33DFB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CA5A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第3阶段：深度拆标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F196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D+15至D+21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938B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完成3个标的首页卡、强制文件清单、技术响应矩阵、报价口径。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429574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补齐标的所需证书、参数、报价、案例、授权。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F023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拆解招标文件、识别红灯项、设计技术响应与报价边界。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9205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《3标拆解报告》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6A23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云境____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7416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  <w:tr w14:paraId="45F5B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9B1D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第3阶段：深度拆标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EA0E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D+15至D+21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B624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判断单独投/联合投/暂不投。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8B3E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确认是否接受联合体、是否需要本地伙伴、是否具备交付资源。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9517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设计联合体方向、角色分工、商务模式和下一步协议。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6FB3B9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《投标路径建议》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C81E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企业____/云境____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0E24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  <w:tr w14:paraId="59FB4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F11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第4阶段：正式应标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53E2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D+22至D+30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1E25F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选择1个最匹配项目进入正式投标或联合投标准备。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5A51A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确认投标预算、内部团队、签署服务/合作意向，启动资料提交。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65F1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制定投标工作计划、文件清单、责任分工、截止节点。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FAD6C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《首标投标启动书》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5D1F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企业____/云境____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CC11B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  <w:tr w14:paraId="0E5DB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A470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第4阶段：正式应标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F8AE4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D+22至D+30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C670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建立项目群和周例会机制。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C492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指定技术、报价、法务、签字授权人。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4B5A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建立项目群、里程碑表、缺口追踪表、提交前复核机制。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612A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《项目推进表》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B43F0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总控____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3DC4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  <w:tr w14:paraId="49B9E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6B0C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长期阶段</w:t>
            </w:r>
          </w:p>
        </w:tc>
        <w:tc>
          <w:tcPr>
            <w:tcW w:w="136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40A9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D+30以后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28C5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进入年度订单库、每月拆标会、联合体项目池、专项顾问服务。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2AD6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按月提交更新资料，参与订单拆解会和投标复盘。</w:t>
            </w:r>
          </w:p>
        </w:tc>
        <w:tc>
          <w:tcPr>
            <w:tcW w:w="34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C9D2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持续推送订单、拆标、资质辅导、联合体管理和履约跟进。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56043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长期服务合同/跟标分成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AD1A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企业____/云境____</w:t>
            </w:r>
          </w:p>
        </w:tc>
        <w:tc>
          <w:tcPr>
            <w:tcW w:w="215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F7F9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4"/>
              </w:rPr>
              <w:t>□未开始 □进行中 □完成</w:t>
            </w:r>
          </w:p>
        </w:tc>
      </w:tr>
    </w:tbl>
    <w:p w14:paraId="6D46A83B">
      <w:pPr>
        <w:pStyle w:val="3"/>
      </w:pPr>
      <w:r>
        <w:rPr>
          <w:rFonts w:ascii="Arial" w:hAnsi="Arial" w:eastAsia="微软雅黑"/>
        </w:rPr>
        <w:t>C. 30天KPI与跟进节奏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4436"/>
        <w:gridCol w:w="2785"/>
        <w:gridCol w:w="2781"/>
        <w:gridCol w:w="3888"/>
      </w:tblGrid>
      <w:tr w14:paraId="31808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11C1F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周次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8DD95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必须完成的里程碑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AF964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量化KPI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60D40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会议/沟通安排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FF509">
            <w:pPr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6"/>
              </w:rPr>
              <w:t>风险预警</w:t>
            </w:r>
          </w:p>
        </w:tc>
      </w:tr>
      <w:tr w14:paraId="5C949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39CF1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第1周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1CF1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资料完整性达到可筛标标准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86E00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核心资料提交率≥80%；关键缺口≤5项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3726F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D+3资料提醒；D+7复核会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AF94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证书缺失、英文资料不足、联系人不稳定。</w:t>
            </w:r>
          </w:p>
        </w:tc>
      </w:tr>
      <w:tr w14:paraId="1B45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6979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第2周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21372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完成10标筛选和3标选择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82EF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10个标讯；3个深拆候选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E123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D+14线上订单评审会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558A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截止时间过近、标的与产品不匹配、交付国家不可控。</w:t>
            </w:r>
          </w:p>
        </w:tc>
      </w:tr>
      <w:tr w14:paraId="7045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F7767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第3周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DD47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完成3标拆解报告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EB3D6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3个首页卡、3份清单、3份响应矩阵、3份报价口径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5DB40C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D+21深拆汇报会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B1955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强制文件红灯、报价漏项、技术偏离。</w:t>
            </w:r>
          </w:p>
        </w:tc>
      </w:tr>
      <w:tr w14:paraId="67901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7060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第4周</w:t>
            </w:r>
          </w:p>
        </w:tc>
        <w:tc>
          <w:tcPr>
            <w:tcW w:w="45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22B08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启动1个正式应标/联合投标准备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5A30A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1份投标启动书；项目群；责任分工</w:t>
            </w:r>
          </w:p>
        </w:tc>
        <w:tc>
          <w:tcPr>
            <w:tcW w:w="2835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8051D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D+30启动会</w:t>
            </w:r>
          </w:p>
        </w:tc>
        <w:tc>
          <w:tcPr>
            <w:tcW w:w="3969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6A2EE">
            <w:pPr>
              <w:spacing w:before="0" w:after="0" w:line="240" w:lineRule="auto"/>
            </w:pPr>
            <w:r>
              <w:rPr>
                <w:rFonts w:ascii="Arial" w:hAnsi="Arial" w:eastAsia="微软雅黑"/>
                <w:b w:val="0"/>
                <w:sz w:val="16"/>
              </w:rPr>
              <w:t>企业决策慢、预算未定、联合体分工不清。</w:t>
            </w:r>
          </w:p>
        </w:tc>
      </w:tr>
    </w:tbl>
    <w:p w14:paraId="73C257D2">
      <w:pPr>
        <w:pStyle w:val="3"/>
      </w:pPr>
      <w:r>
        <w:rPr>
          <w:rFonts w:ascii="Arial" w:hAnsi="Arial" w:eastAsia="微软雅黑"/>
        </w:rPr>
        <w:t>D. 项目启动确认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5102"/>
        <w:gridCol w:w="1814"/>
        <w:gridCol w:w="5102"/>
      </w:tblGrid>
      <w:tr w14:paraId="02E68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6C813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企业确认路径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9055A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□A档立即应标 □B档补齐后应标 □C档基础辅导 □暂不推进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C298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首标目标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FA30E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项目编号/机构/国家：____</w:t>
            </w:r>
          </w:p>
        </w:tc>
      </w:tr>
      <w:tr w14:paraId="04BB7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BA32E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企业接口人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D0BF1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姓名：____ 职务：____ 手机：____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C0E9F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云境责任人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8ED9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姓名：____ 职务：____ 手机：____</w:t>
            </w:r>
          </w:p>
        </w:tc>
      </w:tr>
      <w:tr w14:paraId="1B66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999B9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首次线上会时间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3BA20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____年__月__日 __:__</w:t>
            </w:r>
          </w:p>
        </w:tc>
        <w:tc>
          <w:tcPr>
            <w:tcW w:w="1814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shd w:val="clear" w:color="auto" w:fill="2F75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D8C8B">
            <w:pPr>
              <w:spacing w:after="0" w:line="240" w:lineRule="auto"/>
            </w:pPr>
            <w:r>
              <w:rPr>
                <w:rFonts w:ascii="Arial" w:hAnsi="Arial" w:eastAsia="微软雅黑"/>
                <w:b/>
                <w:color w:val="FFFFFF"/>
                <w:sz w:val="17"/>
              </w:rPr>
              <w:t>项目群/CRM编号</w:t>
            </w:r>
          </w:p>
        </w:tc>
        <w:tc>
          <w:tcPr>
            <w:tcW w:w="5102" w:type="dxa"/>
            <w:tcBorders>
              <w:top w:val="single" w:color="9EADBA" w:sz="6" w:space="0"/>
              <w:left w:val="single" w:color="9EADBA" w:sz="6" w:space="0"/>
              <w:bottom w:val="single" w:color="9EADBA" w:sz="6" w:space="0"/>
              <w:right w:val="single" w:color="9EADBA" w:sz="6" w:space="0"/>
              <w:insideH w:val="single" w:sz="6" w:space="0"/>
              <w:insideV w:val="single" w:sz="6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CA0E2">
            <w:pPr>
              <w:spacing w:after="0" w:line="240" w:lineRule="auto"/>
            </w:pPr>
            <w:r>
              <w:rPr>
                <w:rFonts w:ascii="Arial" w:hAnsi="Arial" w:eastAsia="微软雅黑"/>
                <w:b w:val="0"/>
                <w:sz w:val="17"/>
              </w:rPr>
              <w:t>群名：____；CRM编号：____</w:t>
            </w:r>
          </w:p>
        </w:tc>
      </w:tr>
    </w:tbl>
    <w:p w14:paraId="125AE76F">
      <w:pPr>
        <w:rPr>
          <w:rFonts w:ascii="Arial" w:hAnsi="Arial" w:eastAsia="微软雅黑"/>
        </w:rPr>
      </w:pPr>
      <w:r>
        <w:br w:type="page"/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1712A"/>
    <w:rsid w:val="0221712A"/>
    <w:rsid w:val="17B42173"/>
    <w:rsid w:val="26093577"/>
    <w:rsid w:val="3C75753F"/>
    <w:rsid w:val="3C7A5BC5"/>
    <w:rsid w:val="45EB2FC3"/>
    <w:rsid w:val="58F94662"/>
    <w:rsid w:val="6532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6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365D"/>
      <w:sz w:val="26"/>
      <w:szCs w:val="26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nhideWhenUsed/>
    <w:qFormat/>
    <w:uiPriority w:val="99"/>
    <w:pPr>
      <w:spacing w:after="120"/>
    </w:pPr>
    <w:rPr>
      <w:rFonts w:ascii="Noto Sans CJK SC" w:hAnsi="Noto Sans CJK SC" w:eastAsia="Noto Sans CJK SC"/>
      <w:sz w:val="18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1896</Words>
  <Characters>2304</Characters>
  <Lines>0</Lines>
  <Paragraphs>0</Paragraphs>
  <TotalTime>1</TotalTime>
  <ScaleCrop>false</ScaleCrop>
  <LinksUpToDate>false</LinksUpToDate>
  <CharactersWithSpaces>2304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2026-06-18T05:31:00Z</dcterms:created>
  <dc:creator>allenpo</dc:creator>
  <cp:lastModifiedBy>allenpo</cp:lastModifiedBy>
  <cp:lastPrinted>2026-06-18T06:15:00Z</cp:lastPrinted>
  <dcterms:modified xsi:type="dcterms:W3CDTF">2026-06-21T03:17:24Z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95D61E132BBD43C8B5AFE096D81D8A94_13</vt:lpwstr>
  </property>
  <property fmtid="{D5CDD505-2E9C-101B-9397-08002B2CF9AE}" pid="4" name="KSOTemplateDocerSaveRecord">
    <vt:lpwstr>eyJoZGlkIjoiYzFhZGY0ZTViYWQyN2I0ZGJhNDk0OThkMjNkNmQ2MDYiLCJ1c2VySWQiOiIzNjEyMDc1MjUifQ==</vt:lpwstr>
  </property>
</Properties>
</file>