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28F2B">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基于深度学习的超构表面单元逆向设计及反常折射物理模型</w:t>
      </w:r>
    </w:p>
    <w:p w14:paraId="7FA7F0E7">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超构表面是由亚波长人工结构单元周期性排列构成的二维电磁调控结构，能够在亚波长尺度下对电磁波的相位、振幅与偏振态进行精准调控，突破了传统光学器件受材料本征折射率限制的瓶颈，为波前工程提供了高度灵活的设计途径。其电磁响应规律严格遵循麦克斯韦方程组：</w:t>
      </w:r>
    </w:p>
    <w:p w14:paraId="7498AE77">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r>
            <m:rPr>
              <m:sty m:val="p"/>
            </m:rPr>
            <w:rPr>
              <w:sz w:val="24"/>
              <w:szCs w:val="24"/>
            </w:rPr>
            <m:t>∇×</m:t>
          </m:r>
          <m:r>
            <m:rPr>
              <m:sty m:val="b"/>
            </m:rPr>
            <w:rPr>
              <w:sz w:val="24"/>
              <w:szCs w:val="24"/>
            </w:rPr>
            <m:t>E</m:t>
          </m:r>
          <m:r>
            <m:rPr>
              <m:sty m:val="p"/>
            </m:rPr>
            <w:rPr>
              <w:sz w:val="24"/>
              <w:szCs w:val="24"/>
            </w:rPr>
            <m:t>=−</m:t>
          </m:r>
          <m:r>
            <m:rPr/>
            <w:rPr>
              <w:sz w:val="24"/>
              <w:szCs w:val="24"/>
            </w:rPr>
            <m:t>μ</m:t>
          </m:r>
          <m:f>
            <m:fPr>
              <m:ctrlPr>
                <w:rPr>
                  <w:sz w:val="24"/>
                  <w:szCs w:val="24"/>
                </w:rPr>
              </m:ctrlPr>
            </m:fPr>
            <m:num>
              <m:r>
                <m:rPr>
                  <m:sty m:val="p"/>
                </m:rPr>
                <w:rPr>
                  <w:sz w:val="24"/>
                  <w:szCs w:val="24"/>
                </w:rPr>
                <m:t>∂</m:t>
              </m:r>
              <m:r>
                <m:rPr>
                  <m:sty m:val="b"/>
                </m:rPr>
                <w:rPr>
                  <w:sz w:val="24"/>
                  <w:szCs w:val="24"/>
                </w:rPr>
                <m:t>H</m:t>
              </m:r>
              <m:ctrlPr>
                <w:rPr>
                  <w:sz w:val="24"/>
                  <w:szCs w:val="24"/>
                </w:rPr>
              </m:ctrlPr>
            </m:num>
            <m:den>
              <m:r>
                <m:rPr>
                  <m:sty m:val="p"/>
                </m:rPr>
                <w:rPr>
                  <w:sz w:val="24"/>
                  <w:szCs w:val="24"/>
                </w:rPr>
                <m:t>∂</m:t>
              </m:r>
              <m:r>
                <m:rPr/>
                <w:rPr>
                  <w:sz w:val="24"/>
                  <w:szCs w:val="24"/>
                </w:rPr>
                <m:t>t</m:t>
              </m:r>
              <m:ctrlPr>
                <w:rPr>
                  <w:sz w:val="24"/>
                  <w:szCs w:val="24"/>
                </w:rPr>
              </m:ctrlPr>
            </m:den>
          </m:f>
          <m:r>
            <m:rPr>
              <m:sty m:val="p"/>
            </m:rPr>
            <w:rPr>
              <w:sz w:val="24"/>
              <w:szCs w:val="24"/>
            </w:rPr>
            <m:t>,</m:t>
          </m:r>
          <m:r>
            <m:rPr/>
            <w:rPr>
              <w:sz w:val="24"/>
              <w:szCs w:val="24"/>
            </w:rPr>
            <m:t> </m:t>
          </m:r>
          <m:r>
            <m:rPr>
              <m:sty m:val="p"/>
            </m:rPr>
            <w:rPr>
              <w:sz w:val="24"/>
              <w:szCs w:val="24"/>
            </w:rPr>
            <m:t>∇×</m:t>
          </m:r>
          <m:r>
            <m:rPr>
              <m:sty m:val="b"/>
            </m:rPr>
            <w:rPr>
              <w:sz w:val="24"/>
              <w:szCs w:val="24"/>
            </w:rPr>
            <m:t>H</m:t>
          </m:r>
          <m:r>
            <m:rPr>
              <m:sty m:val="p"/>
            </m:rPr>
            <w:rPr>
              <w:sz w:val="24"/>
              <w:szCs w:val="24"/>
            </w:rPr>
            <m:t>=</m:t>
          </m:r>
          <m:r>
            <m:rPr/>
            <w:rPr>
              <w:sz w:val="24"/>
              <w:szCs w:val="24"/>
            </w:rPr>
            <m:t>ϵ</m:t>
          </m:r>
          <m:f>
            <m:fPr>
              <m:ctrlPr>
                <w:rPr>
                  <w:sz w:val="24"/>
                  <w:szCs w:val="24"/>
                </w:rPr>
              </m:ctrlPr>
            </m:fPr>
            <m:num>
              <m:r>
                <m:rPr>
                  <m:sty m:val="p"/>
                </m:rPr>
                <w:rPr>
                  <w:sz w:val="24"/>
                  <w:szCs w:val="24"/>
                </w:rPr>
                <m:t>∂</m:t>
              </m:r>
              <m:r>
                <m:rPr>
                  <m:sty m:val="b"/>
                </m:rPr>
                <w:rPr>
                  <w:sz w:val="24"/>
                  <w:szCs w:val="24"/>
                </w:rPr>
                <m:t>E</m:t>
              </m:r>
              <m:ctrlPr>
                <w:rPr>
                  <w:sz w:val="24"/>
                  <w:szCs w:val="24"/>
                </w:rPr>
              </m:ctrlPr>
            </m:num>
            <m:den>
              <m:r>
                <m:rPr>
                  <m:sty m:val="p"/>
                </m:rPr>
                <w:rPr>
                  <w:sz w:val="24"/>
                  <w:szCs w:val="24"/>
                </w:rPr>
                <m:t>∂</m:t>
              </m:r>
              <m:r>
                <m:rPr/>
                <w:rPr>
                  <w:sz w:val="24"/>
                  <w:szCs w:val="24"/>
                </w:rPr>
                <m:t>t</m:t>
              </m:r>
              <m:ctrlPr>
                <w:rPr>
                  <w:sz w:val="24"/>
                  <w:szCs w:val="24"/>
                </w:rPr>
              </m:ctrlPr>
            </m:den>
          </m:f>
        </m:oMath>
      </m:oMathPara>
    </w:p>
    <w:p w14:paraId="69E960B6">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由于界面处引入了非均匀亚波长结构，传统连续介质边界条件不再严格成立，切向波矢守恒关系也随之被修正。经典折射定律可写为：</w:t>
      </w:r>
    </w:p>
    <w:p w14:paraId="050D3459">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sSub>
            <m:sSubPr>
              <m:ctrlPr>
                <w:rPr>
                  <w:sz w:val="24"/>
                  <w:szCs w:val="24"/>
                </w:rPr>
              </m:ctrlPr>
            </m:sSubPr>
            <m:e>
              <m:r>
                <m:rPr/>
                <w:rPr>
                  <w:sz w:val="24"/>
                  <w:szCs w:val="24"/>
                </w:rPr>
                <m:t>n</m:t>
              </m:r>
              <m:ctrlPr>
                <w:rPr>
                  <w:sz w:val="24"/>
                  <w:szCs w:val="24"/>
                </w:rPr>
              </m:ctrlPr>
            </m:e>
            <m:sub>
              <m:r>
                <m:rPr/>
                <w:rPr>
                  <w:sz w:val="24"/>
                  <w:szCs w:val="24"/>
                </w:rPr>
                <m:t>1</m:t>
              </m:r>
              <m:ctrlPr>
                <w:rPr>
                  <w:sz w:val="24"/>
                  <w:szCs w:val="24"/>
                </w:rPr>
              </m:ctrlPr>
            </m:sub>
          </m:sSub>
          <m:r>
            <m:rPr>
              <m:sty m:val="p"/>
            </m:rPr>
            <w:rPr>
              <w:sz w:val="24"/>
              <w:szCs w:val="24"/>
            </w:rPr>
            <m:t>sin</m:t>
          </m:r>
          <m:sSub>
            <m:sSubPr>
              <m:ctrlPr>
                <w:rPr>
                  <w:sz w:val="24"/>
                  <w:szCs w:val="24"/>
                </w:rPr>
              </m:ctrlPr>
            </m:sSubPr>
            <m:e>
              <m:r>
                <m:rPr/>
                <w:rPr>
                  <w:sz w:val="24"/>
                  <w:szCs w:val="24"/>
                </w:rPr>
                <m:t>θ</m:t>
              </m:r>
              <m:ctrlPr>
                <w:rPr>
                  <w:sz w:val="24"/>
                  <w:szCs w:val="24"/>
                </w:rPr>
              </m:ctrlPr>
            </m:e>
            <m:sub>
              <m:r>
                <m:rPr/>
                <w:rPr>
                  <w:sz w:val="24"/>
                  <w:szCs w:val="24"/>
                </w:rPr>
                <m:t>1</m:t>
              </m:r>
              <m:ctrlPr>
                <w:rPr>
                  <w:sz w:val="24"/>
                  <w:szCs w:val="24"/>
                </w:rPr>
              </m:ctrlPr>
            </m:sub>
          </m:sSub>
          <m:r>
            <m:rPr>
              <m:sty m:val="p"/>
            </m:rPr>
            <w:rPr>
              <w:sz w:val="24"/>
              <w:szCs w:val="24"/>
            </w:rPr>
            <m:t>=</m:t>
          </m:r>
          <m:sSub>
            <m:sSubPr>
              <m:ctrlPr>
                <w:rPr>
                  <w:sz w:val="24"/>
                  <w:szCs w:val="24"/>
                </w:rPr>
              </m:ctrlPr>
            </m:sSubPr>
            <m:e>
              <m:r>
                <m:rPr/>
                <w:rPr>
                  <w:sz w:val="24"/>
                  <w:szCs w:val="24"/>
                </w:rPr>
                <m:t>n</m:t>
              </m:r>
              <m:ctrlPr>
                <w:rPr>
                  <w:sz w:val="24"/>
                  <w:szCs w:val="24"/>
                </w:rPr>
              </m:ctrlPr>
            </m:e>
            <m:sub>
              <m:r>
                <m:rPr/>
                <w:rPr>
                  <w:sz w:val="24"/>
                  <w:szCs w:val="24"/>
                </w:rPr>
                <m:t>2</m:t>
              </m:r>
              <m:ctrlPr>
                <w:rPr>
                  <w:sz w:val="24"/>
                  <w:szCs w:val="24"/>
                </w:rPr>
              </m:ctrlPr>
            </m:sub>
          </m:sSub>
          <m:r>
            <m:rPr>
              <m:sty m:val="p"/>
            </m:rPr>
            <w:rPr>
              <w:sz w:val="24"/>
              <w:szCs w:val="24"/>
            </w:rPr>
            <m:t>sin</m:t>
          </m:r>
          <m:sSub>
            <m:sSubPr>
              <m:ctrlPr>
                <w:rPr>
                  <w:sz w:val="24"/>
                  <w:szCs w:val="24"/>
                </w:rPr>
              </m:ctrlPr>
            </m:sSubPr>
            <m:e>
              <m:r>
                <m:rPr/>
                <w:rPr>
                  <w:sz w:val="24"/>
                  <w:szCs w:val="24"/>
                </w:rPr>
                <m:t>θ</m:t>
              </m:r>
              <m:ctrlPr>
                <w:rPr>
                  <w:sz w:val="24"/>
                  <w:szCs w:val="24"/>
                </w:rPr>
              </m:ctrlPr>
            </m:e>
            <m:sub>
              <m:r>
                <m:rPr/>
                <w:rPr>
                  <w:sz w:val="24"/>
                  <w:szCs w:val="24"/>
                </w:rPr>
                <m:t>2</m:t>
              </m:r>
              <m:ctrlPr>
                <w:rPr>
                  <w:sz w:val="24"/>
                  <w:szCs w:val="24"/>
                </w:rPr>
              </m:ctrlPr>
            </m:sub>
          </m:sSub>
        </m:oMath>
      </m:oMathPara>
    </w:p>
    <w:p w14:paraId="02E98FEE">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该式由电磁场边界连续性条件推导而来，本质上反映了横向动量守恒。当界面存在空间相位分布</w:t>
      </w:r>
      <w:r>
        <w:rPr>
          <w:sz w:val="24"/>
          <w:szCs w:val="24"/>
        </w:rPr>
        <w:t xml:space="preserve"> </w:t>
      </w:r>
      <m:oMath>
        <m:r>
          <m:rPr/>
          <w:rPr>
            <w:sz w:val="24"/>
            <w:szCs w:val="24"/>
          </w:rPr>
          <m:t>ϕ</m:t>
        </m:r>
        <m:r>
          <m:rPr>
            <m:sty m:val="p"/>
          </m:rPr>
          <w:rPr>
            <w:sz w:val="24"/>
            <w:szCs w:val="24"/>
          </w:rPr>
          <m:t>(</m:t>
        </m:r>
        <m:r>
          <m:rPr/>
          <w:rPr>
            <w:sz w:val="24"/>
            <w:szCs w:val="24"/>
          </w:rPr>
          <m:t>x</m:t>
        </m:r>
        <m:r>
          <m:rPr>
            <m:sty m:val="p"/>
          </m:rPr>
          <w:rPr>
            <w:sz w:val="24"/>
            <w:szCs w:val="24"/>
          </w:rPr>
          <m:t>)</m:t>
        </m:r>
      </m:oMath>
      <w:r>
        <w:rPr>
          <w:sz w:val="24"/>
          <w:szCs w:val="24"/>
        </w:rPr>
        <w:t xml:space="preserve"> </w:t>
      </w:r>
      <w:r>
        <w:rPr>
          <w:rFonts w:hint="eastAsia"/>
          <w:sz w:val="24"/>
          <w:szCs w:val="24"/>
        </w:rPr>
        <w:t>时，上述守恒关系可推广为广义形式，这一理论由</w:t>
      </w:r>
      <w:r>
        <w:rPr>
          <w:sz w:val="24"/>
          <w:szCs w:val="24"/>
        </w:rPr>
        <w:t xml:space="preserve"> Yu </w:t>
      </w:r>
      <w:r>
        <w:rPr>
          <w:rFonts w:hint="eastAsia"/>
          <w:sz w:val="24"/>
          <w:szCs w:val="24"/>
        </w:rPr>
        <w:t>与</w:t>
      </w:r>
      <w:r>
        <w:rPr>
          <w:sz w:val="24"/>
          <w:szCs w:val="24"/>
        </w:rPr>
        <w:t xml:space="preserve"> Capasso </w:t>
      </w:r>
      <w:r>
        <w:rPr>
          <w:rFonts w:hint="eastAsia"/>
          <w:sz w:val="24"/>
          <w:szCs w:val="24"/>
        </w:rPr>
        <w:t>于2011年系统建立：</w:t>
      </w:r>
    </w:p>
    <w:p w14:paraId="77008879">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sSub>
            <m:sSubPr>
              <m:ctrlPr>
                <w:rPr>
                  <w:sz w:val="24"/>
                  <w:szCs w:val="24"/>
                </w:rPr>
              </m:ctrlPr>
            </m:sSubPr>
            <m:e>
              <m:r>
                <m:rPr/>
                <w:rPr>
                  <w:sz w:val="24"/>
                  <w:szCs w:val="24"/>
                </w:rPr>
                <m:t>n</m:t>
              </m:r>
              <m:ctrlPr>
                <w:rPr>
                  <w:sz w:val="24"/>
                  <w:szCs w:val="24"/>
                </w:rPr>
              </m:ctrlPr>
            </m:e>
            <m:sub>
              <m:r>
                <m:rPr/>
                <w:rPr>
                  <w:sz w:val="24"/>
                  <w:szCs w:val="24"/>
                </w:rPr>
                <m:t>2</m:t>
              </m:r>
              <m:ctrlPr>
                <w:rPr>
                  <w:sz w:val="24"/>
                  <w:szCs w:val="24"/>
                </w:rPr>
              </m:ctrlPr>
            </m:sub>
          </m:sSub>
          <m:r>
            <m:rPr>
              <m:sty m:val="p"/>
            </m:rPr>
            <w:rPr>
              <w:sz w:val="24"/>
              <w:szCs w:val="24"/>
            </w:rPr>
            <m:t>sin</m:t>
          </m:r>
          <m:sSub>
            <m:sSubPr>
              <m:ctrlPr>
                <w:rPr>
                  <w:sz w:val="24"/>
                  <w:szCs w:val="24"/>
                </w:rPr>
              </m:ctrlPr>
            </m:sSubPr>
            <m:e>
              <m:r>
                <m:rPr/>
                <w:rPr>
                  <w:sz w:val="24"/>
                  <w:szCs w:val="24"/>
                </w:rPr>
                <m:t>θ</m:t>
              </m:r>
              <m:ctrlPr>
                <w:rPr>
                  <w:sz w:val="24"/>
                  <w:szCs w:val="24"/>
                </w:rPr>
              </m:ctrlPr>
            </m:e>
            <m:sub>
              <m:r>
                <m:rPr/>
                <w:rPr>
                  <w:sz w:val="24"/>
                  <w:szCs w:val="24"/>
                </w:rPr>
                <m:t>2</m:t>
              </m:r>
              <m:ctrlPr>
                <w:rPr>
                  <w:sz w:val="24"/>
                  <w:szCs w:val="24"/>
                </w:rPr>
              </m:ctrlPr>
            </m:sub>
          </m:sSub>
          <m:r>
            <m:rPr>
              <m:sty m:val="p"/>
            </m:rPr>
            <w:rPr>
              <w:sz w:val="24"/>
              <w:szCs w:val="24"/>
            </w:rPr>
            <m:t>−</m:t>
          </m:r>
          <m:sSub>
            <m:sSubPr>
              <m:ctrlPr>
                <w:rPr>
                  <w:sz w:val="24"/>
                  <w:szCs w:val="24"/>
                </w:rPr>
              </m:ctrlPr>
            </m:sSubPr>
            <m:e>
              <m:r>
                <m:rPr/>
                <w:rPr>
                  <w:sz w:val="24"/>
                  <w:szCs w:val="24"/>
                </w:rPr>
                <m:t>n</m:t>
              </m:r>
              <m:ctrlPr>
                <w:rPr>
                  <w:sz w:val="24"/>
                  <w:szCs w:val="24"/>
                </w:rPr>
              </m:ctrlPr>
            </m:e>
            <m:sub>
              <m:r>
                <m:rPr/>
                <w:rPr>
                  <w:sz w:val="24"/>
                  <w:szCs w:val="24"/>
                </w:rPr>
                <m:t>1</m:t>
              </m:r>
              <m:ctrlPr>
                <w:rPr>
                  <w:sz w:val="24"/>
                  <w:szCs w:val="24"/>
                </w:rPr>
              </m:ctrlPr>
            </m:sub>
          </m:sSub>
          <m:r>
            <m:rPr>
              <m:sty m:val="p"/>
            </m:rPr>
            <w:rPr>
              <w:sz w:val="24"/>
              <w:szCs w:val="24"/>
            </w:rPr>
            <m:t>sin</m:t>
          </m:r>
          <m:sSub>
            <m:sSubPr>
              <m:ctrlPr>
                <w:rPr>
                  <w:sz w:val="24"/>
                  <w:szCs w:val="24"/>
                </w:rPr>
              </m:ctrlPr>
            </m:sSubPr>
            <m:e>
              <m:r>
                <m:rPr/>
                <w:rPr>
                  <w:sz w:val="24"/>
                  <w:szCs w:val="24"/>
                </w:rPr>
                <m:t>θ</m:t>
              </m:r>
              <m:ctrlPr>
                <w:rPr>
                  <w:sz w:val="24"/>
                  <w:szCs w:val="24"/>
                </w:rPr>
              </m:ctrlPr>
            </m:e>
            <m:sub>
              <m:r>
                <m:rPr/>
                <w:rPr>
                  <w:sz w:val="24"/>
                  <w:szCs w:val="24"/>
                </w:rPr>
                <m:t>1</m:t>
              </m:r>
              <m:ctrlPr>
                <w:rPr>
                  <w:sz w:val="24"/>
                  <w:szCs w:val="24"/>
                </w:rPr>
              </m:ctrlPr>
            </m:sub>
          </m:sSub>
          <m:r>
            <m:rPr>
              <m:sty m:val="p"/>
            </m:rPr>
            <w:rPr>
              <w:sz w:val="24"/>
              <w:szCs w:val="24"/>
            </w:rPr>
            <m:t>=</m:t>
          </m:r>
          <m:f>
            <m:fPr>
              <m:ctrlPr>
                <w:rPr>
                  <w:sz w:val="24"/>
                  <w:szCs w:val="24"/>
                </w:rPr>
              </m:ctrlPr>
            </m:fPr>
            <m:num>
              <m:r>
                <m:rPr/>
                <w:rPr>
                  <w:sz w:val="24"/>
                  <w:szCs w:val="24"/>
                </w:rPr>
                <m:t>λ</m:t>
              </m:r>
              <m:ctrlPr>
                <w:rPr>
                  <w:sz w:val="24"/>
                  <w:szCs w:val="24"/>
                </w:rPr>
              </m:ctrlPr>
            </m:num>
            <m:den>
              <m:r>
                <m:rPr/>
                <w:rPr>
                  <w:sz w:val="24"/>
                  <w:szCs w:val="24"/>
                </w:rPr>
                <m:t>2π</m:t>
              </m:r>
              <m:ctrlPr>
                <w:rPr>
                  <w:sz w:val="24"/>
                  <w:szCs w:val="24"/>
                </w:rPr>
              </m:ctrlPr>
            </m:den>
          </m:f>
          <m:f>
            <m:fPr>
              <m:ctrlPr>
                <w:rPr>
                  <w:sz w:val="24"/>
                  <w:szCs w:val="24"/>
                </w:rPr>
              </m:ctrlPr>
            </m:fPr>
            <m:num>
              <m:r>
                <m:rPr/>
                <w:rPr>
                  <w:sz w:val="24"/>
                  <w:szCs w:val="24"/>
                </w:rPr>
                <m:t>dϕ</m:t>
              </m:r>
              <m:ctrlPr>
                <w:rPr>
                  <w:sz w:val="24"/>
                  <w:szCs w:val="24"/>
                </w:rPr>
              </m:ctrlPr>
            </m:num>
            <m:den>
              <m:r>
                <m:rPr/>
                <w:rPr>
                  <w:sz w:val="24"/>
                  <w:szCs w:val="24"/>
                </w:rPr>
                <m:t>dx</m:t>
              </m:r>
              <m:ctrlPr>
                <w:rPr>
                  <w:sz w:val="24"/>
                  <w:szCs w:val="24"/>
                </w:rPr>
              </m:ctrlPr>
            </m:den>
          </m:f>
        </m:oMath>
      </m:oMathPara>
    </w:p>
    <w:p w14:paraId="67F3D06B">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该式表明，超构表面可通过引入空间相位梯度提供等效横向动量，从而实现偏离传统规律的反常折射行为。</w:t>
      </w:r>
    </w:p>
    <w:p w14:paraId="61C986B0">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超构表面设计本质上是一个从目标电磁响应反求结构参数的高维非线性逆问题。由于参数空间自由度高、电磁响应映射关系高度非线性，该问题具有明显的非唯一性与病态特性。传统设计方法依赖FDTD、RCWA等电磁仿真结合参数遍历与数值优化，计算成本会随设计自由度显著上升。近年来，深度学习被广泛应用于纳米光子结构设计，能够高效学习结构参数与光学响应之间的非线性映射，大幅提升优化效率。已有研究表明，神经网络可有效逼近复杂电磁系统的输入输出关系，而前向–逆向联合网络结构能够在一定程度上抑制逆设计多解性问题。因此，本研究采用深度学习框架构建结构参数与光学响应之间的双向映射：</w:t>
      </w:r>
    </w:p>
    <w:p w14:paraId="7D6DB916">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r>
            <m:rPr/>
            <w:rPr>
              <w:sz w:val="24"/>
              <w:szCs w:val="24"/>
            </w:rPr>
            <m:t>f</m:t>
          </m:r>
          <m:r>
            <m:rPr>
              <m:sty m:val="p"/>
            </m:rPr>
            <w:rPr>
              <w:sz w:val="24"/>
              <w:szCs w:val="24"/>
            </w:rPr>
            <m:t>(</m:t>
          </m:r>
          <m:r>
            <m:rPr>
              <m:sty m:val="b"/>
            </m:rPr>
            <w:rPr>
              <w:sz w:val="24"/>
              <w:szCs w:val="24"/>
            </w:rPr>
            <m:t>x</m:t>
          </m:r>
          <m:r>
            <m:rPr>
              <m:sty m:val="p"/>
            </m:rPr>
            <w:rPr>
              <w:sz w:val="24"/>
              <w:szCs w:val="24"/>
            </w:rPr>
            <m:t>)=</m:t>
          </m:r>
          <m:r>
            <m:rPr>
              <m:sty m:val="b"/>
            </m:rPr>
            <w:rPr>
              <w:sz w:val="24"/>
              <w:szCs w:val="24"/>
            </w:rPr>
            <m:t>y</m:t>
          </m:r>
          <m:r>
            <m:rPr>
              <m:sty m:val="p"/>
            </m:rPr>
            <w:rPr>
              <w:sz w:val="24"/>
              <w:szCs w:val="24"/>
            </w:rPr>
            <m:t>,</m:t>
          </m:r>
          <m:r>
            <m:rPr/>
            <w:rPr>
              <w:sz w:val="24"/>
              <w:szCs w:val="24"/>
            </w:rPr>
            <m:t> g</m:t>
          </m:r>
          <m:r>
            <m:rPr>
              <m:sty m:val="p"/>
            </m:rPr>
            <w:rPr>
              <w:sz w:val="24"/>
              <w:szCs w:val="24"/>
            </w:rPr>
            <m:t>(</m:t>
          </m:r>
          <m:r>
            <m:rPr>
              <m:sty m:val="b"/>
            </m:rPr>
            <w:rPr>
              <w:sz w:val="24"/>
              <w:szCs w:val="24"/>
            </w:rPr>
            <m:t>y</m:t>
          </m:r>
          <m:r>
            <m:rPr>
              <m:sty m:val="p"/>
            </m:rPr>
            <w:rPr>
              <w:sz w:val="24"/>
              <w:szCs w:val="24"/>
            </w:rPr>
            <m:t>)=</m:t>
          </m:r>
          <m:r>
            <m:rPr>
              <m:sty m:val="b"/>
            </m:rPr>
            <w:rPr>
              <w:sz w:val="24"/>
              <w:szCs w:val="24"/>
            </w:rPr>
            <m:t>x</m:t>
          </m:r>
        </m:oMath>
      </m:oMathPara>
    </w:p>
    <w:p w14:paraId="6E502015">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其中</w:t>
      </w:r>
      <w:r>
        <w:rPr>
          <w:sz w:val="24"/>
          <w:szCs w:val="24"/>
        </w:rPr>
        <w:t xml:space="preserve"> </w:t>
      </w:r>
      <m:oMath>
        <m:r>
          <m:rPr>
            <m:sty m:val="b"/>
          </m:rPr>
          <w:rPr>
            <w:sz w:val="24"/>
            <w:szCs w:val="24"/>
          </w:rPr>
          <m:t>x</m:t>
        </m:r>
      </m:oMath>
      <w:r>
        <w:rPr>
          <w:sz w:val="24"/>
          <w:szCs w:val="24"/>
        </w:rPr>
        <w:t xml:space="preserve"> </w:t>
      </w:r>
      <w:r>
        <w:rPr>
          <w:rFonts w:hint="eastAsia"/>
          <w:sz w:val="24"/>
          <w:szCs w:val="24"/>
        </w:rPr>
        <w:t>为几何结构参数，</w:t>
      </w:r>
      <m:oMath>
        <m:r>
          <m:rPr>
            <m:sty m:val="b"/>
          </m:rPr>
          <w:rPr>
            <w:sz w:val="24"/>
            <w:szCs w:val="24"/>
          </w:rPr>
          <m:t>y</m:t>
        </m:r>
      </m:oMath>
      <w:r>
        <w:rPr>
          <w:sz w:val="24"/>
          <w:szCs w:val="24"/>
        </w:rPr>
        <w:t xml:space="preserve"> </w:t>
      </w:r>
      <w:r>
        <w:rPr>
          <w:rFonts w:hint="eastAsia"/>
          <w:sz w:val="24"/>
          <w:szCs w:val="24"/>
        </w:rPr>
        <w:t>为光学响应，并利用前向网络约束逆向输出结果，保证物理一致性与设计稳定性。</w:t>
      </w:r>
    </w:p>
    <w:p w14:paraId="5EB506D4">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本研究选取1550</w:t>
      </w:r>
      <w:r>
        <w:rPr>
          <w:sz w:val="24"/>
          <w:szCs w:val="24"/>
        </w:rPr>
        <w:t xml:space="preserve"> </w:t>
      </w:r>
      <w:r>
        <w:rPr>
          <w:rFonts w:hint="eastAsia"/>
          <w:sz w:val="24"/>
          <w:szCs w:val="24"/>
        </w:rPr>
        <w:t>nm作为工作波长，该波段位于光纤通信低损耗窗口，是现代光通信系统的核心工作波段，传输损耗</w:t>
      </w:r>
      <w:bookmarkStart w:id="79" w:name="_GoBack"/>
      <w:bookmarkEnd w:id="79"/>
      <w:r>
        <w:rPr>
          <w:rFonts w:hint="eastAsia"/>
          <w:sz w:val="24"/>
          <w:szCs w:val="24"/>
        </w:rPr>
        <w:t>低、应用场景明确。在该波段下，硅与二氧化硅吸收损耗小，且与标准CMOS工艺兼容，是超构表面实验制备的常用材料体系。同时，大量研究已在此波段实现高效率光束偏转、波前调控等功能，具备充分的研究基础与可实现性。从电磁尺度要求来看，超构单元周期需满足亚波长条件</w:t>
      </w:r>
      <w:r>
        <w:rPr>
          <w:sz w:val="24"/>
          <w:szCs w:val="24"/>
        </w:rPr>
        <w:t xml:space="preserve"> </w:t>
      </w:r>
      <m:oMath>
        <m:r>
          <m:rPr/>
          <w:rPr>
            <w:sz w:val="24"/>
            <w:szCs w:val="24"/>
          </w:rPr>
          <m:t>p</m:t>
        </m:r>
        <m:r>
          <m:rPr>
            <m:sty m:val="p"/>
          </m:rPr>
          <w:rPr>
            <w:sz w:val="24"/>
            <w:szCs w:val="24"/>
          </w:rPr>
          <m:t>&lt;</m:t>
        </m:r>
        <m:r>
          <m:rPr/>
          <w:rPr>
            <w:sz w:val="24"/>
            <w:szCs w:val="24"/>
          </w:rPr>
          <m:t>λ</m:t>
        </m:r>
      </m:oMath>
      <w:r>
        <w:rPr>
          <w:rFonts w:hint="eastAsia"/>
          <w:sz w:val="24"/>
          <w:szCs w:val="24"/>
        </w:rPr>
        <w:t>，1550</w:t>
      </w:r>
      <w:r>
        <w:rPr>
          <w:sz w:val="24"/>
          <w:szCs w:val="24"/>
        </w:rPr>
        <w:t xml:space="preserve"> </w:t>
      </w:r>
      <w:r>
        <w:rPr>
          <w:rFonts w:hint="eastAsia"/>
          <w:sz w:val="24"/>
          <w:szCs w:val="24"/>
        </w:rPr>
        <w:t>nm波长可同时满足亚波长约束与微纳加工工艺可行性，适合作为系统验证平台。</w:t>
      </w:r>
    </w:p>
    <w:p w14:paraId="5912F09A">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针对超构表面逆向设计问题，本文采用前向–逆向串联神经网络作为核心算法。网络先建立前向映射</w:t>
      </w:r>
      <w:r>
        <w:rPr>
          <w:sz w:val="24"/>
          <w:szCs w:val="24"/>
        </w:rPr>
        <w:t xml:space="preserve"> </w:t>
      </w:r>
      <m:oMath>
        <m:r>
          <m:rPr/>
          <w:rPr>
            <w:sz w:val="24"/>
            <w:szCs w:val="24"/>
          </w:rPr>
          <m:t>f</m:t>
        </m:r>
        <m:r>
          <m:rPr>
            <m:sty m:val="p"/>
          </m:rPr>
          <w:rPr>
            <w:sz w:val="24"/>
            <w:szCs w:val="24"/>
          </w:rPr>
          <m:t>(</m:t>
        </m:r>
        <m:r>
          <m:rPr>
            <m:sty m:val="b"/>
          </m:rPr>
          <w:rPr>
            <w:sz w:val="24"/>
            <w:szCs w:val="24"/>
          </w:rPr>
          <m:t>x</m:t>
        </m:r>
        <m:r>
          <m:rPr>
            <m:sty m:val="p"/>
          </m:rPr>
          <w:rPr>
            <w:sz w:val="24"/>
            <w:szCs w:val="24"/>
          </w:rPr>
          <m:t>)→</m:t>
        </m:r>
        <m:r>
          <m:rPr>
            <m:sty m:val="b"/>
          </m:rPr>
          <w:rPr>
            <w:sz w:val="24"/>
            <w:szCs w:val="24"/>
          </w:rPr>
          <m:t>y</m:t>
        </m:r>
      </m:oMath>
      <w:r>
        <w:rPr>
          <w:rFonts w:hint="eastAsia"/>
          <w:sz w:val="24"/>
          <w:szCs w:val="24"/>
        </w:rPr>
        <w:t>，学习结构到响应的物理规律；再构建逆向映射</w:t>
      </w:r>
      <w:r>
        <w:rPr>
          <w:sz w:val="24"/>
          <w:szCs w:val="24"/>
        </w:rPr>
        <w:t xml:space="preserve"> </w:t>
      </w:r>
      <m:oMath>
        <m:r>
          <m:rPr/>
          <w:rPr>
            <w:sz w:val="24"/>
            <w:szCs w:val="24"/>
          </w:rPr>
          <m:t>g</m:t>
        </m:r>
        <m:r>
          <m:rPr>
            <m:sty m:val="p"/>
          </m:rPr>
          <w:rPr>
            <w:sz w:val="24"/>
            <w:szCs w:val="24"/>
          </w:rPr>
          <m:t>(</m:t>
        </m:r>
        <m:r>
          <m:rPr>
            <m:sty m:val="b"/>
          </m:rPr>
          <w:rPr>
            <w:sz w:val="24"/>
            <w:szCs w:val="24"/>
          </w:rPr>
          <m:t>y</m:t>
        </m:r>
        <m:r>
          <m:rPr>
            <m:sty m:val="p"/>
          </m:rPr>
          <w:rPr>
            <w:sz w:val="24"/>
            <w:szCs w:val="24"/>
          </w:rPr>
          <m:t>)→</m:t>
        </m:r>
        <m:r>
          <m:rPr>
            <m:sty m:val="b"/>
          </m:rPr>
          <w:rPr>
            <w:sz w:val="24"/>
            <w:szCs w:val="24"/>
          </w:rPr>
          <m:t>x</m:t>
        </m:r>
      </m:oMath>
      <w:r>
        <w:rPr>
          <w:rFonts w:hint="eastAsia"/>
          <w:sz w:val="24"/>
          <w:szCs w:val="24"/>
        </w:rPr>
        <w:t>，并以前向网络作为物理校验环节，有效缓解逆问题的非唯一性。该框架已在多个光子逆向设计任务中被验证具有较高精度与鲁棒性。相比之下，GAN、扩散模型等生成式方法对数据量要求更高，且难以直接嵌入显式物理约束，因此在中等规模数据集下并非最优选择。</w:t>
      </w:r>
    </w:p>
    <w:p w14:paraId="6730044D">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从电磁理论来看，电磁波在系统中的传播仍由频域麦克斯韦方程描述：</w:t>
      </w:r>
    </w:p>
    <w:p w14:paraId="1EB4894C">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r>
            <m:rPr>
              <m:sty m:val="p"/>
            </m:rPr>
            <w:rPr>
              <w:sz w:val="24"/>
              <w:szCs w:val="24"/>
            </w:rPr>
            <m:t>∇×</m:t>
          </m:r>
          <m:r>
            <m:rPr>
              <m:sty m:val="b"/>
            </m:rPr>
            <w:rPr>
              <w:sz w:val="24"/>
              <w:szCs w:val="24"/>
            </w:rPr>
            <m:t>H</m:t>
          </m:r>
          <m:r>
            <m:rPr>
              <m:sty m:val="p"/>
            </m:rPr>
            <w:rPr>
              <w:sz w:val="24"/>
              <w:szCs w:val="24"/>
            </w:rPr>
            <m:t>=</m:t>
          </m:r>
          <m:r>
            <m:rPr/>
            <w:rPr>
              <w:sz w:val="24"/>
              <w:szCs w:val="24"/>
            </w:rPr>
            <m:t>ϵ</m:t>
          </m:r>
          <m:f>
            <m:fPr>
              <m:ctrlPr>
                <w:rPr>
                  <w:sz w:val="24"/>
                  <w:szCs w:val="24"/>
                </w:rPr>
              </m:ctrlPr>
            </m:fPr>
            <m:num>
              <m:r>
                <m:rPr>
                  <m:sty m:val="p"/>
                </m:rPr>
                <w:rPr>
                  <w:sz w:val="24"/>
                  <w:szCs w:val="24"/>
                </w:rPr>
                <m:t>∂</m:t>
              </m:r>
              <m:r>
                <m:rPr>
                  <m:sty m:val="b"/>
                </m:rPr>
                <w:rPr>
                  <w:sz w:val="24"/>
                  <w:szCs w:val="24"/>
                </w:rPr>
                <m:t>E</m:t>
              </m:r>
              <m:ctrlPr>
                <w:rPr>
                  <w:sz w:val="24"/>
                  <w:szCs w:val="24"/>
                </w:rPr>
              </m:ctrlPr>
            </m:num>
            <m:den>
              <m:r>
                <m:rPr>
                  <m:sty m:val="p"/>
                </m:rPr>
                <w:rPr>
                  <w:sz w:val="24"/>
                  <w:szCs w:val="24"/>
                </w:rPr>
                <m:t>∂</m:t>
              </m:r>
              <m:r>
                <m:rPr/>
                <w:rPr>
                  <w:sz w:val="24"/>
                  <w:szCs w:val="24"/>
                </w:rPr>
                <m:t>t</m:t>
              </m:r>
              <m:ctrlPr>
                <w:rPr>
                  <w:sz w:val="24"/>
                  <w:szCs w:val="24"/>
                </w:rPr>
              </m:ctrlPr>
            </m:den>
          </m:f>
          <m:r>
            <m:rPr>
              <m:sty m:val="p"/>
            </m:rPr>
            <w:rPr>
              <w:sz w:val="24"/>
              <w:szCs w:val="24"/>
            </w:rPr>
            <m:t>,</m:t>
          </m:r>
          <m:r>
            <m:rPr/>
            <w:rPr>
              <w:sz w:val="24"/>
              <w:szCs w:val="24"/>
            </w:rPr>
            <m:t> </m:t>
          </m:r>
          <m:r>
            <m:rPr>
              <m:sty m:val="p"/>
            </m:rPr>
            <w:rPr>
              <w:sz w:val="24"/>
              <w:szCs w:val="24"/>
            </w:rPr>
            <m:t>∇×</m:t>
          </m:r>
          <m:r>
            <m:rPr>
              <m:sty m:val="b"/>
            </m:rPr>
            <w:rPr>
              <w:sz w:val="24"/>
              <w:szCs w:val="24"/>
            </w:rPr>
            <m:t>E</m:t>
          </m:r>
          <m:r>
            <m:rPr>
              <m:sty m:val="p"/>
            </m:rPr>
            <w:rPr>
              <w:sz w:val="24"/>
              <w:szCs w:val="24"/>
            </w:rPr>
            <m:t>=−</m:t>
          </m:r>
          <m:r>
            <m:rPr/>
            <w:rPr>
              <w:sz w:val="24"/>
              <w:szCs w:val="24"/>
            </w:rPr>
            <m:t>μ</m:t>
          </m:r>
          <m:f>
            <m:fPr>
              <m:ctrlPr>
                <w:rPr>
                  <w:sz w:val="24"/>
                  <w:szCs w:val="24"/>
                </w:rPr>
              </m:ctrlPr>
            </m:fPr>
            <m:num>
              <m:r>
                <m:rPr>
                  <m:sty m:val="p"/>
                </m:rPr>
                <w:rPr>
                  <w:sz w:val="24"/>
                  <w:szCs w:val="24"/>
                </w:rPr>
                <m:t>∂</m:t>
              </m:r>
              <m:r>
                <m:rPr>
                  <m:sty m:val="b"/>
                </m:rPr>
                <w:rPr>
                  <w:sz w:val="24"/>
                  <w:szCs w:val="24"/>
                </w:rPr>
                <m:t>H</m:t>
              </m:r>
              <m:ctrlPr>
                <w:rPr>
                  <w:sz w:val="24"/>
                  <w:szCs w:val="24"/>
                </w:rPr>
              </m:ctrlPr>
            </m:num>
            <m:den>
              <m:r>
                <m:rPr>
                  <m:sty m:val="p"/>
                </m:rPr>
                <w:rPr>
                  <w:sz w:val="24"/>
                  <w:szCs w:val="24"/>
                </w:rPr>
                <m:t>∂</m:t>
              </m:r>
              <m:r>
                <m:rPr/>
                <w:rPr>
                  <w:sz w:val="24"/>
                  <w:szCs w:val="24"/>
                </w:rPr>
                <m:t>t</m:t>
              </m:r>
              <m:ctrlPr>
                <w:rPr>
                  <w:sz w:val="24"/>
                  <w:szCs w:val="24"/>
                </w:rPr>
              </m:ctrlPr>
            </m:den>
          </m:f>
        </m:oMath>
      </m:oMathPara>
    </w:p>
    <w:p w14:paraId="79A5217E">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均匀介质中平面波解可表示为：</w:t>
      </w:r>
    </w:p>
    <w:p w14:paraId="53FE7097">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r>
            <m:rPr>
              <m:sty m:val="b"/>
            </m:rPr>
            <w:rPr>
              <w:sz w:val="24"/>
              <w:szCs w:val="24"/>
            </w:rPr>
            <m:t>E</m:t>
          </m:r>
          <m:r>
            <m:rPr>
              <m:sty m:val="p"/>
            </m:rPr>
            <w:rPr>
              <w:sz w:val="24"/>
              <w:szCs w:val="24"/>
            </w:rPr>
            <m:t>=</m:t>
          </m:r>
          <m:sSub>
            <m:sSubPr>
              <m:ctrlPr>
                <w:rPr>
                  <w:sz w:val="24"/>
                  <w:szCs w:val="24"/>
                </w:rPr>
              </m:ctrlPr>
            </m:sSubPr>
            <m:e>
              <m:r>
                <m:rPr>
                  <m:sty m:val="b"/>
                </m:rPr>
                <w:rPr>
                  <w:sz w:val="24"/>
                  <w:szCs w:val="24"/>
                </w:rPr>
                <m:t>E</m:t>
              </m:r>
              <m:ctrlPr>
                <w:rPr>
                  <w:sz w:val="24"/>
                  <w:szCs w:val="24"/>
                </w:rPr>
              </m:ctrlPr>
            </m:e>
            <m:sub>
              <m:r>
                <m:rPr/>
                <w:rPr>
                  <w:sz w:val="24"/>
                  <w:szCs w:val="24"/>
                </w:rPr>
                <m:t>0</m:t>
              </m:r>
              <m:ctrlPr>
                <w:rPr>
                  <w:sz w:val="24"/>
                  <w:szCs w:val="24"/>
                </w:rPr>
              </m:ctrlPr>
            </m:sub>
          </m:sSub>
          <m:sSup>
            <m:sSupPr>
              <m:ctrlPr>
                <w:rPr>
                  <w:sz w:val="24"/>
                  <w:szCs w:val="24"/>
                </w:rPr>
              </m:ctrlPr>
            </m:sSupPr>
            <m:e>
              <m:r>
                <m:rPr/>
                <w:rPr>
                  <w:sz w:val="24"/>
                  <w:szCs w:val="24"/>
                </w:rPr>
                <m:t>e</m:t>
              </m:r>
              <m:ctrlPr>
                <w:rPr>
                  <w:sz w:val="24"/>
                  <w:szCs w:val="24"/>
                </w:rPr>
              </m:ctrlPr>
            </m:e>
            <m:sup>
              <m:r>
                <m:rPr/>
                <w:rPr>
                  <w:sz w:val="24"/>
                  <w:szCs w:val="24"/>
                </w:rPr>
                <m:t>i</m:t>
              </m:r>
              <m:r>
                <m:rPr>
                  <m:sty m:val="p"/>
                </m:rPr>
                <w:rPr>
                  <w:sz w:val="24"/>
                  <w:szCs w:val="24"/>
                </w:rPr>
                <m:t>(</m:t>
              </m:r>
              <m:r>
                <m:rPr>
                  <m:sty m:val="b"/>
                </m:rPr>
                <w:rPr>
                  <w:sz w:val="24"/>
                  <w:szCs w:val="24"/>
                </w:rPr>
                <m:t>k</m:t>
              </m:r>
              <m:r>
                <m:rPr>
                  <m:sty m:val="p"/>
                </m:rPr>
                <w:rPr>
                  <w:sz w:val="24"/>
                  <w:szCs w:val="24"/>
                </w:rPr>
                <m:t>⋅</m:t>
              </m:r>
              <m:r>
                <m:rPr>
                  <m:sty m:val="b"/>
                </m:rPr>
                <w:rPr>
                  <w:sz w:val="24"/>
                  <w:szCs w:val="24"/>
                </w:rPr>
                <m:t>r</m:t>
              </m:r>
              <m:r>
                <m:rPr>
                  <m:sty m:val="p"/>
                </m:rPr>
                <w:rPr>
                  <w:sz w:val="24"/>
                  <w:szCs w:val="24"/>
                </w:rPr>
                <m:t>−</m:t>
              </m:r>
              <m:r>
                <m:rPr/>
                <w:rPr>
                  <w:sz w:val="24"/>
                  <w:szCs w:val="24"/>
                </w:rPr>
                <m:t>ωt</m:t>
              </m:r>
              <m:r>
                <m:rPr>
                  <m:sty m:val="p"/>
                </m:rPr>
                <w:rPr>
                  <w:sz w:val="24"/>
                  <w:szCs w:val="24"/>
                </w:rPr>
                <m:t>)</m:t>
              </m:r>
              <m:ctrlPr>
                <w:rPr>
                  <w:sz w:val="24"/>
                  <w:szCs w:val="24"/>
                </w:rPr>
              </m:ctrlPr>
            </m:sup>
          </m:sSup>
        </m:oMath>
      </m:oMathPara>
    </w:p>
    <w:p w14:paraId="6707B271">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其中波矢满足</w:t>
      </w:r>
      <w:r>
        <w:rPr>
          <w:sz w:val="24"/>
          <w:szCs w:val="24"/>
        </w:rPr>
        <w:t xml:space="preserve"> </w:t>
      </w:r>
      <m:oMath>
        <m:r>
          <m:rPr>
            <m:sty m:val="p"/>
          </m:rPr>
          <w:rPr>
            <w:sz w:val="24"/>
            <w:szCs w:val="24"/>
          </w:rPr>
          <m:t>|</m:t>
        </m:r>
        <m:r>
          <m:rPr>
            <m:sty m:val="b"/>
          </m:rPr>
          <w:rPr>
            <w:sz w:val="24"/>
            <w:szCs w:val="24"/>
          </w:rPr>
          <m:t>k</m:t>
        </m:r>
        <m:r>
          <m:rPr>
            <m:sty m:val="p"/>
          </m:rPr>
          <w:rPr>
            <w:sz w:val="24"/>
            <w:szCs w:val="24"/>
          </w:rPr>
          <m:t>|=</m:t>
        </m:r>
        <m:r>
          <m:rPr/>
          <w:rPr>
            <w:sz w:val="24"/>
            <w:szCs w:val="24"/>
          </w:rPr>
          <m:t>2πn</m:t>
        </m:r>
        <m:r>
          <m:rPr>
            <m:sty m:val="p"/>
          </m:rPr>
          <w:rPr>
            <w:sz w:val="24"/>
            <w:szCs w:val="24"/>
          </w:rPr>
          <m:t>/</m:t>
        </m:r>
        <m:r>
          <m:rPr/>
          <w:rPr>
            <w:sz w:val="24"/>
            <w:szCs w:val="24"/>
          </w:rPr>
          <m:t>λ</m:t>
        </m:r>
      </m:oMath>
      <w:r>
        <w:rPr>
          <w:rFonts w:hint="eastAsia"/>
          <w:sz w:val="24"/>
          <w:szCs w:val="24"/>
        </w:rPr>
        <w:t>。传统界面的切向波矢连续条件直接给出斯涅尔定律，而超构表面引入的空间相位改变了界面相位匹配条件，即：</w:t>
      </w:r>
    </w:p>
    <w:p w14:paraId="33EED06C">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sSub>
            <m:sSubPr>
              <m:ctrlPr>
                <w:rPr>
                  <w:sz w:val="24"/>
                  <w:szCs w:val="24"/>
                </w:rPr>
              </m:ctrlPr>
            </m:sSubPr>
            <m:e>
              <m:r>
                <m:rPr/>
                <w:rPr>
                  <w:sz w:val="24"/>
                  <w:szCs w:val="24"/>
                </w:rPr>
                <m:t>k</m:t>
              </m:r>
              <m:ctrlPr>
                <w:rPr>
                  <w:sz w:val="24"/>
                  <w:szCs w:val="24"/>
                </w:rPr>
              </m:ctrlPr>
            </m:e>
            <m:sub>
              <m:r>
                <m:rPr/>
                <w:rPr>
                  <w:sz w:val="24"/>
                  <w:szCs w:val="24"/>
                </w:rPr>
                <m:t>1x</m:t>
              </m:r>
              <m:ctrlPr>
                <w:rPr>
                  <w:sz w:val="24"/>
                  <w:szCs w:val="24"/>
                </w:rPr>
              </m:ctrlPr>
            </m:sub>
          </m:sSub>
          <m:r>
            <m:rPr/>
            <w:rPr>
              <w:sz w:val="24"/>
              <w:szCs w:val="24"/>
            </w:rPr>
            <m:t>x</m:t>
          </m:r>
          <m:r>
            <m:rPr>
              <m:sty m:val="p"/>
            </m:rPr>
            <w:rPr>
              <w:sz w:val="24"/>
              <w:szCs w:val="24"/>
            </w:rPr>
            <m:t>+</m:t>
          </m:r>
          <m:r>
            <m:rPr/>
            <w:rPr>
              <w:sz w:val="24"/>
              <w:szCs w:val="24"/>
            </w:rPr>
            <m:t>ϕ</m:t>
          </m:r>
          <m:r>
            <m:rPr>
              <m:sty m:val="p"/>
            </m:rPr>
            <w:rPr>
              <w:sz w:val="24"/>
              <w:szCs w:val="24"/>
            </w:rPr>
            <m:t>(</m:t>
          </m:r>
          <m:r>
            <m:rPr/>
            <w:rPr>
              <w:sz w:val="24"/>
              <w:szCs w:val="24"/>
            </w:rPr>
            <m:t>x</m:t>
          </m:r>
          <m:r>
            <m:rPr>
              <m:sty m:val="p"/>
            </m:rPr>
            <w:rPr>
              <w:sz w:val="24"/>
              <w:szCs w:val="24"/>
            </w:rPr>
            <m:t>)=</m:t>
          </m:r>
          <m:sSub>
            <m:sSubPr>
              <m:ctrlPr>
                <w:rPr>
                  <w:sz w:val="24"/>
                  <w:szCs w:val="24"/>
                </w:rPr>
              </m:ctrlPr>
            </m:sSubPr>
            <m:e>
              <m:r>
                <m:rPr/>
                <w:rPr>
                  <w:sz w:val="24"/>
                  <w:szCs w:val="24"/>
                </w:rPr>
                <m:t>k</m:t>
              </m:r>
              <m:ctrlPr>
                <w:rPr>
                  <w:sz w:val="24"/>
                  <w:szCs w:val="24"/>
                </w:rPr>
              </m:ctrlPr>
            </m:e>
            <m:sub>
              <m:r>
                <m:rPr/>
                <w:rPr>
                  <w:sz w:val="24"/>
                  <w:szCs w:val="24"/>
                </w:rPr>
                <m:t>2x</m:t>
              </m:r>
              <m:ctrlPr>
                <w:rPr>
                  <w:sz w:val="24"/>
                  <w:szCs w:val="24"/>
                </w:rPr>
              </m:ctrlPr>
            </m:sub>
          </m:sSub>
          <m:r>
            <m:rPr/>
            <w:rPr>
              <w:sz w:val="24"/>
              <w:szCs w:val="24"/>
            </w:rPr>
            <m:t>x</m:t>
          </m:r>
        </m:oMath>
      </m:oMathPara>
    </w:p>
    <w:p w14:paraId="398A31DE">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对坐标求导可得：</w:t>
      </w:r>
    </w:p>
    <w:p w14:paraId="48B02F0F">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sSub>
            <m:sSubPr>
              <m:ctrlPr>
                <w:rPr>
                  <w:sz w:val="24"/>
                  <w:szCs w:val="24"/>
                </w:rPr>
              </m:ctrlPr>
            </m:sSubPr>
            <m:e>
              <m:r>
                <m:rPr/>
                <w:rPr>
                  <w:sz w:val="24"/>
                  <w:szCs w:val="24"/>
                </w:rPr>
                <m:t>k</m:t>
              </m:r>
              <m:ctrlPr>
                <w:rPr>
                  <w:sz w:val="24"/>
                  <w:szCs w:val="24"/>
                </w:rPr>
              </m:ctrlPr>
            </m:e>
            <m:sub>
              <m:r>
                <m:rPr/>
                <w:rPr>
                  <w:sz w:val="24"/>
                  <w:szCs w:val="24"/>
                </w:rPr>
                <m:t>1x</m:t>
              </m:r>
              <m:ctrlPr>
                <w:rPr>
                  <w:sz w:val="24"/>
                  <w:szCs w:val="24"/>
                </w:rPr>
              </m:ctrlPr>
            </m:sub>
          </m:sSub>
          <m:r>
            <m:rPr>
              <m:sty m:val="p"/>
            </m:rPr>
            <w:rPr>
              <w:sz w:val="24"/>
              <w:szCs w:val="24"/>
            </w:rPr>
            <m:t>+</m:t>
          </m:r>
          <m:f>
            <m:fPr>
              <m:ctrlPr>
                <w:rPr>
                  <w:sz w:val="24"/>
                  <w:szCs w:val="24"/>
                </w:rPr>
              </m:ctrlPr>
            </m:fPr>
            <m:num>
              <m:r>
                <m:rPr/>
                <w:rPr>
                  <w:sz w:val="24"/>
                  <w:szCs w:val="24"/>
                </w:rPr>
                <m:t>dϕ</m:t>
              </m:r>
              <m:ctrlPr>
                <w:rPr>
                  <w:sz w:val="24"/>
                  <w:szCs w:val="24"/>
                </w:rPr>
              </m:ctrlPr>
            </m:num>
            <m:den>
              <m:r>
                <m:rPr/>
                <w:rPr>
                  <w:sz w:val="24"/>
                  <w:szCs w:val="24"/>
                </w:rPr>
                <m:t>dx</m:t>
              </m:r>
              <m:ctrlPr>
                <w:rPr>
                  <w:sz w:val="24"/>
                  <w:szCs w:val="24"/>
                </w:rPr>
              </m:ctrlPr>
            </m:den>
          </m:f>
          <m:r>
            <m:rPr>
              <m:sty m:val="p"/>
            </m:rPr>
            <w:rPr>
              <w:sz w:val="24"/>
              <w:szCs w:val="24"/>
            </w:rPr>
            <m:t>=</m:t>
          </m:r>
          <m:sSub>
            <m:sSubPr>
              <m:ctrlPr>
                <w:rPr>
                  <w:sz w:val="24"/>
                  <w:szCs w:val="24"/>
                </w:rPr>
              </m:ctrlPr>
            </m:sSubPr>
            <m:e>
              <m:r>
                <m:rPr/>
                <w:rPr>
                  <w:sz w:val="24"/>
                  <w:szCs w:val="24"/>
                </w:rPr>
                <m:t>k</m:t>
              </m:r>
              <m:ctrlPr>
                <w:rPr>
                  <w:sz w:val="24"/>
                  <w:szCs w:val="24"/>
                </w:rPr>
              </m:ctrlPr>
            </m:e>
            <m:sub>
              <m:r>
                <m:rPr/>
                <w:rPr>
                  <w:sz w:val="24"/>
                  <w:szCs w:val="24"/>
                </w:rPr>
                <m:t>2x</m:t>
              </m:r>
              <m:ctrlPr>
                <w:rPr>
                  <w:sz w:val="24"/>
                  <w:szCs w:val="24"/>
                </w:rPr>
              </m:ctrlPr>
            </m:sub>
          </m:sSub>
        </m:oMath>
      </m:oMathPara>
    </w:p>
    <w:p w14:paraId="7146BE72">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代入波矢定义即可推导出广义折射关系。从严格电磁边界理论分析，超构表面可等效为面电流与面磁流分布，其边界条件为：</w:t>
      </w:r>
    </w:p>
    <w:p w14:paraId="6B73A5BB">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acc>
            <m:accPr>
              <m:ctrlPr>
                <w:rPr>
                  <w:sz w:val="24"/>
                  <w:szCs w:val="24"/>
                </w:rPr>
              </m:ctrlPr>
            </m:accPr>
            <m:e>
              <m:r>
                <m:rPr/>
                <w:rPr>
                  <w:sz w:val="24"/>
                  <w:szCs w:val="24"/>
                </w:rPr>
                <m:t>n</m:t>
              </m:r>
              <m:ctrlPr>
                <w:rPr>
                  <w:sz w:val="24"/>
                  <w:szCs w:val="24"/>
                </w:rPr>
              </m:ctrlPr>
            </m:e>
          </m:acc>
          <m:r>
            <m:rPr>
              <m:sty m:val="p"/>
            </m:rPr>
            <w:rPr>
              <w:sz w:val="24"/>
              <w:szCs w:val="24"/>
            </w:rPr>
            <m:t>×(</m:t>
          </m:r>
          <m:sSub>
            <m:sSubPr>
              <m:ctrlPr>
                <w:rPr>
                  <w:sz w:val="24"/>
                  <w:szCs w:val="24"/>
                </w:rPr>
              </m:ctrlPr>
            </m:sSubPr>
            <m:e>
              <m:r>
                <m:rPr>
                  <m:sty m:val="b"/>
                </m:rPr>
                <w:rPr>
                  <w:sz w:val="24"/>
                  <w:szCs w:val="24"/>
                </w:rPr>
                <m:t>H</m:t>
              </m:r>
              <m:ctrlPr>
                <w:rPr>
                  <w:sz w:val="24"/>
                  <w:szCs w:val="24"/>
                </w:rPr>
              </m:ctrlPr>
            </m:e>
            <m:sub>
              <m:r>
                <m:rPr/>
                <w:rPr>
                  <w:sz w:val="24"/>
                  <w:szCs w:val="24"/>
                </w:rPr>
                <m:t>2</m:t>
              </m:r>
              <m:ctrlPr>
                <w:rPr>
                  <w:sz w:val="24"/>
                  <w:szCs w:val="24"/>
                </w:rPr>
              </m:ctrlPr>
            </m:sub>
          </m:sSub>
          <m:r>
            <m:rPr>
              <m:sty m:val="p"/>
            </m:rPr>
            <w:rPr>
              <w:sz w:val="24"/>
              <w:szCs w:val="24"/>
            </w:rPr>
            <m:t>−</m:t>
          </m:r>
          <m:sSub>
            <m:sSubPr>
              <m:ctrlPr>
                <w:rPr>
                  <w:sz w:val="24"/>
                  <w:szCs w:val="24"/>
                </w:rPr>
              </m:ctrlPr>
            </m:sSubPr>
            <m:e>
              <m:r>
                <m:rPr>
                  <m:sty m:val="b"/>
                </m:rPr>
                <w:rPr>
                  <w:sz w:val="24"/>
                  <w:szCs w:val="24"/>
                </w:rPr>
                <m:t>H</m:t>
              </m:r>
              <m:ctrlPr>
                <w:rPr>
                  <w:sz w:val="24"/>
                  <w:szCs w:val="24"/>
                </w:rPr>
              </m:ctrlPr>
            </m:e>
            <m:sub>
              <m:r>
                <m:rPr/>
                <w:rPr>
                  <w:sz w:val="24"/>
                  <w:szCs w:val="24"/>
                </w:rPr>
                <m:t>1</m:t>
              </m:r>
              <m:ctrlPr>
                <w:rPr>
                  <w:sz w:val="24"/>
                  <w:szCs w:val="24"/>
                </w:rPr>
              </m:ctrlPr>
            </m:sub>
          </m:sSub>
          <m:r>
            <m:rPr>
              <m:sty m:val="p"/>
            </m:rPr>
            <w:rPr>
              <w:sz w:val="24"/>
              <w:szCs w:val="24"/>
            </w:rPr>
            <m:t>)=</m:t>
          </m:r>
          <m:sSub>
            <m:sSubPr>
              <m:ctrlPr>
                <w:rPr>
                  <w:sz w:val="24"/>
                  <w:szCs w:val="24"/>
                </w:rPr>
              </m:ctrlPr>
            </m:sSubPr>
            <m:e>
              <m:r>
                <m:rPr>
                  <m:sty m:val="b"/>
                </m:rPr>
                <w:rPr>
                  <w:sz w:val="24"/>
                  <w:szCs w:val="24"/>
                </w:rPr>
                <m:t>J</m:t>
              </m:r>
              <m:ctrlPr>
                <w:rPr>
                  <w:sz w:val="24"/>
                  <w:szCs w:val="24"/>
                </w:rPr>
              </m:ctrlPr>
            </m:e>
            <m:sub>
              <m:r>
                <m:rPr/>
                <w:rPr>
                  <w:sz w:val="24"/>
                  <w:szCs w:val="24"/>
                </w:rPr>
                <m:t>s</m:t>
              </m:r>
              <m:ctrlPr>
                <w:rPr>
                  <w:sz w:val="24"/>
                  <w:szCs w:val="24"/>
                </w:rPr>
              </m:ctrlPr>
            </m:sub>
          </m:sSub>
          <m:r>
            <m:rPr>
              <m:sty m:val="p"/>
            </m:rPr>
            <w:rPr>
              <w:sz w:val="24"/>
              <w:szCs w:val="24"/>
            </w:rPr>
            <m:t>,</m:t>
          </m:r>
          <m:r>
            <m:rPr/>
            <w:rPr>
              <w:sz w:val="24"/>
              <w:szCs w:val="24"/>
            </w:rPr>
            <m:t> </m:t>
          </m:r>
          <m:acc>
            <m:accPr>
              <m:ctrlPr>
                <w:rPr>
                  <w:sz w:val="24"/>
                  <w:szCs w:val="24"/>
                </w:rPr>
              </m:ctrlPr>
            </m:accPr>
            <m:e>
              <m:r>
                <m:rPr/>
                <w:rPr>
                  <w:sz w:val="24"/>
                  <w:szCs w:val="24"/>
                </w:rPr>
                <m:t>n</m:t>
              </m:r>
              <m:ctrlPr>
                <w:rPr>
                  <w:sz w:val="24"/>
                  <w:szCs w:val="24"/>
                </w:rPr>
              </m:ctrlPr>
            </m:e>
          </m:acc>
          <m:r>
            <m:rPr>
              <m:sty m:val="p"/>
            </m:rPr>
            <w:rPr>
              <w:sz w:val="24"/>
              <w:szCs w:val="24"/>
            </w:rPr>
            <m:t>×(</m:t>
          </m:r>
          <m:sSub>
            <m:sSubPr>
              <m:ctrlPr>
                <w:rPr>
                  <w:sz w:val="24"/>
                  <w:szCs w:val="24"/>
                </w:rPr>
              </m:ctrlPr>
            </m:sSubPr>
            <m:e>
              <m:r>
                <m:rPr>
                  <m:sty m:val="b"/>
                </m:rPr>
                <w:rPr>
                  <w:sz w:val="24"/>
                  <w:szCs w:val="24"/>
                </w:rPr>
                <m:t>E</m:t>
              </m:r>
              <m:ctrlPr>
                <w:rPr>
                  <w:sz w:val="24"/>
                  <w:szCs w:val="24"/>
                </w:rPr>
              </m:ctrlPr>
            </m:e>
            <m:sub>
              <m:r>
                <m:rPr/>
                <w:rPr>
                  <w:sz w:val="24"/>
                  <w:szCs w:val="24"/>
                </w:rPr>
                <m:t>2</m:t>
              </m:r>
              <m:ctrlPr>
                <w:rPr>
                  <w:sz w:val="24"/>
                  <w:szCs w:val="24"/>
                </w:rPr>
              </m:ctrlPr>
            </m:sub>
          </m:sSub>
          <m:r>
            <m:rPr>
              <m:sty m:val="p"/>
            </m:rPr>
            <w:rPr>
              <w:sz w:val="24"/>
              <w:szCs w:val="24"/>
            </w:rPr>
            <m:t>−</m:t>
          </m:r>
          <m:sSub>
            <m:sSubPr>
              <m:ctrlPr>
                <w:rPr>
                  <w:sz w:val="24"/>
                  <w:szCs w:val="24"/>
                </w:rPr>
              </m:ctrlPr>
            </m:sSubPr>
            <m:e>
              <m:r>
                <m:rPr>
                  <m:sty m:val="b"/>
                </m:rPr>
                <w:rPr>
                  <w:sz w:val="24"/>
                  <w:szCs w:val="24"/>
                </w:rPr>
                <m:t>E</m:t>
              </m:r>
              <m:ctrlPr>
                <w:rPr>
                  <w:sz w:val="24"/>
                  <w:szCs w:val="24"/>
                </w:rPr>
              </m:ctrlPr>
            </m:e>
            <m:sub>
              <m:r>
                <m:rPr/>
                <w:rPr>
                  <w:sz w:val="24"/>
                  <w:szCs w:val="24"/>
                </w:rPr>
                <m:t>1</m:t>
              </m:r>
              <m:ctrlPr>
                <w:rPr>
                  <w:sz w:val="24"/>
                  <w:szCs w:val="24"/>
                </w:rPr>
              </m:ctrlPr>
            </m:sub>
          </m:sSub>
          <m:r>
            <m:rPr>
              <m:sty m:val="p"/>
            </m:rPr>
            <w:rPr>
              <w:sz w:val="24"/>
              <w:szCs w:val="24"/>
            </w:rPr>
            <m:t>)=−</m:t>
          </m:r>
          <m:sSub>
            <m:sSubPr>
              <m:ctrlPr>
                <w:rPr>
                  <w:sz w:val="24"/>
                  <w:szCs w:val="24"/>
                </w:rPr>
              </m:ctrlPr>
            </m:sSubPr>
            <m:e>
              <m:r>
                <m:rPr>
                  <m:sty m:val="b"/>
                </m:rPr>
                <w:rPr>
                  <w:sz w:val="24"/>
                  <w:szCs w:val="24"/>
                </w:rPr>
                <m:t>M</m:t>
              </m:r>
              <m:ctrlPr>
                <w:rPr>
                  <w:sz w:val="24"/>
                  <w:szCs w:val="24"/>
                </w:rPr>
              </m:ctrlPr>
            </m:e>
            <m:sub>
              <m:r>
                <m:rPr/>
                <w:rPr>
                  <w:sz w:val="24"/>
                  <w:szCs w:val="24"/>
                </w:rPr>
                <m:t>s</m:t>
              </m:r>
              <m:ctrlPr>
                <w:rPr>
                  <w:sz w:val="24"/>
                  <w:szCs w:val="24"/>
                </w:rPr>
              </m:ctrlPr>
            </m:sub>
          </m:sSub>
        </m:oMath>
      </m:oMathPara>
    </w:p>
    <w:p w14:paraId="37DC66C4">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该模型基于惠更斯原理，说明超构单元可作为局域散射单元重构目标波前。在亚波长近似下，单元相位响应可近似表示为：</w:t>
      </w:r>
    </w:p>
    <w:p w14:paraId="5E24A872">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m:oMathPara>
        <m:oMathParaPr>
          <m:jc m:val="center"/>
        </m:oMathParaPr>
        <m:oMath>
          <m:r>
            <m:rPr/>
            <w:rPr>
              <w:sz w:val="24"/>
              <w:szCs w:val="24"/>
            </w:rPr>
            <m:t>ϕ</m:t>
          </m:r>
          <m:r>
            <m:rPr>
              <m:sty m:val="p"/>
            </m:rPr>
            <w:rPr>
              <w:sz w:val="24"/>
              <w:szCs w:val="24"/>
            </w:rPr>
            <m:t>=</m:t>
          </m:r>
          <m:f>
            <m:fPr>
              <m:ctrlPr>
                <w:rPr>
                  <w:sz w:val="24"/>
                  <w:szCs w:val="24"/>
                </w:rPr>
              </m:ctrlPr>
            </m:fPr>
            <m:num>
              <m:r>
                <m:rPr/>
                <w:rPr>
                  <w:sz w:val="24"/>
                  <w:szCs w:val="24"/>
                </w:rPr>
                <m:t>2π</m:t>
              </m:r>
              <m:ctrlPr>
                <w:rPr>
                  <w:sz w:val="24"/>
                  <w:szCs w:val="24"/>
                </w:rPr>
              </m:ctrlPr>
            </m:num>
            <m:den>
              <m:r>
                <m:rPr/>
                <w:rPr>
                  <w:sz w:val="24"/>
                  <w:szCs w:val="24"/>
                </w:rPr>
                <m:t>λ</m:t>
              </m:r>
              <m:ctrlPr>
                <w:rPr>
                  <w:sz w:val="24"/>
                  <w:szCs w:val="24"/>
                </w:rPr>
              </m:ctrlPr>
            </m:den>
          </m:f>
          <m:sSub>
            <m:sSubPr>
              <m:ctrlPr>
                <w:rPr>
                  <w:sz w:val="24"/>
                  <w:szCs w:val="24"/>
                </w:rPr>
              </m:ctrlPr>
            </m:sSubPr>
            <m:e>
              <m:r>
                <m:rPr/>
                <w:rPr>
                  <w:sz w:val="24"/>
                  <w:szCs w:val="24"/>
                </w:rPr>
                <m:t>n</m:t>
              </m:r>
              <m:ctrlPr>
                <w:rPr>
                  <w:sz w:val="24"/>
                  <w:szCs w:val="24"/>
                </w:rPr>
              </m:ctrlPr>
            </m:e>
            <m:sub>
              <m:r>
                <m:rPr>
                  <m:nor/>
                  <m:sty m:val="p"/>
                </m:rPr>
                <w:rPr>
                  <w:b w:val="0"/>
                  <w:i w:val="0"/>
                  <w:sz w:val="24"/>
                  <w:szCs w:val="24"/>
                </w:rPr>
                <m:t>eff</m:t>
              </m:r>
              <m:ctrlPr>
                <w:rPr>
                  <w:sz w:val="24"/>
                  <w:szCs w:val="24"/>
                </w:rPr>
              </m:ctrlPr>
            </m:sub>
          </m:sSub>
          <m:r>
            <m:rPr/>
            <w:rPr>
              <w:sz w:val="24"/>
              <w:szCs w:val="24"/>
            </w:rPr>
            <m:t>h</m:t>
          </m:r>
        </m:oMath>
      </m:oMathPara>
    </w:p>
    <w:p w14:paraId="0908CAB4">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其中</w:t>
      </w:r>
      <w:r>
        <w:rPr>
          <w:sz w:val="24"/>
          <w:szCs w:val="24"/>
        </w:rPr>
        <w:t xml:space="preserve"> </w:t>
      </w:r>
      <m:oMath>
        <m:sSub>
          <m:sSubPr>
            <m:ctrlPr>
              <w:rPr>
                <w:sz w:val="24"/>
                <w:szCs w:val="24"/>
              </w:rPr>
            </m:ctrlPr>
          </m:sSubPr>
          <m:e>
            <m:r>
              <m:rPr/>
              <w:rPr>
                <w:sz w:val="24"/>
                <w:szCs w:val="24"/>
              </w:rPr>
              <m:t>n</m:t>
            </m:r>
            <m:ctrlPr>
              <w:rPr>
                <w:sz w:val="24"/>
                <w:szCs w:val="24"/>
              </w:rPr>
            </m:ctrlPr>
          </m:e>
          <m:sub>
            <m:r>
              <m:rPr>
                <m:nor/>
                <m:sty m:val="p"/>
              </m:rPr>
              <w:rPr>
                <w:b w:val="0"/>
                <w:i w:val="0"/>
                <w:sz w:val="24"/>
                <w:szCs w:val="24"/>
              </w:rPr>
              <m:t>eff</m:t>
            </m:r>
            <m:ctrlPr>
              <w:rPr>
                <w:sz w:val="24"/>
                <w:szCs w:val="24"/>
              </w:rPr>
            </m:ctrlPr>
          </m:sub>
        </m:sSub>
      </m:oMath>
      <w:r>
        <w:rPr>
          <w:sz w:val="24"/>
          <w:szCs w:val="24"/>
        </w:rPr>
        <w:t xml:space="preserve"> </w:t>
      </w:r>
      <w:r>
        <w:rPr>
          <w:rFonts w:hint="eastAsia"/>
          <w:sz w:val="24"/>
          <w:szCs w:val="24"/>
        </w:rPr>
        <w:t>为结构决定的等效折射率，这一关系为结构参数与光学响应之间建立了基础物理关联，也是深度学习数据集构建的重要理论依据。</w:t>
      </w:r>
    </w:p>
    <w:p w14:paraId="007D9334">
      <w:pPr>
        <w:pStyle w:val="3"/>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r>
        <w:rPr>
          <w:rFonts w:hint="eastAsia"/>
          <w:sz w:val="24"/>
          <w:szCs w:val="24"/>
        </w:rPr>
        <w:t>参考文献</w:t>
      </w:r>
      <w:r>
        <w:rPr>
          <w:sz w:val="24"/>
          <w:szCs w:val="24"/>
        </w:rPr>
        <w:t xml:space="preserve"> [1] Yu N, Capasso F. Flat optics with designer metasurfaces. Science, 2011. [2] Malkiel I, et al. Plasmonic nanostructure design and characterization via deep learning. Light: Science &amp; Applications, 2018. [3] Peurifoy J, et al. Nanophotonic particle simulation and inverse design using artificial neural networks. Science Advances, 2018.</w:t>
      </w:r>
    </w:p>
    <w:p w14:paraId="277606E3">
      <w:pPr>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p>
    <w:p w14:paraId="4C529FBA">
      <w:pPr>
        <w:pStyle w:val="2"/>
      </w:pPr>
      <w:bookmarkStart w:id="0" w:name="数值实现与深度学习框架implementation"/>
      <w:r>
        <w:t xml:space="preserve">4. </w:t>
      </w:r>
      <w:r>
        <w:rPr>
          <w:rFonts w:hint="eastAsia"/>
        </w:rPr>
        <w:t>数值实现与深度学习框架（Implementation）</w:t>
      </w:r>
    </w:p>
    <w:p w14:paraId="0CFE3916">
      <w:pPr>
        <w:pStyle w:val="4"/>
      </w:pPr>
      <w:bookmarkStart w:id="1" w:name="总体计算流程"/>
      <w:r>
        <w:t xml:space="preserve">4.1 </w:t>
      </w:r>
      <w:r>
        <w:rPr>
          <w:rFonts w:hint="eastAsia"/>
        </w:rPr>
        <w:t>总体计算流程</w:t>
      </w:r>
    </w:p>
    <w:p w14:paraId="270FE7CC">
      <w:pPr>
        <w:pStyle w:val="3"/>
      </w:pPr>
      <w:r>
        <w:rPr>
          <w:rFonts w:hint="eastAsia"/>
        </w:rPr>
        <w:t>本研究构建了一个基于物理仿真数据驱动的超构表面逆设计框架，其整体流程可分为三个紧密耦合的模块：</w:t>
      </w:r>
    </w:p>
    <w:p w14:paraId="0F6FC1E6">
      <w:pPr>
        <w:pStyle w:val="24"/>
        <w:numPr>
          <w:ilvl w:val="0"/>
          <w:numId w:val="1"/>
        </w:numPr>
      </w:pPr>
      <w:r>
        <w:rPr>
          <w:rFonts w:hint="eastAsia"/>
        </w:rPr>
        <w:t>电磁数据生成模块（RCWA/FDTD）</w:t>
      </w:r>
    </w:p>
    <w:p w14:paraId="372D8416">
      <w:pPr>
        <w:pStyle w:val="24"/>
        <w:numPr>
          <w:ilvl w:val="0"/>
          <w:numId w:val="1"/>
        </w:numPr>
      </w:pPr>
      <w:r>
        <w:rPr>
          <w:rFonts w:hint="eastAsia"/>
        </w:rPr>
        <w:t>前向物理代理模型（Forward</w:t>
      </w:r>
      <w:r>
        <w:t xml:space="preserve"> Neural </w:t>
      </w:r>
      <w:r>
        <w:rPr>
          <w:rFonts w:hint="eastAsia"/>
        </w:rPr>
        <w:t>Network）</w:t>
      </w:r>
    </w:p>
    <w:p w14:paraId="73FA593F">
      <w:pPr>
        <w:pStyle w:val="24"/>
        <w:numPr>
          <w:ilvl w:val="0"/>
          <w:numId w:val="1"/>
        </w:numPr>
      </w:pPr>
      <w:r>
        <w:rPr>
          <w:rFonts w:hint="eastAsia"/>
        </w:rPr>
        <w:t>逆向设计网络（Inverse</w:t>
      </w:r>
      <w:r>
        <w:t xml:space="preserve"> Neural </w:t>
      </w:r>
      <w:r>
        <w:rPr>
          <w:rFonts w:hint="eastAsia"/>
        </w:rPr>
        <w:t>Network）</w:t>
      </w:r>
    </w:p>
    <w:p w14:paraId="394D6743">
      <w:pPr>
        <w:pStyle w:val="3"/>
      </w:pPr>
      <w:r>
        <w:rPr>
          <w:rFonts w:hint="eastAsia"/>
        </w:rPr>
        <w:t>整体映射关系如下：</w:t>
      </w:r>
    </w:p>
    <w:p w14:paraId="4E9A82C9">
      <w:pPr>
        <w:pStyle w:val="3"/>
      </w:pPr>
      <m:oMathPara>
        <m:oMathParaPr>
          <m:jc m:val="center"/>
        </m:oMathParaPr>
        <m:oMath>
          <m:r>
            <m:rPr>
              <m:sty m:val="p"/>
            </m:rPr>
            <m:t>(</m:t>
          </m:r>
          <m:r>
            <m:rPr/>
            <m:t>w</m:t>
          </m:r>
          <m:r>
            <m:rPr>
              <m:sty m:val="p"/>
            </m:rPr>
            <m:t>,</m:t>
          </m:r>
          <m:r>
            <m:rPr/>
            <m:t>h</m:t>
          </m:r>
          <m:r>
            <m:rPr>
              <m:sty m:val="p"/>
            </m:rPr>
            <m:t>,</m:t>
          </m:r>
          <m:r>
            <m:rPr/>
            <m:t>p</m:t>
          </m:r>
          <m:r>
            <m:rPr>
              <m:sty m:val="p"/>
            </m:rPr>
            <m:t>)</m:t>
          </m:r>
          <m:limUpp>
            <m:limUppPr/>
            <m:e>
              <m:r>
                <m:rPr>
                  <m:sty m:val="p"/>
                </m:rPr>
                <m:t>→</m:t>
              </m:r>
            </m:e>
            <m:lim>
              <m:r>
                <m:rPr>
                  <m:nor/>
                  <m:sty m:val="p"/>
                </m:rPr>
                <w:rPr>
                  <w:b w:val="0"/>
                  <w:i w:val="0"/>
                </w:rPr>
                <m:t>RCWA</m:t>
              </m:r>
            </m:lim>
          </m:limUpp>
          <m:r>
            <m:rPr>
              <m:sty m:val="p"/>
            </m:rPr>
            <m:t>(</m:t>
          </m:r>
          <m:r>
            <m:rPr/>
            <m:t>ϕ</m:t>
          </m:r>
          <m:r>
            <m:rPr>
              <m:sty m:val="p"/>
            </m:rPr>
            <m:t>,</m:t>
          </m:r>
          <m:r>
            <m:rPr/>
            <m:t>T</m:t>
          </m:r>
          <m:r>
            <m:rPr>
              <m:sty m:val="p"/>
            </m:rPr>
            <m:t>,</m:t>
          </m:r>
          <m:r>
            <m:rPr/>
            <m:t>R</m:t>
          </m:r>
          <m:r>
            <m:rPr>
              <m:sty m:val="p"/>
            </m:rPr>
            <m:t>)</m:t>
          </m:r>
        </m:oMath>
      </m:oMathPara>
    </w:p>
    <w:p w14:paraId="03F5D19B">
      <w:pPr>
        <w:pStyle w:val="3"/>
      </w:pPr>
      <m:oMathPara>
        <m:oMathParaPr>
          <m:jc m:val="center"/>
        </m:oMathParaPr>
        <m:oMath>
          <m:r>
            <m:rPr>
              <m:sty m:val="p"/>
            </m:rPr>
            <m:t>(</m:t>
          </m:r>
          <m:r>
            <m:rPr/>
            <m:t>ϕ</m:t>
          </m:r>
          <m:r>
            <m:rPr>
              <m:sty m:val="p"/>
            </m:rPr>
            <m:t>,</m:t>
          </m:r>
          <m:r>
            <m:rPr/>
            <m:t>T</m:t>
          </m:r>
          <m:r>
            <m:rPr>
              <m:sty m:val="p"/>
            </m:rPr>
            <m:t>)</m:t>
          </m:r>
          <m:limUpp>
            <m:limUppPr/>
            <m:e>
              <m:r>
                <m:rPr>
                  <m:sty m:val="p"/>
                </m:rPr>
                <m:t>→</m:t>
              </m:r>
            </m:e>
            <m:lim>
              <m:r>
                <m:rPr>
                  <m:nor/>
                  <m:sty m:val="p"/>
                </m:rPr>
                <w:rPr>
                  <w:b w:val="0"/>
                  <w:i w:val="0"/>
                </w:rPr>
                <m:t>Inverse NN</m:t>
              </m:r>
            </m:lim>
          </m:limUpp>
          <m:r>
            <m:rPr>
              <m:sty m:val="p"/>
            </m:rPr>
            <m:t>(</m:t>
          </m:r>
          <m:r>
            <m:rPr/>
            <m:t>w</m:t>
          </m:r>
          <m:r>
            <m:rPr>
              <m:sty m:val="p"/>
            </m:rPr>
            <m:t>,</m:t>
          </m:r>
          <m:r>
            <m:rPr/>
            <m:t>h</m:t>
          </m:r>
          <m:r>
            <m:rPr>
              <m:sty m:val="p"/>
            </m:rPr>
            <m:t>,</m:t>
          </m:r>
          <m:r>
            <m:rPr/>
            <m:t>p</m:t>
          </m:r>
          <m:r>
            <m:rPr>
              <m:sty m:val="p"/>
            </m:rPr>
            <m:t>)</m:t>
          </m:r>
        </m:oMath>
      </m:oMathPara>
    </w:p>
    <w:p w14:paraId="085ED2D3">
      <w:pPr>
        <w:pStyle w:val="3"/>
      </w:pPr>
      <m:oMathPara>
        <m:oMathParaPr>
          <m:jc m:val="center"/>
        </m:oMathParaPr>
        <m:oMath>
          <m:r>
            <m:rPr>
              <m:sty m:val="p"/>
            </m:rPr>
            <m:t>(</m:t>
          </m:r>
          <m:r>
            <m:rPr/>
            <m:t>w</m:t>
          </m:r>
          <m:r>
            <m:rPr>
              <m:sty m:val="p"/>
            </m:rPr>
            <m:t>,</m:t>
          </m:r>
          <m:r>
            <m:rPr/>
            <m:t>h</m:t>
          </m:r>
          <m:r>
            <m:rPr>
              <m:sty m:val="p"/>
            </m:rPr>
            <m:t>,</m:t>
          </m:r>
          <m:r>
            <m:rPr/>
            <m:t>p</m:t>
          </m:r>
          <m:r>
            <m:rPr>
              <m:sty m:val="p"/>
            </m:rPr>
            <m:t>)</m:t>
          </m:r>
          <m:limUpp>
            <m:limUppPr/>
            <m:e>
              <m:r>
                <m:rPr>
                  <m:sty m:val="p"/>
                </m:rPr>
                <m:t>→</m:t>
              </m:r>
            </m:e>
            <m:lim>
              <m:r>
                <m:rPr>
                  <m:nor/>
                  <m:sty m:val="p"/>
                </m:rPr>
                <w:rPr>
                  <w:b w:val="0"/>
                  <w:i w:val="0"/>
                </w:rPr>
                <m:t>Forward NN</m:t>
              </m:r>
            </m:lim>
          </m:limUpp>
          <m:r>
            <m:rPr>
              <m:sty m:val="p"/>
            </m:rPr>
            <m:t>(</m:t>
          </m:r>
          <m:acc>
            <m:accPr/>
            <m:e>
              <m:r>
                <m:rPr/>
                <m:t>ϕ</m:t>
              </m:r>
            </m:e>
          </m:acc>
          <m:r>
            <m:rPr>
              <m:sty m:val="p"/>
            </m:rPr>
            <m:t>,</m:t>
          </m:r>
          <m:acc>
            <m:accPr/>
            <m:e>
              <m:r>
                <m:rPr/>
                <m:t>T</m:t>
              </m:r>
            </m:e>
          </m:acc>
          <m:r>
            <m:rPr>
              <m:sty m:val="p"/>
            </m:rPr>
            <m:t>)</m:t>
          </m:r>
        </m:oMath>
      </m:oMathPara>
    </w:p>
    <w:p w14:paraId="6EBBE022">
      <w:pPr>
        <w:pStyle w:val="3"/>
      </w:pPr>
      <w:r>
        <w:rPr>
          <w:rFonts w:hint="eastAsia"/>
        </w:rPr>
        <w:t>该结构构成一个物理约束闭环系统，其理论基础来源于电磁散射问题的等效表面源理论与广义斯涅尔定律框架（Yu</w:t>
      </w:r>
      <w:r>
        <w:t xml:space="preserve"> &amp; Capasso, Science, </w:t>
      </w:r>
      <w:r>
        <w:rPr>
          <w:rFonts w:hint="eastAsia"/>
        </w:rPr>
        <w:t>2011）[1]。</w:t>
      </w:r>
    </w:p>
    <w:p w14:paraId="01A57066">
      <w:r>
        <w:pict>
          <v:rect id="_x0000_i1033" o:spt="1" style="height:1.5pt;width:0pt;" coordsize="21600,21600" o:hr="t" o:hrstd="t" o:hralign="center">
            <v:path/>
            <v:fill focussize="0,0"/>
            <v:stroke/>
            <v:imagedata o:title=""/>
            <o:lock v:ext="edit"/>
            <w10:wrap type="none"/>
            <w10:anchorlock/>
          </v:rect>
        </w:pict>
      </w:r>
    </w:p>
    <w:bookmarkEnd w:id="1"/>
    <w:p w14:paraId="3773DA38">
      <w:pPr>
        <w:pStyle w:val="4"/>
      </w:pPr>
      <w:bookmarkStart w:id="2" w:name="电磁数据生成的数值实现"/>
      <w:r>
        <w:t xml:space="preserve">4.2 </w:t>
      </w:r>
      <w:r>
        <w:rPr>
          <w:rFonts w:hint="eastAsia"/>
        </w:rPr>
        <w:t>电磁数据生成的数值实现</w:t>
      </w:r>
    </w:p>
    <w:p w14:paraId="640E73F7">
      <w:pPr>
        <w:pStyle w:val="5"/>
      </w:pPr>
      <w:bookmarkStart w:id="3" w:name="物理求解方法"/>
      <w:r>
        <w:t xml:space="preserve">4.2.1 </w:t>
      </w:r>
      <w:r>
        <w:rPr>
          <w:rFonts w:hint="eastAsia"/>
        </w:rPr>
        <w:t>物理求解方法</w:t>
      </w:r>
    </w:p>
    <w:p w14:paraId="53773CCD">
      <w:pPr>
        <w:pStyle w:val="3"/>
      </w:pPr>
      <w:r>
        <w:rPr>
          <w:rFonts w:hint="eastAsia"/>
        </w:rPr>
        <w:t>单元结构的电磁响应通过严格耦合波分析法（Rigorous</w:t>
      </w:r>
      <w:r>
        <w:t xml:space="preserve"> Coupled-Wave Analysis, </w:t>
      </w:r>
      <w:r>
        <w:rPr>
          <w:rFonts w:hint="eastAsia"/>
        </w:rPr>
        <w:t>RCWA）计算，该方法通过将介电函数在空间上展开为傅里叶级数，将麦克斯韦方程转化为本征值问题进行求解（Moharam</w:t>
      </w:r>
      <w:r>
        <w:t xml:space="preserve"> &amp; Gaylord, JOSA, </w:t>
      </w:r>
      <w:r>
        <w:rPr>
          <w:rFonts w:hint="eastAsia"/>
        </w:rPr>
        <w:t>1981）[2]。</w:t>
      </w:r>
    </w:p>
    <w:p w14:paraId="3364B3BC">
      <w:pPr>
        <w:pStyle w:val="3"/>
      </w:pPr>
      <w:r>
        <w:rPr>
          <w:rFonts w:hint="eastAsia"/>
        </w:rPr>
        <w:t>对于周期性结构，其本质为：</w:t>
      </w:r>
    </w:p>
    <w:p w14:paraId="7CD66ED1">
      <w:pPr>
        <w:pStyle w:val="13"/>
      </w:pPr>
      <w:r>
        <w:rPr>
          <w:rFonts w:hint="eastAsia"/>
        </w:rPr>
        <w:t>将连续介质中的电磁散射问题转化为离散傅里叶空间中的模耦合传播问题。</w:t>
      </w:r>
    </w:p>
    <w:p w14:paraId="66FDBD8C">
      <w:pPr>
        <w:pStyle w:val="3"/>
      </w:pPr>
      <w:r>
        <w:rPr>
          <w:rFonts w:hint="eastAsia"/>
        </w:rPr>
        <w:t>在数值实现中，同时使用时域有限差分方法（FDTD）进行小规模验证，该方法通过直接离散化麦克斯韦方程进行时域演化求解（Taflove</w:t>
      </w:r>
      <w:r>
        <w:t xml:space="preserve"> &amp; Hagness, </w:t>
      </w:r>
      <w:r>
        <w:rPr>
          <w:rFonts w:hint="eastAsia"/>
        </w:rPr>
        <w:t>2005）[3]。</w:t>
      </w:r>
    </w:p>
    <w:p w14:paraId="0CB9DDD9">
      <w:r>
        <w:pict>
          <v:rect id="_x0000_i1034" o:spt="1" style="height:1.5pt;width:0pt;" coordsize="21600,21600" o:hr="t" o:hrstd="t" o:hralign="center">
            <v:path/>
            <v:fill focussize="0,0"/>
            <v:stroke/>
            <v:imagedata o:title=""/>
            <o:lock v:ext="edit"/>
            <w10:wrap type="none"/>
            <w10:anchorlock/>
          </v:rect>
        </w:pict>
      </w:r>
    </w:p>
    <w:bookmarkEnd w:id="3"/>
    <w:p w14:paraId="37FBDA4F">
      <w:pPr>
        <w:pStyle w:val="5"/>
      </w:pPr>
      <w:bookmarkStart w:id="4" w:name="参数空间采样"/>
      <w:r>
        <w:t xml:space="preserve">4.2.2 </w:t>
      </w:r>
      <w:r>
        <w:rPr>
          <w:rFonts w:hint="eastAsia"/>
        </w:rPr>
        <w:t>参数空间采样</w:t>
      </w:r>
    </w:p>
    <w:p w14:paraId="6370A59E">
      <w:pPr>
        <w:pStyle w:val="3"/>
      </w:pPr>
      <w:r>
        <w:rPr>
          <w:rFonts w:hint="eastAsia"/>
        </w:rPr>
        <w:t>结构参数定义为：</w:t>
      </w:r>
    </w:p>
    <w:p w14:paraId="743AEC67">
      <w:pPr>
        <w:pStyle w:val="3"/>
      </w:pPr>
      <m:oMathPara>
        <m:oMathParaPr>
          <m:jc m:val="center"/>
        </m:oMathParaPr>
        <m:oMath>
          <m:r>
            <m:rPr>
              <m:sty m:val="b"/>
            </m:rPr>
            <m:t>x</m:t>
          </m:r>
          <m:r>
            <m:rPr>
              <m:sty m:val="p"/>
            </m:rPr>
            <m:t>=(</m:t>
          </m:r>
          <m:r>
            <m:rPr/>
            <m:t>w</m:t>
          </m:r>
          <m:r>
            <m:rPr>
              <m:sty m:val="p"/>
            </m:rPr>
            <m:t>,</m:t>
          </m:r>
          <m:r>
            <m:rPr/>
            <m:t>h</m:t>
          </m:r>
          <m:r>
            <m:rPr>
              <m:sty m:val="p"/>
            </m:rPr>
            <m:t>,</m:t>
          </m:r>
          <m:r>
            <m:rPr/>
            <m:t>p</m:t>
          </m:r>
          <m:r>
            <m:rPr>
              <m:sty m:val="p"/>
            </m:rPr>
            <m:t>)</m:t>
          </m:r>
        </m:oMath>
      </m:oMathPara>
    </w:p>
    <w:p w14:paraId="65DD7D2B">
      <w:pPr>
        <w:pStyle w:val="3"/>
      </w:pPr>
      <w:r>
        <w:rPr>
          <w:rFonts w:hint="eastAsia"/>
        </w:rPr>
        <w:t>其中参数空间严格限制为：</w:t>
      </w:r>
    </w:p>
    <w:p w14:paraId="37FDF76F">
      <w:pPr>
        <w:pStyle w:val="24"/>
        <w:numPr>
          <w:ilvl w:val="0"/>
          <w:numId w:val="2"/>
        </w:numPr>
      </w:pPr>
      <m:oMath>
        <m:r>
          <m:rPr/>
          <m:t>w</m:t>
        </m:r>
        <m:r>
          <m:rPr>
            <m:sty m:val="p"/>
          </m:rPr>
          <m:t>∈[</m:t>
        </m:r>
        <m:r>
          <m:rPr/>
          <m:t>50</m:t>
        </m:r>
        <m:r>
          <m:rPr>
            <m:sty m:val="p"/>
          </m:rPr>
          <m:t>,</m:t>
        </m:r>
        <m:r>
          <m:rPr/>
          <m:t>400</m:t>
        </m:r>
        <m:r>
          <m:rPr>
            <m:sty m:val="p"/>
          </m:rPr>
          <m:t>]</m:t>
        </m:r>
        <m:r>
          <m:rPr/>
          <m:t> </m:t>
        </m:r>
        <m:r>
          <m:rPr>
            <m:nor/>
            <m:sty m:val="p"/>
          </m:rPr>
          <w:rPr>
            <w:b w:val="0"/>
            <w:i w:val="0"/>
          </w:rPr>
          <m:t>nm</m:t>
        </m:r>
      </m:oMath>
    </w:p>
    <w:p w14:paraId="346D958E">
      <w:pPr>
        <w:pStyle w:val="24"/>
        <w:numPr>
          <w:ilvl w:val="0"/>
          <w:numId w:val="2"/>
        </w:numPr>
      </w:pPr>
      <m:oMath>
        <m:r>
          <m:rPr/>
          <m:t>h</m:t>
        </m:r>
        <m:r>
          <m:rPr>
            <m:sty m:val="p"/>
          </m:rPr>
          <m:t>∈[</m:t>
        </m:r>
        <m:r>
          <m:rPr/>
          <m:t>200</m:t>
        </m:r>
        <m:r>
          <m:rPr>
            <m:sty m:val="p"/>
          </m:rPr>
          <m:t>,</m:t>
        </m:r>
        <m:r>
          <m:rPr/>
          <m:t>800</m:t>
        </m:r>
        <m:r>
          <m:rPr>
            <m:sty m:val="p"/>
          </m:rPr>
          <m:t>]</m:t>
        </m:r>
        <m:r>
          <m:rPr/>
          <m:t> </m:t>
        </m:r>
        <m:r>
          <m:rPr>
            <m:nor/>
            <m:sty m:val="p"/>
          </m:rPr>
          <w:rPr>
            <w:b w:val="0"/>
            <w:i w:val="0"/>
          </w:rPr>
          <m:t>nm</m:t>
        </m:r>
      </m:oMath>
    </w:p>
    <w:p w14:paraId="12214886">
      <w:pPr>
        <w:pStyle w:val="24"/>
        <w:numPr>
          <w:ilvl w:val="0"/>
          <w:numId w:val="2"/>
        </w:numPr>
      </w:pPr>
      <m:oMath>
        <m:r>
          <m:rPr/>
          <m:t>p</m:t>
        </m:r>
        <m:r>
          <m:rPr>
            <m:sty m:val="p"/>
          </m:rPr>
          <m:t>∈[</m:t>
        </m:r>
        <m:r>
          <m:rPr/>
          <m:t>400</m:t>
        </m:r>
        <m:r>
          <m:rPr>
            <m:sty m:val="p"/>
          </m:rPr>
          <m:t>,</m:t>
        </m:r>
        <m:r>
          <m:rPr/>
          <m:t>900</m:t>
        </m:r>
        <m:r>
          <m:rPr>
            <m:sty m:val="p"/>
          </m:rPr>
          <m:t>]</m:t>
        </m:r>
        <m:r>
          <m:rPr/>
          <m:t> </m:t>
        </m:r>
        <m:r>
          <m:rPr>
            <m:nor/>
            <m:sty m:val="p"/>
          </m:rPr>
          <w:rPr>
            <w:b w:val="0"/>
            <w:i w:val="0"/>
          </w:rPr>
          <m:t>nm</m:t>
        </m:r>
      </m:oMath>
      <w:r>
        <w:rPr>
          <w:rFonts w:hint="eastAsia"/>
        </w:rPr>
        <w:t>，且满足亚波长条件</w:t>
      </w:r>
      <w:r>
        <w:t xml:space="preserve"> </w:t>
      </w:r>
      <m:oMath>
        <m:r>
          <m:rPr/>
          <m:t>p</m:t>
        </m:r>
        <m:r>
          <m:rPr>
            <m:sty m:val="p"/>
          </m:rPr>
          <m:t>&lt;</m:t>
        </m:r>
        <m:r>
          <m:rPr/>
          <m:t>λ</m:t>
        </m:r>
      </m:oMath>
    </w:p>
    <w:p w14:paraId="6301A4A5">
      <w:pPr>
        <w:pStyle w:val="3"/>
      </w:pPr>
      <w:r>
        <w:rPr>
          <w:rFonts w:hint="eastAsia"/>
        </w:rPr>
        <w:t>为避免参数空间采样偏置，采用拉丁超立方采样（Latin</w:t>
      </w:r>
      <w:r>
        <w:t xml:space="preserve"> Hypercube Sampling, </w:t>
      </w:r>
      <w:r>
        <w:rPr>
          <w:rFonts w:hint="eastAsia"/>
        </w:rPr>
        <w:t>LHS）或Sobol低差异序列进行均匀采样（Saltelli</w:t>
      </w:r>
      <w:r>
        <w:t xml:space="preserve"> et al., </w:t>
      </w:r>
      <w:r>
        <w:rPr>
          <w:rFonts w:hint="eastAsia"/>
        </w:rPr>
        <w:t>2008）[4]。</w:t>
      </w:r>
    </w:p>
    <w:p w14:paraId="78A803EB">
      <w:r>
        <w:pict>
          <v:rect id="_x0000_i1035" o:spt="1" style="height:1.5pt;width:0pt;" coordsize="21600,21600" o:hr="t" o:hrstd="t" o:hralign="center">
            <v:path/>
            <v:fill focussize="0,0"/>
            <v:stroke/>
            <v:imagedata o:title=""/>
            <o:lock v:ext="edit"/>
            <w10:wrap type="none"/>
            <w10:anchorlock/>
          </v:rect>
        </w:pict>
      </w:r>
    </w:p>
    <w:bookmarkEnd w:id="4"/>
    <w:p w14:paraId="3B0596C7">
      <w:pPr>
        <w:pStyle w:val="5"/>
      </w:pPr>
      <w:bookmarkStart w:id="5" w:name="电磁响应提取"/>
      <w:r>
        <w:t xml:space="preserve">4.2.3 </w:t>
      </w:r>
      <w:r>
        <w:rPr>
          <w:rFonts w:hint="eastAsia"/>
        </w:rPr>
        <w:t>电磁响应提取</w:t>
      </w:r>
    </w:p>
    <w:p w14:paraId="1157F31E">
      <w:pPr>
        <w:pStyle w:val="3"/>
      </w:pPr>
      <w:r>
        <w:rPr>
          <w:rFonts w:hint="eastAsia"/>
        </w:rPr>
        <w:t>RCWA计算得到复透射系数</w:t>
      </w:r>
      <w:r>
        <w:t xml:space="preserve"> </w:t>
      </w:r>
      <m:oMath>
        <m:r>
          <m:rPr/>
          <m:t>t</m:t>
        </m:r>
      </m:oMath>
      <w:r>
        <w:t xml:space="preserve"> </w:t>
      </w:r>
      <w:r>
        <w:rPr>
          <w:rFonts w:hint="eastAsia"/>
        </w:rPr>
        <w:t>与反射系数</w:t>
      </w:r>
      <w:r>
        <w:t xml:space="preserve"> </w:t>
      </w:r>
      <m:oMath>
        <m:r>
          <m:rPr/>
          <m:t>r</m:t>
        </m:r>
      </m:oMath>
      <w:r>
        <w:rPr>
          <w:rFonts w:hint="eastAsia"/>
        </w:rPr>
        <w:t>，光学响应定义为：</w:t>
      </w:r>
    </w:p>
    <w:p w14:paraId="01E775AA">
      <w:pPr>
        <w:pStyle w:val="3"/>
      </w:pPr>
      <m:oMathPara>
        <m:oMathParaPr>
          <m:jc m:val="center"/>
        </m:oMathParaPr>
        <m:oMath>
          <m:r>
            <m:rPr/>
            <m:t>ϕ</m:t>
          </m:r>
          <m:r>
            <m:rPr>
              <m:sty m:val="p"/>
            </m:rPr>
            <m:t>=arg(</m:t>
          </m:r>
          <m:r>
            <m:rPr/>
            <m:t>t</m:t>
          </m:r>
          <m:r>
            <m:rPr>
              <m:sty m:val="p"/>
            </m:rPr>
            <m:t>),</m:t>
          </m:r>
          <m:r>
            <m:rPr/>
            <m:t> T</m:t>
          </m:r>
          <m:r>
            <m:rPr>
              <m:sty m:val="p"/>
            </m:rPr>
            <m:t>=|</m:t>
          </m:r>
          <m:r>
            <m:rPr/>
            <m:t>t</m:t>
          </m:r>
          <m:sSup>
            <m:sSupPr/>
            <m:e>
              <m:r>
                <m:rPr>
                  <m:sty m:val="p"/>
                </m:rPr>
                <m:t>|</m:t>
              </m:r>
            </m:e>
            <m:sup>
              <m:r>
                <m:rPr/>
                <m:t>2</m:t>
              </m:r>
            </m:sup>
          </m:sSup>
          <m:r>
            <m:rPr>
              <m:sty m:val="p"/>
            </m:rPr>
            <m:t>,</m:t>
          </m:r>
          <m:r>
            <m:rPr/>
            <m:t> R</m:t>
          </m:r>
          <m:r>
            <m:rPr>
              <m:sty m:val="p"/>
            </m:rPr>
            <m:t>=|</m:t>
          </m:r>
          <m:r>
            <m:rPr/>
            <m:t>r</m:t>
          </m:r>
          <m:sSup>
            <m:sSupPr/>
            <m:e>
              <m:r>
                <m:rPr>
                  <m:sty m:val="p"/>
                </m:rPr>
                <m:t>|</m:t>
              </m:r>
            </m:e>
            <m:sup>
              <m:r>
                <m:rPr/>
                <m:t>2</m:t>
              </m:r>
            </m:sup>
          </m:sSup>
        </m:oMath>
      </m:oMathPara>
    </w:p>
    <w:p w14:paraId="3C94F66E">
      <w:pPr>
        <w:pStyle w:val="3"/>
      </w:pPr>
      <w:r>
        <w:rPr>
          <w:rFonts w:hint="eastAsia"/>
        </w:rPr>
        <w:t>该定义保证能量守恒关系：</w:t>
      </w:r>
    </w:p>
    <w:p w14:paraId="0C65E3E9">
      <w:pPr>
        <w:pStyle w:val="3"/>
      </w:pPr>
      <m:oMathPara>
        <m:oMathParaPr>
          <m:jc m:val="center"/>
        </m:oMathParaPr>
        <m:oMath>
          <m:r>
            <m:rPr/>
            <m:t>T</m:t>
          </m:r>
          <m:r>
            <m:rPr>
              <m:sty m:val="p"/>
            </m:rPr>
            <m:t>+</m:t>
          </m:r>
          <m:r>
            <m:rPr/>
            <m:t>R</m:t>
          </m:r>
          <m:r>
            <m:rPr>
              <m:sty m:val="p"/>
            </m:rPr>
            <m:t>≤</m:t>
          </m:r>
          <m:r>
            <m:rPr/>
            <m:t>1</m:t>
          </m:r>
        </m:oMath>
      </m:oMathPara>
    </w:p>
    <w:p w14:paraId="12B9DFD0">
      <w:r>
        <w:pict>
          <v:rect id="_x0000_i1036" o:spt="1" style="height:1.5pt;width:0pt;" coordsize="21600,21600" o:hr="t" o:hrstd="t" o:hralign="center">
            <v:path/>
            <v:fill focussize="0,0"/>
            <v:stroke/>
            <v:imagedata o:title=""/>
            <o:lock v:ext="edit"/>
            <w10:wrap type="none"/>
            <w10:anchorlock/>
          </v:rect>
        </w:pict>
      </w:r>
    </w:p>
    <w:bookmarkEnd w:id="5"/>
    <w:p w14:paraId="6C36523F">
      <w:pPr>
        <w:pStyle w:val="5"/>
      </w:pPr>
      <w:bookmarkStart w:id="6" w:name="数据清洗与筛选"/>
      <w:r>
        <w:t xml:space="preserve">4.2.4 </w:t>
      </w:r>
      <w:r>
        <w:rPr>
          <w:rFonts w:hint="eastAsia"/>
        </w:rPr>
        <w:t>数据清洗与筛选</w:t>
      </w:r>
    </w:p>
    <w:p w14:paraId="784C755D">
      <w:pPr>
        <w:pStyle w:val="3"/>
      </w:pPr>
      <w:r>
        <w:rPr>
          <w:rFonts w:hint="eastAsia"/>
        </w:rPr>
        <w:t>为保证数据物理一致性，对数值结果进行如下筛选：</w:t>
      </w:r>
    </w:p>
    <w:p w14:paraId="0E204CF2">
      <w:pPr>
        <w:pStyle w:val="24"/>
        <w:numPr>
          <w:ilvl w:val="0"/>
          <w:numId w:val="2"/>
        </w:numPr>
      </w:pPr>
      <w:r>
        <w:rPr>
          <w:rFonts w:hint="eastAsia"/>
        </w:rPr>
        <w:t>剔除非收敛RCWA解</w:t>
      </w:r>
    </w:p>
    <w:p w14:paraId="39F12F9B">
      <w:pPr>
        <w:pStyle w:val="24"/>
        <w:numPr>
          <w:ilvl w:val="0"/>
          <w:numId w:val="2"/>
        </w:numPr>
      </w:pPr>
      <w:r>
        <w:rPr>
          <w:rFonts w:hint="eastAsia"/>
        </w:rPr>
        <w:t>剔除能量不守恒样本</w:t>
      </w:r>
    </w:p>
    <w:p w14:paraId="4E6B697B">
      <w:pPr>
        <w:pStyle w:val="24"/>
        <w:numPr>
          <w:ilvl w:val="0"/>
          <w:numId w:val="2"/>
        </w:numPr>
      </w:pPr>
      <w:r>
        <w:rPr>
          <w:rFonts w:hint="eastAsia"/>
        </w:rPr>
        <w:t>剔除相位跳变异常点</w:t>
      </w:r>
    </w:p>
    <w:p w14:paraId="26C69ECC">
      <w:pPr>
        <w:pStyle w:val="3"/>
      </w:pPr>
      <w:r>
        <w:rPr>
          <w:rFonts w:hint="eastAsia"/>
        </w:rPr>
        <w:t>最终构建高质量监督数据集：</w:t>
      </w:r>
    </w:p>
    <w:p w14:paraId="6486BB36">
      <w:pPr>
        <w:pStyle w:val="3"/>
      </w:pPr>
      <m:oMathPara>
        <m:oMathParaPr>
          <m:jc m:val="center"/>
        </m:oMathParaPr>
        <m:oMath>
          <m:r>
            <m:rPr>
              <m:sty m:val="p"/>
              <m:scr m:val="script"/>
            </m:rPr>
            <m:t>D</m:t>
          </m:r>
          <m:r>
            <m:rPr>
              <m:sty m:val="p"/>
            </m:rPr>
            <m:t>=</m:t>
          </m:r>
          <m:d>
            <m:dPr>
              <m:begChr m:val="{"/>
              <m:sepChr m:val=""/>
              <m:endChr m:val="}"/>
            </m:dPr>
            <m:e>
              <m:r>
                <m:rPr>
                  <m:sty m:val="p"/>
                </m:rPr>
                <m:t>(</m:t>
              </m:r>
              <m:r>
                <m:rPr/>
                <m:t>w</m:t>
              </m:r>
              <m:r>
                <m:rPr>
                  <m:sty m:val="p"/>
                </m:rPr>
                <m:t>,</m:t>
              </m:r>
              <m:r>
                <m:rPr/>
                <m:t>h</m:t>
              </m:r>
              <m:r>
                <m:rPr>
                  <m:sty m:val="p"/>
                </m:rPr>
                <m:t>,</m:t>
              </m:r>
              <m:r>
                <m:rPr/>
                <m:t>p</m:t>
              </m:r>
              <m:r>
                <m:rPr>
                  <m:sty m:val="p"/>
                </m:rPr>
                <m:t>)→(</m:t>
              </m:r>
              <m:r>
                <m:rPr/>
                <m:t>ϕ</m:t>
              </m:r>
              <m:r>
                <m:rPr>
                  <m:sty m:val="p"/>
                </m:rPr>
                <m:t>,</m:t>
              </m:r>
              <m:r>
                <m:rPr/>
                <m:t>T</m:t>
              </m:r>
              <m:r>
                <m:rPr>
                  <m:sty m:val="p"/>
                </m:rPr>
                <m:t>,</m:t>
              </m:r>
              <m:r>
                <m:rPr/>
                <m:t>R</m:t>
              </m:r>
              <m:r>
                <m:rPr>
                  <m:sty m:val="p"/>
                </m:rPr>
                <m:t>)</m:t>
              </m:r>
            </m:e>
          </m:d>
        </m:oMath>
      </m:oMathPara>
    </w:p>
    <w:p w14:paraId="27C770D1">
      <w:r>
        <w:pict>
          <v:rect id="_x0000_i1037" o:spt="1" style="height:1.5pt;width:0pt;" coordsize="21600,21600" o:hr="t" o:hrstd="t" o:hralign="center">
            <v:path/>
            <v:fill focussize="0,0"/>
            <v:stroke/>
            <v:imagedata o:title=""/>
            <o:lock v:ext="edit"/>
            <w10:wrap type="none"/>
            <w10:anchorlock/>
          </v:rect>
        </w:pict>
      </w:r>
    </w:p>
    <w:bookmarkEnd w:id="2"/>
    <w:bookmarkEnd w:id="6"/>
    <w:p w14:paraId="289BD265">
      <w:pPr>
        <w:pStyle w:val="4"/>
      </w:pPr>
      <w:bookmarkStart w:id="7" w:name="前向神经网络forward-model"/>
      <w:r>
        <w:t xml:space="preserve">4.3 </w:t>
      </w:r>
      <w:r>
        <w:rPr>
          <w:rFonts w:hint="eastAsia"/>
        </w:rPr>
        <w:t>前向神经网络（Forward</w:t>
      </w:r>
      <w:r>
        <w:t xml:space="preserve"> </w:t>
      </w:r>
      <w:r>
        <w:rPr>
          <w:rFonts w:hint="eastAsia"/>
        </w:rPr>
        <w:t>Model）</w:t>
      </w:r>
    </w:p>
    <w:p w14:paraId="0C7CB882">
      <w:pPr>
        <w:pStyle w:val="5"/>
      </w:pPr>
      <w:bookmarkStart w:id="8" w:name="建模目标"/>
      <w:r>
        <w:t xml:space="preserve">4.3.1 </w:t>
      </w:r>
      <w:r>
        <w:rPr>
          <w:rFonts w:hint="eastAsia"/>
        </w:rPr>
        <w:t>建模目标</w:t>
      </w:r>
    </w:p>
    <w:p w14:paraId="2287EB1B">
      <w:pPr>
        <w:pStyle w:val="3"/>
      </w:pPr>
      <w:r>
        <w:rPr>
          <w:rFonts w:hint="eastAsia"/>
        </w:rPr>
        <w:t>前向网络用于近似电磁仿真算子：</w:t>
      </w:r>
    </w:p>
    <w:p w14:paraId="65D0FCC7">
      <w:pPr>
        <w:pStyle w:val="3"/>
      </w:pPr>
      <m:oMathPara>
        <m:oMathParaPr>
          <m:jc m:val="center"/>
        </m:oMathParaPr>
        <m:oMath>
          <m:r>
            <m:rPr/>
            <m:t>f</m:t>
          </m:r>
          <m:r>
            <m:rPr>
              <m:sty m:val="p"/>
            </m:rPr>
            <m:t>:(</m:t>
          </m:r>
          <m:r>
            <m:rPr/>
            <m:t>w</m:t>
          </m:r>
          <m:r>
            <m:rPr>
              <m:sty m:val="p"/>
            </m:rPr>
            <m:t>,</m:t>
          </m:r>
          <m:r>
            <m:rPr/>
            <m:t>h</m:t>
          </m:r>
          <m:r>
            <m:rPr>
              <m:sty m:val="p"/>
            </m:rPr>
            <m:t>,</m:t>
          </m:r>
          <m:r>
            <m:rPr/>
            <m:t>p</m:t>
          </m:r>
          <m:r>
            <m:rPr>
              <m:sty m:val="p"/>
            </m:rPr>
            <m:t>)→(</m:t>
          </m:r>
          <m:r>
            <m:rPr/>
            <m:t>ϕ</m:t>
          </m:r>
          <m:r>
            <m:rPr>
              <m:sty m:val="p"/>
            </m:rPr>
            <m:t>,</m:t>
          </m:r>
          <m:r>
            <m:rPr/>
            <m:t>T</m:t>
          </m:r>
          <m:r>
            <m:rPr>
              <m:sty m:val="p"/>
            </m:rPr>
            <m:t>,</m:t>
          </m:r>
          <m:r>
            <m:rPr/>
            <m:t>R</m:t>
          </m:r>
          <m:r>
            <m:rPr>
              <m:sty m:val="p"/>
            </m:rPr>
            <m:t>)</m:t>
          </m:r>
        </m:oMath>
      </m:oMathPara>
    </w:p>
    <w:p w14:paraId="75E2BC00">
      <w:pPr>
        <w:pStyle w:val="3"/>
      </w:pPr>
      <w:r>
        <w:rPr>
          <w:rFonts w:hint="eastAsia"/>
        </w:rPr>
        <w:t>本质上是构建</w:t>
      </w:r>
      <w:r>
        <w:t xml:space="preserve"> RCWA </w:t>
      </w:r>
      <w:r>
        <w:rPr>
          <w:rFonts w:hint="eastAsia"/>
        </w:rPr>
        <w:t>的神经网络替代模型（surrogate</w:t>
      </w:r>
      <w:r>
        <w:t xml:space="preserve"> </w:t>
      </w:r>
      <w:r>
        <w:rPr>
          <w:rFonts w:hint="eastAsia"/>
        </w:rPr>
        <w:t>model）。</w:t>
      </w:r>
    </w:p>
    <w:p w14:paraId="7D3D566E">
      <w:r>
        <w:pict>
          <v:rect id="_x0000_i1038" o:spt="1" style="height:1.5pt;width:0pt;" coordsize="21600,21600" o:hr="t" o:hrstd="t" o:hralign="center">
            <v:path/>
            <v:fill focussize="0,0"/>
            <v:stroke/>
            <v:imagedata o:title=""/>
            <o:lock v:ext="edit"/>
            <w10:wrap type="none"/>
            <w10:anchorlock/>
          </v:rect>
        </w:pict>
      </w:r>
    </w:p>
    <w:bookmarkEnd w:id="8"/>
    <w:p w14:paraId="6F0B2451">
      <w:pPr>
        <w:pStyle w:val="5"/>
      </w:pPr>
      <w:bookmarkStart w:id="9" w:name="网络结构设计依据"/>
      <w:r>
        <w:t xml:space="preserve">4.3.2 </w:t>
      </w:r>
      <w:r>
        <w:rPr>
          <w:rFonts w:hint="eastAsia"/>
        </w:rPr>
        <w:t>网络结构设计依据</w:t>
      </w:r>
    </w:p>
    <w:p w14:paraId="484A7E0D">
      <w:pPr>
        <w:pStyle w:val="3"/>
      </w:pPr>
      <w:r>
        <w:rPr>
          <w:rFonts w:hint="eastAsia"/>
        </w:rPr>
        <w:t>由于输入维度较低且输出为连续物理量，本研究采用多层感知机（MLP）结构，其理论基础来自于通用逼近定理（Hornik,</w:t>
      </w:r>
      <w:r>
        <w:t xml:space="preserve"> </w:t>
      </w:r>
      <w:r>
        <w:rPr>
          <w:rFonts w:hint="eastAsia"/>
        </w:rPr>
        <w:t>1991）[5]。</w:t>
      </w:r>
    </w:p>
    <w:p w14:paraId="7CA9D73B">
      <w:pPr>
        <w:pStyle w:val="3"/>
      </w:pPr>
      <w:r>
        <w:rPr>
          <w:rFonts w:hint="eastAsia"/>
        </w:rPr>
        <w:t>网络形式为：</w:t>
      </w:r>
    </w:p>
    <w:p w14:paraId="7F7E5795">
      <w:pPr>
        <w:pStyle w:val="3"/>
      </w:pPr>
      <m:oMathPara>
        <m:oMathParaPr>
          <m:jc m:val="center"/>
        </m:oMathParaPr>
        <m:oMath>
          <m:sSub>
            <m:sSubPr/>
            <m:e>
              <m:r>
                <m:rPr>
                  <m:sty m:val="b"/>
                </m:rPr>
                <m:t>h</m:t>
              </m:r>
            </m:e>
            <m:sub>
              <m:r>
                <m:rPr/>
                <m:t>l</m:t>
              </m:r>
              <m:r>
                <m:rPr>
                  <m:sty m:val="p"/>
                </m:rPr>
                <m:t>+</m:t>
              </m:r>
              <m:r>
                <m:rPr/>
                <m:t>1</m:t>
              </m:r>
            </m:sub>
          </m:sSub>
          <m:r>
            <m:rPr>
              <m:sty m:val="p"/>
            </m:rPr>
            <m:t>=</m:t>
          </m:r>
          <m:r>
            <m:rPr/>
            <m:t>σ</m:t>
          </m:r>
          <m:r>
            <m:rPr>
              <m:sty m:val="p"/>
            </m:rPr>
            <m:t>(</m:t>
          </m:r>
          <m:sSub>
            <m:sSubPr/>
            <m:e>
              <m:r>
                <m:rPr>
                  <m:sty m:val="b"/>
                </m:rPr>
                <m:t>W</m:t>
              </m:r>
            </m:e>
            <m:sub>
              <m:r>
                <m:rPr/>
                <m:t>l</m:t>
              </m:r>
            </m:sub>
          </m:sSub>
          <m:sSub>
            <m:sSubPr/>
            <m:e>
              <m:r>
                <m:rPr>
                  <m:sty m:val="b"/>
                </m:rPr>
                <m:t>h</m:t>
              </m:r>
            </m:e>
            <m:sub>
              <m:r>
                <m:rPr/>
                <m:t>l</m:t>
              </m:r>
            </m:sub>
          </m:sSub>
          <m:r>
            <m:rPr>
              <m:sty m:val="p"/>
            </m:rPr>
            <m:t>+</m:t>
          </m:r>
          <m:sSub>
            <m:sSubPr/>
            <m:e>
              <m:r>
                <m:rPr>
                  <m:sty m:val="b"/>
                </m:rPr>
                <m:t>b</m:t>
              </m:r>
            </m:e>
            <m:sub>
              <m:r>
                <m:rPr/>
                <m:t>l</m:t>
              </m:r>
            </m:sub>
          </m:sSub>
          <m:r>
            <m:rPr>
              <m:sty m:val="p"/>
            </m:rPr>
            <m:t>)</m:t>
          </m:r>
        </m:oMath>
      </m:oMathPara>
    </w:p>
    <w:p w14:paraId="6463D58A">
      <w:pPr>
        <w:pStyle w:val="3"/>
      </w:pPr>
      <w:r>
        <w:rPr>
          <w:rFonts w:hint="eastAsia"/>
        </w:rPr>
        <w:t>其中激活函数采用</w:t>
      </w:r>
      <w:r>
        <w:t xml:space="preserve"> SiLU </w:t>
      </w:r>
      <w:r>
        <w:rPr>
          <w:rFonts w:hint="eastAsia"/>
        </w:rPr>
        <w:t>或</w:t>
      </w:r>
      <w:r>
        <w:t xml:space="preserve"> </w:t>
      </w:r>
      <w:r>
        <w:rPr>
          <w:rFonts w:hint="eastAsia"/>
        </w:rPr>
        <w:t>ReLU，以保证非线性表达能力。</w:t>
      </w:r>
    </w:p>
    <w:p w14:paraId="2F9F24BE">
      <w:r>
        <w:pict>
          <v:rect id="_x0000_i1039" o:spt="1" style="height:1.5pt;width:0pt;" coordsize="21600,21600" o:hr="t" o:hrstd="t" o:hralign="center">
            <v:path/>
            <v:fill focussize="0,0"/>
            <v:stroke/>
            <v:imagedata o:title=""/>
            <o:lock v:ext="edit"/>
            <w10:wrap type="none"/>
            <w10:anchorlock/>
          </v:rect>
        </w:pict>
      </w:r>
    </w:p>
    <w:bookmarkEnd w:id="9"/>
    <w:p w14:paraId="4170683A">
      <w:pPr>
        <w:pStyle w:val="5"/>
      </w:pPr>
      <w:bookmarkStart w:id="10" w:name="训练目标"/>
      <w:r>
        <w:t xml:space="preserve">4.3.3 </w:t>
      </w:r>
      <w:r>
        <w:rPr>
          <w:rFonts w:hint="eastAsia"/>
        </w:rPr>
        <w:t>训练目标</w:t>
      </w:r>
    </w:p>
    <w:p w14:paraId="22054CE0">
      <w:pPr>
        <w:pStyle w:val="3"/>
      </w:pPr>
      <w:r>
        <w:rPr>
          <w:rFonts w:hint="eastAsia"/>
        </w:rPr>
        <w:t>前向网络采用监督学习方式训练：</w:t>
      </w:r>
    </w:p>
    <w:p w14:paraId="2682A926">
      <w:pPr>
        <w:pStyle w:val="3"/>
      </w:pPr>
      <m:oMathPara>
        <m:oMathParaPr>
          <m:jc m:val="center"/>
        </m:oMathParaPr>
        <m:oMath>
          <m:sSub>
            <m:sSubPr/>
            <m:e>
              <m:r>
                <m:rPr>
                  <m:sty m:val="p"/>
                  <m:scr m:val="script"/>
                </m:rPr>
                <m:t>ℒ</m:t>
              </m:r>
            </m:e>
            <m:sub>
              <m:r>
                <m:rPr>
                  <m:nor/>
                  <m:sty m:val="p"/>
                </m:rPr>
                <w:rPr>
                  <w:b w:val="0"/>
                  <w:i w:val="0"/>
                </w:rPr>
                <m:t>forward</m:t>
              </m:r>
            </m:sub>
          </m:sSub>
          <m:r>
            <m:rPr>
              <m:sty m:val="p"/>
            </m:rPr>
            <m:t>=|</m:t>
          </m:r>
          <m:r>
            <m:rPr/>
            <m:t>ϕ</m:t>
          </m:r>
          <m:r>
            <m:rPr>
              <m:sty m:val="p"/>
            </m:rPr>
            <m:t>−</m:t>
          </m:r>
          <m:acc>
            <m:accPr/>
            <m:e>
              <m:r>
                <m:rPr/>
                <m:t>ϕ</m:t>
              </m:r>
            </m:e>
          </m:acc>
          <m:sSup>
            <m:sSupPr/>
            <m:e>
              <m:r>
                <m:rPr>
                  <m:sty m:val="p"/>
                </m:rPr>
                <m:t>|</m:t>
              </m:r>
            </m:e>
            <m:sup>
              <m:r>
                <m:rPr/>
                <m:t>2</m:t>
              </m:r>
            </m:sup>
          </m:sSup>
          <m:r>
            <m:rPr>
              <m:sty m:val="p"/>
            </m:rPr>
            <m:t>+|</m:t>
          </m:r>
          <m:r>
            <m:rPr/>
            <m:t>T</m:t>
          </m:r>
          <m:r>
            <m:rPr>
              <m:sty m:val="p"/>
            </m:rPr>
            <m:t>−</m:t>
          </m:r>
          <m:acc>
            <m:accPr/>
            <m:e>
              <m:r>
                <m:rPr/>
                <m:t>T</m:t>
              </m:r>
            </m:e>
          </m:acc>
          <m:sSup>
            <m:sSupPr/>
            <m:e>
              <m:r>
                <m:rPr>
                  <m:sty m:val="p"/>
                </m:rPr>
                <m:t>|</m:t>
              </m:r>
            </m:e>
            <m:sup>
              <m:r>
                <m:rPr/>
                <m:t>2</m:t>
              </m:r>
            </m:sup>
          </m:sSup>
          <m:r>
            <m:rPr>
              <m:sty m:val="p"/>
            </m:rPr>
            <m:t>+|</m:t>
          </m:r>
          <m:r>
            <m:rPr/>
            <m:t>R</m:t>
          </m:r>
          <m:r>
            <m:rPr>
              <m:sty m:val="p"/>
            </m:rPr>
            <m:t>−</m:t>
          </m:r>
          <m:acc>
            <m:accPr/>
            <m:e>
              <m:r>
                <m:rPr/>
                <m:t>R</m:t>
              </m:r>
            </m:e>
          </m:acc>
          <m:sSup>
            <m:sSupPr/>
            <m:e>
              <m:r>
                <m:rPr>
                  <m:sty m:val="p"/>
                </m:rPr>
                <m:t>|</m:t>
              </m:r>
            </m:e>
            <m:sup>
              <m:r>
                <m:rPr/>
                <m:t>2</m:t>
              </m:r>
            </m:sup>
          </m:sSup>
        </m:oMath>
      </m:oMathPara>
    </w:p>
    <w:p w14:paraId="32E35F86">
      <w:r>
        <w:pict>
          <v:rect id="_x0000_i1040" o:spt="1" style="height:1.5pt;width:0pt;" coordsize="21600,21600" o:hr="t" o:hrstd="t" o:hralign="center">
            <v:path/>
            <v:fill focussize="0,0"/>
            <v:stroke/>
            <v:imagedata o:title=""/>
            <o:lock v:ext="edit"/>
            <w10:wrap type="none"/>
            <w10:anchorlock/>
          </v:rect>
        </w:pict>
      </w:r>
    </w:p>
    <w:bookmarkEnd w:id="7"/>
    <w:bookmarkEnd w:id="10"/>
    <w:p w14:paraId="5BADA2AC">
      <w:pPr>
        <w:pStyle w:val="4"/>
      </w:pPr>
      <w:bookmarkStart w:id="11" w:name="逆向神经网络inverse-model"/>
      <w:r>
        <w:t xml:space="preserve">4.4 </w:t>
      </w:r>
      <w:r>
        <w:rPr>
          <w:rFonts w:hint="eastAsia"/>
        </w:rPr>
        <w:t>逆向神经网络（Inverse</w:t>
      </w:r>
      <w:r>
        <w:t xml:space="preserve"> </w:t>
      </w:r>
      <w:r>
        <w:rPr>
          <w:rFonts w:hint="eastAsia"/>
        </w:rPr>
        <w:t>Model）</w:t>
      </w:r>
    </w:p>
    <w:p w14:paraId="0ACD5FC6">
      <w:pPr>
        <w:pStyle w:val="5"/>
      </w:pPr>
      <w:bookmarkStart w:id="12" w:name="逆问题定义"/>
      <w:r>
        <w:t xml:space="preserve">4.4.1 </w:t>
      </w:r>
      <w:r>
        <w:rPr>
          <w:rFonts w:hint="eastAsia"/>
        </w:rPr>
        <w:t>逆问题定义</w:t>
      </w:r>
    </w:p>
    <w:p w14:paraId="5E29BD7E">
      <w:pPr>
        <w:pStyle w:val="3"/>
      </w:pPr>
      <w:r>
        <w:rPr>
          <w:rFonts w:hint="eastAsia"/>
        </w:rPr>
        <w:t>逆设计问题定义为：</w:t>
      </w:r>
    </w:p>
    <w:p w14:paraId="6197034F">
      <w:pPr>
        <w:pStyle w:val="3"/>
      </w:pPr>
      <m:oMathPara>
        <m:oMathParaPr>
          <m:jc m:val="center"/>
        </m:oMathParaPr>
        <m:oMath>
          <m:r>
            <m:rPr/>
            <m:t>g</m:t>
          </m:r>
          <m:r>
            <m:rPr>
              <m:sty m:val="p"/>
            </m:rPr>
            <m:t>:(</m:t>
          </m:r>
          <m:r>
            <m:rPr/>
            <m:t>ϕ</m:t>
          </m:r>
          <m:r>
            <m:rPr>
              <m:sty m:val="p"/>
            </m:rPr>
            <m:t>,</m:t>
          </m:r>
          <m:r>
            <m:rPr/>
            <m:t>T</m:t>
          </m:r>
          <m:r>
            <m:rPr>
              <m:sty m:val="p"/>
            </m:rPr>
            <m:t>)→(</m:t>
          </m:r>
          <m:r>
            <m:rPr/>
            <m:t>w</m:t>
          </m:r>
          <m:r>
            <m:rPr>
              <m:sty m:val="p"/>
            </m:rPr>
            <m:t>,</m:t>
          </m:r>
          <m:r>
            <m:rPr/>
            <m:t>h</m:t>
          </m:r>
          <m:r>
            <m:rPr>
              <m:sty m:val="p"/>
            </m:rPr>
            <m:t>,</m:t>
          </m:r>
          <m:r>
            <m:rPr/>
            <m:t>p</m:t>
          </m:r>
          <m:r>
            <m:rPr>
              <m:sty m:val="p"/>
            </m:rPr>
            <m:t>)</m:t>
          </m:r>
        </m:oMath>
      </m:oMathPara>
    </w:p>
    <w:p w14:paraId="6665C0CF">
      <w:pPr>
        <w:pStyle w:val="3"/>
      </w:pPr>
      <w:r>
        <w:rPr>
          <w:rFonts w:hint="eastAsia"/>
        </w:rPr>
        <w:t>但该问题具有典型病态特征（ill-posed），存在多解性问题（Peurifoy</w:t>
      </w:r>
      <w:r>
        <w:t xml:space="preserve"> et al., Science Advances, </w:t>
      </w:r>
      <w:r>
        <w:rPr>
          <w:rFonts w:hint="eastAsia"/>
        </w:rPr>
        <w:t>2018）[6]。</w:t>
      </w:r>
    </w:p>
    <w:p w14:paraId="22C1DAD1">
      <w:r>
        <w:pict>
          <v:rect id="_x0000_i1041" o:spt="1" style="height:1.5pt;width:0pt;" coordsize="21600,21600" o:hr="t" o:hrstd="t" o:hralign="center">
            <v:path/>
            <v:fill focussize="0,0"/>
            <v:stroke/>
            <v:imagedata o:title=""/>
            <o:lock v:ext="edit"/>
            <w10:wrap type="none"/>
            <w10:anchorlock/>
          </v:rect>
        </w:pict>
      </w:r>
    </w:p>
    <w:bookmarkEnd w:id="12"/>
    <w:p w14:paraId="0D8D57A1">
      <w:pPr>
        <w:pStyle w:val="5"/>
      </w:pPr>
      <w:bookmarkStart w:id="13" w:name="直接监督训练问题"/>
      <w:r>
        <w:t xml:space="preserve">4.4.2 </w:t>
      </w:r>
      <w:r>
        <w:rPr>
          <w:rFonts w:hint="eastAsia"/>
        </w:rPr>
        <w:t>直接监督训练问题</w:t>
      </w:r>
    </w:p>
    <w:p w14:paraId="0109C42D">
      <w:pPr>
        <w:pStyle w:val="3"/>
      </w:pPr>
      <w:r>
        <w:rPr>
          <w:rFonts w:hint="eastAsia"/>
        </w:rPr>
        <w:t>若直接使用监督学习：</w:t>
      </w:r>
    </w:p>
    <w:p w14:paraId="0C7F865F">
      <w:pPr>
        <w:pStyle w:val="3"/>
      </w:pPr>
      <m:oMathPara>
        <m:oMathParaPr>
          <m:jc m:val="center"/>
        </m:oMathParaPr>
        <m:oMath>
          <m:r>
            <m:rPr>
              <m:sty m:val="p"/>
            </m:rPr>
            <m:t>(</m:t>
          </m:r>
          <m:r>
            <m:rPr/>
            <m:t>ϕ</m:t>
          </m:r>
          <m:r>
            <m:rPr>
              <m:sty m:val="p"/>
            </m:rPr>
            <m:t>,</m:t>
          </m:r>
          <m:r>
            <m:rPr/>
            <m:t>T</m:t>
          </m:r>
          <m:r>
            <m:rPr>
              <m:sty m:val="p"/>
            </m:rPr>
            <m:t>)→(</m:t>
          </m:r>
          <m:r>
            <m:rPr/>
            <m:t>w</m:t>
          </m:r>
          <m:r>
            <m:rPr>
              <m:sty m:val="p"/>
            </m:rPr>
            <m:t>,</m:t>
          </m:r>
          <m:r>
            <m:rPr/>
            <m:t>h</m:t>
          </m:r>
          <m:r>
            <m:rPr>
              <m:sty m:val="p"/>
            </m:rPr>
            <m:t>,</m:t>
          </m:r>
          <m:r>
            <m:rPr/>
            <m:t>p</m:t>
          </m:r>
          <m:r>
            <m:rPr>
              <m:sty m:val="p"/>
            </m:rPr>
            <m:t>)</m:t>
          </m:r>
        </m:oMath>
      </m:oMathPara>
    </w:p>
    <w:p w14:paraId="76678E12">
      <w:pPr>
        <w:pStyle w:val="3"/>
      </w:pPr>
      <w:r>
        <w:rPr>
          <w:rFonts w:hint="eastAsia"/>
        </w:rPr>
        <w:t>会导致：</w:t>
      </w:r>
    </w:p>
    <w:p w14:paraId="27F442CE">
      <w:pPr>
        <w:pStyle w:val="24"/>
        <w:numPr>
          <w:ilvl w:val="0"/>
          <w:numId w:val="2"/>
        </w:numPr>
      </w:pPr>
      <w:r>
        <w:rPr>
          <w:rFonts w:hint="eastAsia"/>
        </w:rPr>
        <w:t>解不唯一</w:t>
      </w:r>
    </w:p>
    <w:p w14:paraId="609CF4D4">
      <w:pPr>
        <w:pStyle w:val="24"/>
        <w:numPr>
          <w:ilvl w:val="0"/>
          <w:numId w:val="2"/>
        </w:numPr>
      </w:pPr>
      <w:r>
        <w:rPr>
          <w:rFonts w:hint="eastAsia"/>
        </w:rPr>
        <w:t>训练不稳定</w:t>
      </w:r>
    </w:p>
    <w:p w14:paraId="3E254713">
      <w:pPr>
        <w:pStyle w:val="24"/>
        <w:numPr>
          <w:ilvl w:val="0"/>
          <w:numId w:val="2"/>
        </w:numPr>
      </w:pPr>
      <w:r>
        <w:rPr>
          <w:rFonts w:hint="eastAsia"/>
        </w:rPr>
        <w:t>非物理解输出</w:t>
      </w:r>
    </w:p>
    <w:p w14:paraId="4F18CABE">
      <w:pPr>
        <w:pStyle w:val="3"/>
      </w:pPr>
      <w:r>
        <w:rPr>
          <w:rFonts w:hint="eastAsia"/>
        </w:rPr>
        <w:t>因此必须引入物理约束结构。</w:t>
      </w:r>
    </w:p>
    <w:p w14:paraId="644CF35A">
      <w:r>
        <w:pict>
          <v:rect id="_x0000_i1042" o:spt="1" style="height:1.5pt;width:0pt;" coordsize="21600,21600" o:hr="t" o:hrstd="t" o:hralign="center">
            <v:path/>
            <v:fill focussize="0,0"/>
            <v:stroke/>
            <v:imagedata o:title=""/>
            <o:lock v:ext="edit"/>
            <w10:wrap type="none"/>
            <w10:anchorlock/>
          </v:rect>
        </w:pict>
      </w:r>
    </w:p>
    <w:bookmarkEnd w:id="11"/>
    <w:bookmarkEnd w:id="13"/>
    <w:p w14:paraId="28738109">
      <w:pPr>
        <w:pStyle w:val="4"/>
      </w:pPr>
      <w:bookmarkStart w:id="14" w:name="tandem网络结构核心方法"/>
      <w:r>
        <w:t xml:space="preserve">4.5 </w:t>
      </w:r>
      <w:r>
        <w:rPr>
          <w:rFonts w:hint="eastAsia"/>
        </w:rPr>
        <w:t>Tandem网络结构（核心方法）</w:t>
      </w:r>
    </w:p>
    <w:p w14:paraId="6CF60165">
      <w:pPr>
        <w:pStyle w:val="5"/>
      </w:pPr>
      <w:bookmarkStart w:id="15" w:name="结构设计"/>
      <w:r>
        <w:t xml:space="preserve">4.5.1 </w:t>
      </w:r>
      <w:r>
        <w:rPr>
          <w:rFonts w:hint="eastAsia"/>
        </w:rPr>
        <w:t>结构设计</w:t>
      </w:r>
    </w:p>
    <w:p w14:paraId="77687885">
      <w:pPr>
        <w:pStyle w:val="3"/>
      </w:pPr>
      <w:r>
        <w:rPr>
          <w:rFonts w:hint="eastAsia"/>
        </w:rPr>
        <w:t>本研究采用前向-逆向联合结构（Tandem</w:t>
      </w:r>
      <w:r>
        <w:t xml:space="preserve"> Neural </w:t>
      </w:r>
      <w:r>
        <w:rPr>
          <w:rFonts w:hint="eastAsia"/>
        </w:rPr>
        <w:t>Network）：</w:t>
      </w:r>
    </w:p>
    <w:p w14:paraId="182BF6AC">
      <w:pPr>
        <w:pStyle w:val="3"/>
      </w:pPr>
      <m:oMathPara>
        <m:oMathParaPr>
          <m:jc m:val="center"/>
        </m:oMathParaPr>
        <m:oMath>
          <m:r>
            <m:rPr>
              <m:sty m:val="p"/>
            </m:rPr>
            <m:t>(</m:t>
          </m:r>
          <m:r>
            <m:rPr/>
            <m:t>ϕ</m:t>
          </m:r>
          <m:r>
            <m:rPr>
              <m:sty m:val="p"/>
            </m:rPr>
            <m:t>,</m:t>
          </m:r>
          <m:r>
            <m:rPr/>
            <m:t>T</m:t>
          </m:r>
          <m:r>
            <m:rPr>
              <m:sty m:val="p"/>
            </m:rPr>
            <m:t>)</m:t>
          </m:r>
          <m:limUpp>
            <m:limUppPr/>
            <m:e>
              <m:r>
                <m:rPr>
                  <m:sty m:val="p"/>
                </m:rPr>
                <m:t>→</m:t>
              </m:r>
            </m:e>
            <m:lim>
              <m:r>
                <m:rPr/>
                <m:t>g</m:t>
              </m:r>
            </m:lim>
          </m:limUpp>
          <m:r>
            <m:rPr>
              <m:sty m:val="p"/>
            </m:rPr>
            <m:t>(</m:t>
          </m:r>
          <m:r>
            <m:rPr/>
            <m:t>w</m:t>
          </m:r>
          <m:r>
            <m:rPr>
              <m:sty m:val="p"/>
            </m:rPr>
            <m:t>,</m:t>
          </m:r>
          <m:r>
            <m:rPr/>
            <m:t>h</m:t>
          </m:r>
          <m:r>
            <m:rPr>
              <m:sty m:val="p"/>
            </m:rPr>
            <m:t>,</m:t>
          </m:r>
          <m:r>
            <m:rPr/>
            <m:t>p</m:t>
          </m:r>
          <m:r>
            <m:rPr>
              <m:sty m:val="p"/>
            </m:rPr>
            <m:t>)</m:t>
          </m:r>
          <m:limUpp>
            <m:limUppPr/>
            <m:e>
              <m:r>
                <m:rPr>
                  <m:sty m:val="p"/>
                </m:rPr>
                <m:t>→</m:t>
              </m:r>
            </m:e>
            <m:lim>
              <m:r>
                <m:rPr/>
                <m:t>f</m:t>
              </m:r>
            </m:lim>
          </m:limUpp>
          <m:r>
            <m:rPr>
              <m:sty m:val="p"/>
            </m:rPr>
            <m:t>(</m:t>
          </m:r>
          <m:acc>
            <m:accPr/>
            <m:e>
              <m:r>
                <m:rPr/>
                <m:t>ϕ</m:t>
              </m:r>
            </m:e>
          </m:acc>
          <m:r>
            <m:rPr>
              <m:sty m:val="p"/>
            </m:rPr>
            <m:t>,</m:t>
          </m:r>
          <m:acc>
            <m:accPr/>
            <m:e>
              <m:r>
                <m:rPr/>
                <m:t>T</m:t>
              </m:r>
            </m:e>
          </m:acc>
          <m:r>
            <m:rPr>
              <m:sty m:val="p"/>
            </m:rPr>
            <m:t>)</m:t>
          </m:r>
        </m:oMath>
      </m:oMathPara>
    </w:p>
    <w:p w14:paraId="46CF6B4A">
      <w:r>
        <w:pict>
          <v:rect id="_x0000_i1043" o:spt="1" style="height:1.5pt;width:0pt;" coordsize="21600,21600" o:hr="t" o:hrstd="t" o:hralign="center">
            <v:path/>
            <v:fill focussize="0,0"/>
            <v:stroke/>
            <v:imagedata o:title=""/>
            <o:lock v:ext="edit"/>
            <w10:wrap type="none"/>
            <w10:anchorlock/>
          </v:rect>
        </w:pict>
      </w:r>
    </w:p>
    <w:bookmarkEnd w:id="15"/>
    <w:p w14:paraId="571FA19B">
      <w:pPr>
        <w:pStyle w:val="5"/>
      </w:pPr>
      <w:bookmarkStart w:id="16" w:name="关键思想"/>
      <w:r>
        <w:t xml:space="preserve">4.5.2 </w:t>
      </w:r>
      <w:r>
        <w:rPr>
          <w:rFonts w:hint="eastAsia"/>
        </w:rPr>
        <w:t>关键思想</w:t>
      </w:r>
    </w:p>
    <w:p w14:paraId="639F8EFD">
      <w:pPr>
        <w:pStyle w:val="3"/>
      </w:pPr>
      <w:r>
        <w:rPr>
          <w:rFonts w:hint="eastAsia"/>
        </w:rPr>
        <w:t>该结构的核心思想为：</w:t>
      </w:r>
    </w:p>
    <w:p w14:paraId="508A2CA8">
      <w:pPr>
        <w:pStyle w:val="13"/>
      </w:pPr>
      <w:r>
        <w:rPr>
          <w:rFonts w:hint="eastAsia"/>
        </w:rPr>
        <w:t>通过前向物理模型约束逆向解空间，使逆问题转化为“满足物理一致性的优化问题”。</w:t>
      </w:r>
    </w:p>
    <w:p w14:paraId="3F5832E0">
      <w:pPr>
        <w:pStyle w:val="3"/>
      </w:pPr>
      <w:r>
        <w:rPr>
          <w:rFonts w:hint="eastAsia"/>
        </w:rPr>
        <w:t>该方法已在纳米光子逆设计中被证明有效（Malkiel</w:t>
      </w:r>
      <w:r>
        <w:t xml:space="preserve"> et al., Light: Science &amp; Applications, </w:t>
      </w:r>
      <w:r>
        <w:rPr>
          <w:rFonts w:hint="eastAsia"/>
        </w:rPr>
        <w:t>2018）[7]。</w:t>
      </w:r>
    </w:p>
    <w:p w14:paraId="6AA44310">
      <w:r>
        <w:pict>
          <v:rect id="_x0000_i1044" o:spt="1" style="height:1.5pt;width:0pt;" coordsize="21600,21600" o:hr="t" o:hrstd="t" o:hralign="center">
            <v:path/>
            <v:fill focussize="0,0"/>
            <v:stroke/>
            <v:imagedata o:title=""/>
            <o:lock v:ext="edit"/>
            <w10:wrap type="none"/>
            <w10:anchorlock/>
          </v:rect>
        </w:pict>
      </w:r>
    </w:p>
    <w:bookmarkEnd w:id="16"/>
    <w:p w14:paraId="5429B259">
      <w:pPr>
        <w:pStyle w:val="5"/>
      </w:pPr>
      <w:bookmarkStart w:id="17" w:name="损失函数定义"/>
      <w:r>
        <w:t xml:space="preserve">4.5.3 </w:t>
      </w:r>
      <w:r>
        <w:rPr>
          <w:rFonts w:hint="eastAsia"/>
        </w:rPr>
        <w:t>损失函数定义</w:t>
      </w:r>
    </w:p>
    <w:p w14:paraId="389D07AC">
      <w:pPr>
        <w:pStyle w:val="3"/>
      </w:pPr>
      <w:r>
        <w:rPr>
          <w:rFonts w:hint="eastAsia"/>
        </w:rPr>
        <w:t>总体优化目标为：</w:t>
      </w:r>
    </w:p>
    <w:p w14:paraId="62FB0697">
      <w:pPr>
        <w:pStyle w:val="3"/>
      </w:pPr>
      <m:oMathPara>
        <m:oMathParaPr>
          <m:jc m:val="center"/>
        </m:oMathParaPr>
        <m:oMath>
          <m:r>
            <m:rPr>
              <m:sty m:val="p"/>
              <m:scr m:val="script"/>
            </m:rPr>
            <m:t>ℒ</m:t>
          </m:r>
          <m:r>
            <m:rPr>
              <m:sty m:val="p"/>
            </m:rPr>
            <m:t>=</m:t>
          </m:r>
          <m:sSub>
            <m:sSubPr/>
            <m:e>
              <m:r>
                <m:rPr>
                  <m:sty m:val="p"/>
                  <m:scr m:val="script"/>
                </m:rPr>
                <m:t>ℒ</m:t>
              </m:r>
            </m:e>
            <m:sub>
              <m:r>
                <m:rPr>
                  <m:nor/>
                  <m:sty m:val="p"/>
                </m:rPr>
                <w:rPr>
                  <w:b w:val="0"/>
                  <w:i w:val="0"/>
                </w:rPr>
                <m:t>rec</m:t>
              </m:r>
            </m:sub>
          </m:sSub>
          <m:r>
            <m:rPr>
              <m:sty m:val="p"/>
            </m:rPr>
            <m:t>+</m:t>
          </m:r>
          <m:sSub>
            <m:sSubPr/>
            <m:e>
              <m:r>
                <m:rPr/>
                <m:t>λ</m:t>
              </m:r>
            </m:e>
            <m:sub>
              <m:r>
                <m:rPr/>
                <m:t>1</m:t>
              </m:r>
            </m:sub>
          </m:sSub>
          <m:sSub>
            <m:sSubPr/>
            <m:e>
              <m:r>
                <m:rPr>
                  <m:sty m:val="p"/>
                  <m:scr m:val="script"/>
                </m:rPr>
                <m:t>ℒ</m:t>
              </m:r>
            </m:e>
            <m:sub>
              <m:r>
                <m:rPr>
                  <m:nor/>
                  <m:sty m:val="p"/>
                </m:rPr>
                <w:rPr>
                  <w:b w:val="0"/>
                  <w:i w:val="0"/>
                </w:rPr>
                <m:t>energy</m:t>
              </m:r>
            </m:sub>
          </m:sSub>
          <m:r>
            <m:rPr>
              <m:sty m:val="p"/>
            </m:rPr>
            <m:t>+</m:t>
          </m:r>
          <m:sSub>
            <m:sSubPr/>
            <m:e>
              <m:r>
                <m:rPr/>
                <m:t>λ</m:t>
              </m:r>
            </m:e>
            <m:sub>
              <m:r>
                <m:rPr/>
                <m:t>2</m:t>
              </m:r>
            </m:sub>
          </m:sSub>
          <m:sSub>
            <m:sSubPr/>
            <m:e>
              <m:r>
                <m:rPr>
                  <m:sty m:val="p"/>
                  <m:scr m:val="script"/>
                </m:rPr>
                <m:t>ℒ</m:t>
              </m:r>
            </m:e>
            <m:sub>
              <m:r>
                <m:rPr>
                  <m:nor/>
                  <m:sty m:val="p"/>
                </m:rPr>
                <w:rPr>
                  <w:b w:val="0"/>
                  <w:i w:val="0"/>
                </w:rPr>
                <m:t>geo</m:t>
              </m:r>
            </m:sub>
          </m:sSub>
        </m:oMath>
      </m:oMathPara>
    </w:p>
    <w:p w14:paraId="3F860764">
      <w:pPr>
        <w:pStyle w:val="3"/>
      </w:pPr>
      <w:r>
        <w:rPr>
          <w:rFonts w:hint="eastAsia"/>
        </w:rPr>
        <w:t>其中：</w:t>
      </w:r>
    </w:p>
    <w:p w14:paraId="1B66631D">
      <w:pPr>
        <w:pStyle w:val="3"/>
      </w:pPr>
      <w:r>
        <w:rPr>
          <w:rFonts w:hint="eastAsia"/>
          <w:b/>
          <w:bCs/>
        </w:rPr>
        <w:t>（1）重建误差：</w:t>
      </w:r>
    </w:p>
    <w:p w14:paraId="69F5F8AF">
      <w:pPr>
        <w:pStyle w:val="3"/>
      </w:pPr>
      <m:oMathPara>
        <m:oMathParaPr>
          <m:jc m:val="center"/>
        </m:oMathParaPr>
        <m:oMath>
          <m:sSub>
            <m:sSubPr/>
            <m:e>
              <m:r>
                <m:rPr>
                  <m:sty m:val="p"/>
                  <m:scr m:val="script"/>
                </m:rPr>
                <m:t>ℒ</m:t>
              </m:r>
            </m:e>
            <m:sub>
              <m:r>
                <m:rPr>
                  <m:nor/>
                  <m:sty m:val="p"/>
                </m:rPr>
                <w:rPr>
                  <w:b w:val="0"/>
                  <w:i w:val="0"/>
                </w:rPr>
                <m:t>rec</m:t>
              </m:r>
            </m:sub>
          </m:sSub>
          <m:r>
            <m:rPr>
              <m:sty m:val="p"/>
            </m:rPr>
            <m:t>=|</m:t>
          </m:r>
          <m:r>
            <m:rPr/>
            <m:t>ϕ</m:t>
          </m:r>
          <m:r>
            <m:rPr>
              <m:sty m:val="p"/>
            </m:rPr>
            <m:t>−</m:t>
          </m:r>
          <m:acc>
            <m:accPr/>
            <m:e>
              <m:r>
                <m:rPr/>
                <m:t>ϕ</m:t>
              </m:r>
            </m:e>
          </m:acc>
          <m:sSup>
            <m:sSupPr/>
            <m:e>
              <m:r>
                <m:rPr>
                  <m:sty m:val="p"/>
                </m:rPr>
                <m:t>|</m:t>
              </m:r>
            </m:e>
            <m:sup>
              <m:r>
                <m:rPr/>
                <m:t>2</m:t>
              </m:r>
            </m:sup>
          </m:sSup>
          <m:r>
            <m:rPr>
              <m:sty m:val="p"/>
            </m:rPr>
            <m:t>+|</m:t>
          </m:r>
          <m:r>
            <m:rPr/>
            <m:t>T</m:t>
          </m:r>
          <m:r>
            <m:rPr>
              <m:sty m:val="p"/>
            </m:rPr>
            <m:t>−</m:t>
          </m:r>
          <m:acc>
            <m:accPr/>
            <m:e>
              <m:r>
                <m:rPr/>
                <m:t>T</m:t>
              </m:r>
            </m:e>
          </m:acc>
          <m:sSup>
            <m:sSupPr/>
            <m:e>
              <m:r>
                <m:rPr>
                  <m:sty m:val="p"/>
                </m:rPr>
                <m:t>|</m:t>
              </m:r>
            </m:e>
            <m:sup>
              <m:r>
                <m:rPr/>
                <m:t>2</m:t>
              </m:r>
            </m:sup>
          </m:sSup>
        </m:oMath>
      </m:oMathPara>
    </w:p>
    <w:p w14:paraId="559B934F">
      <w:pPr>
        <w:pStyle w:val="3"/>
      </w:pPr>
      <w:r>
        <w:rPr>
          <w:rFonts w:hint="eastAsia"/>
          <w:b/>
          <w:bCs/>
        </w:rPr>
        <w:t>（2）能量守恒约束：</w:t>
      </w:r>
    </w:p>
    <w:p w14:paraId="4176F0C4">
      <w:pPr>
        <w:pStyle w:val="3"/>
      </w:pPr>
      <m:oMathPara>
        <m:oMathParaPr>
          <m:jc m:val="center"/>
        </m:oMathParaPr>
        <m:oMath>
          <m:sSub>
            <m:sSubPr/>
            <m:e>
              <m:r>
                <m:rPr>
                  <m:sty m:val="p"/>
                  <m:scr m:val="script"/>
                </m:rPr>
                <m:t>ℒ</m:t>
              </m:r>
            </m:e>
            <m:sub>
              <m:r>
                <m:rPr>
                  <m:nor/>
                  <m:sty m:val="p"/>
                </m:rPr>
                <w:rPr>
                  <w:b w:val="0"/>
                  <w:i w:val="0"/>
                </w:rPr>
                <m:t>energy</m:t>
              </m:r>
            </m:sub>
          </m:sSub>
          <m:r>
            <m:rPr>
              <m:sty m:val="p"/>
            </m:rPr>
            <m:t>=max(</m:t>
          </m:r>
          <m:r>
            <m:rPr/>
            <m:t>0</m:t>
          </m:r>
          <m:r>
            <m:rPr>
              <m:sty m:val="p"/>
            </m:rPr>
            <m:t>,</m:t>
          </m:r>
          <m:r>
            <m:rPr/>
            <m:t>T</m:t>
          </m:r>
          <m:r>
            <m:rPr>
              <m:sty m:val="p"/>
            </m:rPr>
            <m:t>+</m:t>
          </m:r>
          <m:r>
            <m:rPr/>
            <m:t>R</m:t>
          </m:r>
          <m:r>
            <m:rPr>
              <m:sty m:val="p"/>
            </m:rPr>
            <m:t>−</m:t>
          </m:r>
          <m:r>
            <m:rPr/>
            <m:t>1</m:t>
          </m:r>
          <m:r>
            <m:rPr>
              <m:sty m:val="p"/>
            </m:rPr>
            <m:t>)</m:t>
          </m:r>
        </m:oMath>
      </m:oMathPara>
    </w:p>
    <w:p w14:paraId="26F57584">
      <w:pPr>
        <w:pStyle w:val="3"/>
      </w:pPr>
      <w:r>
        <w:rPr>
          <w:rFonts w:hint="eastAsia"/>
          <w:b/>
          <w:bCs/>
        </w:rPr>
        <w:t>（3）几何约束：</w:t>
      </w:r>
      <w:r>
        <w:t xml:space="preserve"> </w:t>
      </w:r>
      <w:r>
        <w:rPr>
          <w:rFonts w:hint="eastAsia"/>
        </w:rPr>
        <w:t>用于限制结构参数在物理可制造范围内。</w:t>
      </w:r>
    </w:p>
    <w:p w14:paraId="6DC42DE1">
      <w:r>
        <w:pict>
          <v:rect id="_x0000_i1045" o:spt="1" style="height:1.5pt;width:0pt;" coordsize="21600,21600" o:hr="t" o:hrstd="t" o:hralign="center">
            <v:path/>
            <v:fill focussize="0,0"/>
            <v:stroke/>
            <v:imagedata o:title=""/>
            <o:lock v:ext="edit"/>
            <w10:wrap type="none"/>
            <w10:anchorlock/>
          </v:rect>
        </w:pict>
      </w:r>
    </w:p>
    <w:bookmarkEnd w:id="14"/>
    <w:bookmarkEnd w:id="17"/>
    <w:p w14:paraId="2CA38ABF">
      <w:pPr>
        <w:pStyle w:val="4"/>
      </w:pPr>
      <w:bookmarkStart w:id="18" w:name="训练策略implementation-protocol"/>
      <w:r>
        <w:t xml:space="preserve">4.6 </w:t>
      </w:r>
      <w:r>
        <w:rPr>
          <w:rFonts w:hint="eastAsia"/>
        </w:rPr>
        <w:t>训练策略（Implementation</w:t>
      </w:r>
      <w:r>
        <w:t xml:space="preserve"> </w:t>
      </w:r>
      <w:r>
        <w:rPr>
          <w:rFonts w:hint="eastAsia"/>
        </w:rPr>
        <w:t>Protocol）</w:t>
      </w:r>
    </w:p>
    <w:p w14:paraId="6CDA6FCF">
      <w:pPr>
        <w:pStyle w:val="3"/>
      </w:pPr>
      <w:r>
        <w:rPr>
          <w:rFonts w:hint="eastAsia"/>
        </w:rPr>
        <w:t>训练过程分为三个阶段：</w:t>
      </w:r>
    </w:p>
    <w:p w14:paraId="627C0A24">
      <w:pPr>
        <w:pStyle w:val="5"/>
      </w:pPr>
      <w:bookmarkStart w:id="19" w:name="stage-1前向模型预训练"/>
      <w:r>
        <w:t xml:space="preserve">Stage </w:t>
      </w:r>
      <w:r>
        <w:rPr>
          <w:rFonts w:hint="eastAsia"/>
        </w:rPr>
        <w:t>1：前向模型预训练</w:t>
      </w:r>
    </w:p>
    <w:p w14:paraId="763A71CA">
      <w:pPr>
        <w:pStyle w:val="3"/>
      </w:pPr>
      <w:r>
        <w:rPr>
          <w:rFonts w:hint="eastAsia"/>
        </w:rPr>
        <w:t>使用</w:t>
      </w:r>
      <w:r>
        <w:t xml:space="preserve"> RCWA </w:t>
      </w:r>
      <w:r>
        <w:rPr>
          <w:rFonts w:hint="eastAsia"/>
        </w:rPr>
        <w:t>数据训练</w:t>
      </w:r>
      <w:r>
        <w:t xml:space="preserve"> forward </w:t>
      </w:r>
      <w:r>
        <w:rPr>
          <w:rFonts w:hint="eastAsia"/>
        </w:rPr>
        <w:t>network，使其逼近电磁求解器。</w:t>
      </w:r>
    </w:p>
    <w:bookmarkEnd w:id="19"/>
    <w:p w14:paraId="1ACC5332">
      <w:pPr>
        <w:pStyle w:val="5"/>
      </w:pPr>
      <w:bookmarkStart w:id="20" w:name="stage-2逆向模型训练"/>
      <w:r>
        <w:t xml:space="preserve">Stage </w:t>
      </w:r>
      <w:r>
        <w:rPr>
          <w:rFonts w:hint="eastAsia"/>
        </w:rPr>
        <w:t>2：逆向模型训练</w:t>
      </w:r>
    </w:p>
    <w:p w14:paraId="3AB746BD">
      <w:pPr>
        <w:pStyle w:val="3"/>
      </w:pPr>
      <w:r>
        <w:rPr>
          <w:rFonts w:hint="eastAsia"/>
        </w:rPr>
        <w:t>固定</w:t>
      </w:r>
      <w:r>
        <w:t xml:space="preserve"> forward </w:t>
      </w:r>
      <w:r>
        <w:rPr>
          <w:rFonts w:hint="eastAsia"/>
        </w:rPr>
        <w:t>network，训练</w:t>
      </w:r>
      <w:r>
        <w:t xml:space="preserve"> inverse </w:t>
      </w:r>
      <w:r>
        <w:rPr>
          <w:rFonts w:hint="eastAsia"/>
        </w:rPr>
        <w:t>network，使其输出经过</w:t>
      </w:r>
      <w:r>
        <w:t xml:space="preserve"> forward </w:t>
      </w:r>
      <w:r>
        <w:rPr>
          <w:rFonts w:hint="eastAsia"/>
        </w:rPr>
        <w:t>后满足目标响应。</w:t>
      </w:r>
    </w:p>
    <w:bookmarkEnd w:id="20"/>
    <w:p w14:paraId="5CB3FAA9">
      <w:pPr>
        <w:pStyle w:val="5"/>
      </w:pPr>
      <w:bookmarkStart w:id="21" w:name="stage-3联合微调"/>
      <w:r>
        <w:t xml:space="preserve">Stage </w:t>
      </w:r>
      <w:r>
        <w:rPr>
          <w:rFonts w:hint="eastAsia"/>
        </w:rPr>
        <w:t>3：联合微调</w:t>
      </w:r>
    </w:p>
    <w:p w14:paraId="7C16236F">
      <w:pPr>
        <w:pStyle w:val="3"/>
      </w:pPr>
      <w:r>
        <w:rPr>
          <w:rFonts w:hint="eastAsia"/>
        </w:rPr>
        <w:t>联合优化</w:t>
      </w:r>
      <w:r>
        <w:t xml:space="preserve"> tandem </w:t>
      </w:r>
      <w:r>
        <w:rPr>
          <w:rFonts w:hint="eastAsia"/>
        </w:rPr>
        <w:t>network，使系统达到稳定收敛。</w:t>
      </w:r>
    </w:p>
    <w:p w14:paraId="1361A998">
      <w:r>
        <w:pict>
          <v:rect id="_x0000_i1046" o:spt="1" style="height:1.5pt;width:0pt;" coordsize="21600,21600" o:hr="t" o:hrstd="t" o:hralign="center">
            <v:path/>
            <v:fill focussize="0,0"/>
            <v:stroke/>
            <v:imagedata o:title=""/>
            <o:lock v:ext="edit"/>
            <w10:wrap type="none"/>
            <w10:anchorlock/>
          </v:rect>
        </w:pict>
      </w:r>
    </w:p>
    <w:bookmarkEnd w:id="18"/>
    <w:bookmarkEnd w:id="21"/>
    <w:p w14:paraId="6171B6B7">
      <w:pPr>
        <w:pStyle w:val="4"/>
      </w:pPr>
      <w:bookmarkStart w:id="22" w:name="物理一致性验证"/>
      <w:r>
        <w:t xml:space="preserve">4.7 </w:t>
      </w:r>
      <w:r>
        <w:rPr>
          <w:rFonts w:hint="eastAsia"/>
        </w:rPr>
        <w:t>物理一致性验证</w:t>
      </w:r>
    </w:p>
    <w:p w14:paraId="283AAD65">
      <w:pPr>
        <w:pStyle w:val="3"/>
      </w:pPr>
      <w:r>
        <w:rPr>
          <w:rFonts w:hint="eastAsia"/>
        </w:rPr>
        <w:t>训练完成后，随机采样</w:t>
      </w:r>
      <w:r>
        <w:t xml:space="preserve"> inverse network </w:t>
      </w:r>
      <w:r>
        <w:rPr>
          <w:rFonts w:hint="eastAsia"/>
        </w:rPr>
        <w:t>输出结构，并通过</w:t>
      </w:r>
      <w:r>
        <w:t xml:space="preserve"> RCWA/FDTD </w:t>
      </w:r>
      <w:r>
        <w:rPr>
          <w:rFonts w:hint="eastAsia"/>
        </w:rPr>
        <w:t>进行验证：</w:t>
      </w:r>
    </w:p>
    <w:p w14:paraId="5495D0D7">
      <w:pPr>
        <w:pStyle w:val="3"/>
      </w:pPr>
      <m:oMathPara>
        <m:oMathParaPr>
          <m:jc m:val="center"/>
        </m:oMathParaPr>
        <m:oMath>
          <m:r>
            <m:rPr>
              <m:sty m:val="p"/>
            </m:rPr>
            <m:t>(</m:t>
          </m:r>
          <m:r>
            <m:rPr/>
            <m:t>w</m:t>
          </m:r>
          <m:r>
            <m:rPr>
              <m:sty m:val="p"/>
            </m:rPr>
            <m:t>,</m:t>
          </m:r>
          <m:r>
            <m:rPr/>
            <m:t>h</m:t>
          </m:r>
          <m:r>
            <m:rPr>
              <m:sty m:val="p"/>
            </m:rPr>
            <m:t>,</m:t>
          </m:r>
          <m:r>
            <m:rPr/>
            <m:t>p</m:t>
          </m:r>
          <m:sSub>
            <m:sSubPr/>
            <m:e>
              <m:r>
                <m:rPr>
                  <m:sty m:val="p"/>
                </m:rPr>
                <m:t>)</m:t>
              </m:r>
            </m:e>
            <m:sub>
              <m:r>
                <m:rPr>
                  <m:nor/>
                  <m:sty m:val="p"/>
                </m:rPr>
                <w:rPr>
                  <w:b w:val="0"/>
                  <w:i w:val="0"/>
                </w:rPr>
                <m:t>pred</m:t>
              </m:r>
            </m:sub>
          </m:sSub>
          <m:limUpp>
            <m:limUppPr/>
            <m:e>
              <m:r>
                <m:rPr>
                  <m:sty m:val="p"/>
                </m:rPr>
                <m:t>→</m:t>
              </m:r>
            </m:e>
            <m:lim>
              <m:r>
                <m:rPr>
                  <m:nor/>
                  <m:sty m:val="p"/>
                </m:rPr>
                <w:rPr>
                  <w:b w:val="0"/>
                  <w:i w:val="0"/>
                </w:rPr>
                <m:t>RCWA</m:t>
              </m:r>
            </m:lim>
          </m:limUpp>
          <m:r>
            <m:rPr>
              <m:sty m:val="p"/>
            </m:rPr>
            <m:t>(</m:t>
          </m:r>
          <m:sSub>
            <m:sSubPr/>
            <m:e>
              <m:r>
                <m:rPr/>
                <m:t>ϕ</m:t>
              </m:r>
            </m:e>
            <m:sub>
              <m:r>
                <m:rPr>
                  <m:nor/>
                  <m:sty m:val="p"/>
                </m:rPr>
                <w:rPr>
                  <w:b w:val="0"/>
                  <w:i w:val="0"/>
                </w:rPr>
                <m:t>true</m:t>
              </m:r>
            </m:sub>
          </m:sSub>
          <m:r>
            <m:rPr>
              <m:sty m:val="p"/>
            </m:rPr>
            <m:t>,</m:t>
          </m:r>
          <m:sSub>
            <m:sSubPr/>
            <m:e>
              <m:r>
                <m:rPr/>
                <m:t>T</m:t>
              </m:r>
            </m:e>
            <m:sub>
              <m:r>
                <m:rPr>
                  <m:nor/>
                  <m:sty m:val="p"/>
                </m:rPr>
                <w:rPr>
                  <w:b w:val="0"/>
                  <w:i w:val="0"/>
                </w:rPr>
                <m:t>true</m:t>
              </m:r>
            </m:sub>
          </m:sSub>
          <m:r>
            <m:rPr>
              <m:sty m:val="p"/>
            </m:rPr>
            <m:t>)</m:t>
          </m:r>
        </m:oMath>
      </m:oMathPara>
    </w:p>
    <w:p w14:paraId="0985A8B5">
      <w:pPr>
        <w:pStyle w:val="3"/>
      </w:pPr>
      <w:r>
        <w:rPr>
          <w:rFonts w:hint="eastAsia"/>
        </w:rPr>
        <w:t>误差指标包括：</w:t>
      </w:r>
    </w:p>
    <w:p w14:paraId="5ADE9C04">
      <w:pPr>
        <w:pStyle w:val="24"/>
        <w:numPr>
          <w:ilvl w:val="0"/>
          <w:numId w:val="2"/>
        </w:numPr>
      </w:pPr>
      <w:r>
        <w:rPr>
          <w:rFonts w:hint="eastAsia"/>
        </w:rPr>
        <w:t>相位误差</w:t>
      </w:r>
      <w:r>
        <w:t xml:space="preserve"> MAE</w:t>
      </w:r>
    </w:p>
    <w:p w14:paraId="11FB64B0">
      <w:pPr>
        <w:pStyle w:val="24"/>
        <w:numPr>
          <w:ilvl w:val="0"/>
          <w:numId w:val="2"/>
        </w:numPr>
      </w:pPr>
      <w:r>
        <w:rPr>
          <w:rFonts w:hint="eastAsia"/>
        </w:rPr>
        <w:t>透射率误差</w:t>
      </w:r>
      <w:r>
        <w:t xml:space="preserve"> MAE</w:t>
      </w:r>
    </w:p>
    <w:p w14:paraId="41EDA02B">
      <w:r>
        <w:pict>
          <v:rect id="_x0000_i1047" o:spt="1" style="height:1.5pt;width:0pt;" coordsize="21600,21600" o:hr="t" o:hrstd="t" o:hralign="center">
            <v:path/>
            <v:fill focussize="0,0"/>
            <v:stroke/>
            <v:imagedata o:title=""/>
            <o:lock v:ext="edit"/>
            <w10:wrap type="none"/>
            <w10:anchorlock/>
          </v:rect>
        </w:pict>
      </w:r>
    </w:p>
    <w:bookmarkEnd w:id="22"/>
    <w:p w14:paraId="6104768B">
      <w:pPr>
        <w:pStyle w:val="4"/>
      </w:pPr>
      <w:bookmarkStart w:id="23" w:name="方法总结"/>
      <w:r>
        <w:t xml:space="preserve">4.8 </w:t>
      </w:r>
      <w:r>
        <w:rPr>
          <w:rFonts w:hint="eastAsia"/>
        </w:rPr>
        <w:t>方法总结</w:t>
      </w:r>
    </w:p>
    <w:p w14:paraId="25AE9615">
      <w:pPr>
        <w:pStyle w:val="3"/>
      </w:pPr>
      <w:r>
        <w:rPr>
          <w:rFonts w:hint="eastAsia"/>
        </w:rPr>
        <w:t>本研究通过将电磁散射问题转化为数据驱动学习问题，并结合RCWA生成物理一致性数据集，构建前向-逆向联合神经网络，实现超构表面结构的高效逆设计。该方法的核心优势在于将麦克斯韦方程的物理约束嵌入深度学习框架中，从而在保证物理一致性的前提下实现高维逆问题的可解性。</w:t>
      </w:r>
    </w:p>
    <w:p w14:paraId="79211750">
      <w:r>
        <w:pict>
          <v:rect id="_x0000_i1048" o:spt="1" style="height:1.5pt;width:0pt;" coordsize="21600,21600" o:hr="t" o:hrstd="t" o:hralign="center">
            <v:path/>
            <v:fill focussize="0,0"/>
            <v:stroke/>
            <v:imagedata o:title=""/>
            <o:lock v:ext="edit"/>
            <w10:wrap type="none"/>
            <w10:anchorlock/>
          </v:rect>
        </w:pict>
      </w:r>
    </w:p>
    <w:bookmarkEnd w:id="0"/>
    <w:bookmarkEnd w:id="23"/>
    <w:p w14:paraId="4BFC165E">
      <w:pPr>
        <w:pStyle w:val="2"/>
        <w:rPr>
          <w:rFonts w:hint="eastAsia"/>
          <w:lang w:val="en-US" w:eastAsia="zh-CN"/>
        </w:rPr>
      </w:pPr>
      <w:bookmarkStart w:id="24" w:name="参考文献"/>
      <w:r>
        <w:rPr>
          <w:rFonts w:hint="eastAsia"/>
          <w:lang w:val="en-US" w:eastAsia="zh-CN"/>
        </w:rPr>
        <w:t>关于参数部分</w:t>
      </w:r>
    </w:p>
    <w:p w14:paraId="4B4D0F43">
      <w:pPr>
        <w:pStyle w:val="3"/>
      </w:pPr>
      <w:r>
        <w:rPr>
          <w:rFonts w:hint="eastAsia"/>
        </w:rPr>
        <w:t>好的，这个问题问得很关键——把物理参数和深度学习参数混在一起是初学者最容易犯的错误。我帮你彻底分开。</w:t>
      </w:r>
    </w:p>
    <w:p w14:paraId="29C461D1">
      <w:r>
        <w:pict>
          <v:rect id="_x0000_i1049" o:spt="1" style="height:1.5pt;width:0pt;" coordsize="21600,21600" o:hr="t" o:hrstd="t" o:hralign="center">
            <v:path/>
            <v:fill focussize="0,0"/>
            <v:stroke/>
            <v:imagedata o:title=""/>
            <o:lock v:ext="edit"/>
            <w10:wrap type="none"/>
            <w10:anchorlock/>
          </v:rect>
        </w:pict>
      </w:r>
    </w:p>
    <w:p w14:paraId="447B2CDE">
      <w:pPr>
        <w:pStyle w:val="4"/>
      </w:pPr>
      <w:bookmarkStart w:id="25" w:name="一核心区分原则"/>
      <w:r>
        <w:rPr>
          <w:rFonts w:hint="eastAsia"/>
        </w:rPr>
        <w:t>一、核心区分原则</w:t>
      </w:r>
    </w:p>
    <w:tbl>
      <w:tblPr>
        <w:tblStyle w:val="41"/>
        <w:tblW w:w="5000" w:type="pct"/>
        <w:tblInd w:w="0" w:type="dxa"/>
        <w:tblLayout w:type="fixed"/>
        <w:tblCellMar>
          <w:top w:w="0" w:type="dxa"/>
          <w:left w:w="108" w:type="dxa"/>
          <w:bottom w:w="0" w:type="dxa"/>
          <w:right w:w="108" w:type="dxa"/>
        </w:tblCellMar>
      </w:tblPr>
      <w:tblGrid>
        <w:gridCol w:w="2131"/>
        <w:gridCol w:w="2131"/>
        <w:gridCol w:w="2131"/>
        <w:gridCol w:w="2131"/>
      </w:tblGrid>
      <w:tr w14:paraId="4B23AF96">
        <w:tblPrEx>
          <w:tblCellMar>
            <w:top w:w="0" w:type="dxa"/>
            <w:left w:w="108" w:type="dxa"/>
            <w:bottom w:w="0" w:type="dxa"/>
            <w:right w:w="108" w:type="dxa"/>
          </w:tblCellMar>
        </w:tblPrEx>
        <w:trPr>
          <w:tblHeader/>
        </w:trPr>
        <w:tc>
          <w:p w14:paraId="3C161BD9">
            <w:pPr>
              <w:pStyle w:val="24"/>
              <w:jc w:val="left"/>
            </w:pPr>
            <w:r>
              <w:rPr>
                <w:rFonts w:hint="eastAsia"/>
              </w:rPr>
              <w:t>类型</w:t>
            </w:r>
          </w:p>
        </w:tc>
        <w:tc>
          <w:p w14:paraId="4BCD82A7">
            <w:pPr>
              <w:pStyle w:val="24"/>
              <w:jc w:val="left"/>
            </w:pPr>
            <w:r>
              <w:rPr>
                <w:rFonts w:hint="eastAsia"/>
              </w:rPr>
              <w:t>定义</w:t>
            </w:r>
          </w:p>
        </w:tc>
        <w:tc>
          <w:p w14:paraId="71D3BCC0">
            <w:pPr>
              <w:pStyle w:val="24"/>
              <w:jc w:val="left"/>
            </w:pPr>
            <w:r>
              <w:rPr>
                <w:rFonts w:hint="eastAsia"/>
              </w:rPr>
              <w:t>谁决定</w:t>
            </w:r>
          </w:p>
        </w:tc>
        <w:tc>
          <w:p w14:paraId="3BAB6F22">
            <w:pPr>
              <w:pStyle w:val="24"/>
              <w:jc w:val="left"/>
            </w:pPr>
            <w:r>
              <w:rPr>
                <w:rFonts w:hint="eastAsia"/>
              </w:rPr>
              <w:t>能否调参</w:t>
            </w:r>
          </w:p>
        </w:tc>
      </w:tr>
      <w:tr w14:paraId="543487B5">
        <w:tblPrEx>
          <w:tblCellMar>
            <w:top w:w="0" w:type="dxa"/>
            <w:left w:w="108" w:type="dxa"/>
            <w:bottom w:w="0" w:type="dxa"/>
            <w:right w:w="108" w:type="dxa"/>
          </w:tblCellMar>
        </w:tblPrEx>
        <w:tc>
          <w:p w14:paraId="71F80708">
            <w:pPr>
              <w:pStyle w:val="24"/>
              <w:jc w:val="left"/>
            </w:pPr>
            <w:r>
              <w:rPr>
                <w:rFonts w:hint="eastAsia"/>
                <w:b/>
                <w:bCs/>
              </w:rPr>
              <w:t>物理模型参数</w:t>
            </w:r>
          </w:p>
        </w:tc>
        <w:tc>
          <w:p w14:paraId="0EE88263">
            <w:pPr>
              <w:pStyle w:val="24"/>
              <w:jc w:val="left"/>
            </w:pPr>
            <w:r>
              <w:rPr>
                <w:rFonts w:hint="eastAsia"/>
              </w:rPr>
              <w:t>描述真实物理系统的客观常量或设计变量</w:t>
            </w:r>
          </w:p>
        </w:tc>
        <w:tc>
          <w:p w14:paraId="57A3F5AC">
            <w:pPr>
              <w:pStyle w:val="24"/>
              <w:jc w:val="left"/>
            </w:pPr>
            <w:r>
              <w:rPr>
                <w:rFonts w:hint="eastAsia"/>
              </w:rPr>
              <w:t>物理定律</w:t>
            </w:r>
            <w:r>
              <w:t xml:space="preserve"> / </w:t>
            </w:r>
            <w:r>
              <w:rPr>
                <w:rFonts w:hint="eastAsia"/>
              </w:rPr>
              <w:t>材料手册</w:t>
            </w:r>
            <w:r>
              <w:t xml:space="preserve"> / </w:t>
            </w:r>
            <w:r>
              <w:rPr>
                <w:rFonts w:hint="eastAsia"/>
              </w:rPr>
              <w:t>工艺能力</w:t>
            </w:r>
          </w:p>
        </w:tc>
        <w:tc>
          <w:p w14:paraId="1ED14133">
            <w:pPr>
              <w:pStyle w:val="24"/>
              <w:jc w:val="left"/>
            </w:pPr>
            <w:r>
              <w:rPr>
                <w:rFonts w:hint="eastAsia"/>
              </w:rPr>
              <w:t>不可“学习”，只能查阅或设定</w:t>
            </w:r>
          </w:p>
        </w:tc>
      </w:tr>
      <w:tr w14:paraId="2AC74613">
        <w:tblPrEx>
          <w:tblCellMar>
            <w:top w:w="0" w:type="dxa"/>
            <w:left w:w="108" w:type="dxa"/>
            <w:bottom w:w="0" w:type="dxa"/>
            <w:right w:w="108" w:type="dxa"/>
          </w:tblCellMar>
        </w:tblPrEx>
        <w:tc>
          <w:p w14:paraId="770661F6">
            <w:pPr>
              <w:pStyle w:val="24"/>
              <w:jc w:val="left"/>
            </w:pPr>
            <w:r>
              <w:rPr>
                <w:rFonts w:hint="eastAsia"/>
                <w:b/>
                <w:bCs/>
              </w:rPr>
              <w:t>深度学习参数</w:t>
            </w:r>
          </w:p>
        </w:tc>
        <w:tc>
          <w:p w14:paraId="6FA7CA19">
            <w:pPr>
              <w:pStyle w:val="24"/>
              <w:jc w:val="left"/>
            </w:pPr>
            <w:r>
              <w:rPr>
                <w:rFonts w:hint="eastAsia"/>
              </w:rPr>
              <w:t>神经网络的权重和偏置</w:t>
            </w:r>
          </w:p>
        </w:tc>
        <w:tc>
          <w:p w14:paraId="6F0E500C">
            <w:pPr>
              <w:pStyle w:val="24"/>
              <w:jc w:val="left"/>
            </w:pPr>
            <w:r>
              <w:rPr>
                <w:rFonts w:hint="eastAsia"/>
              </w:rPr>
              <w:t>训练数据</w:t>
            </w:r>
            <w:r>
              <w:t xml:space="preserve"> + </w:t>
            </w:r>
            <w:r>
              <w:rPr>
                <w:rFonts w:hint="eastAsia"/>
              </w:rPr>
              <w:t>反向传播</w:t>
            </w:r>
          </w:p>
        </w:tc>
        <w:tc>
          <w:p w14:paraId="764D4758">
            <w:pPr>
              <w:pStyle w:val="24"/>
              <w:jc w:val="left"/>
            </w:pPr>
            <w:r>
              <w:rPr>
                <w:rFonts w:hint="eastAsia"/>
              </w:rPr>
              <w:t>通过训练自动学习</w:t>
            </w:r>
          </w:p>
        </w:tc>
      </w:tr>
      <w:tr w14:paraId="43604E95">
        <w:tblPrEx>
          <w:tblCellMar>
            <w:top w:w="0" w:type="dxa"/>
            <w:left w:w="108" w:type="dxa"/>
            <w:bottom w:w="0" w:type="dxa"/>
            <w:right w:w="108" w:type="dxa"/>
          </w:tblCellMar>
        </w:tblPrEx>
        <w:tc>
          <w:p w14:paraId="4671E3D8">
            <w:pPr>
              <w:pStyle w:val="24"/>
              <w:jc w:val="left"/>
            </w:pPr>
            <w:r>
              <w:rPr>
                <w:rFonts w:hint="eastAsia"/>
                <w:b/>
                <w:bCs/>
              </w:rPr>
              <w:t>超参数</w:t>
            </w:r>
          </w:p>
        </w:tc>
        <w:tc>
          <w:p w14:paraId="741B61A1">
            <w:pPr>
              <w:pStyle w:val="24"/>
              <w:jc w:val="left"/>
            </w:pPr>
            <w:r>
              <w:rPr>
                <w:rFonts w:hint="eastAsia"/>
              </w:rPr>
              <w:t>控制训练过程的配置项</w:t>
            </w:r>
          </w:p>
        </w:tc>
        <w:tc>
          <w:p w14:paraId="785A1082">
            <w:pPr>
              <w:pStyle w:val="24"/>
              <w:jc w:val="left"/>
            </w:pPr>
            <w:r>
              <w:rPr>
                <w:rFonts w:hint="eastAsia"/>
              </w:rPr>
              <w:t>人工设定</w:t>
            </w:r>
            <w:r>
              <w:t xml:space="preserve"> / </w:t>
            </w:r>
            <w:r>
              <w:rPr>
                <w:rFonts w:hint="eastAsia"/>
              </w:rPr>
              <w:t>网格搜索</w:t>
            </w:r>
          </w:p>
        </w:tc>
        <w:tc>
          <w:p w14:paraId="0E148F64">
            <w:pPr>
              <w:pStyle w:val="24"/>
              <w:jc w:val="left"/>
            </w:pPr>
            <w:r>
              <w:rPr>
                <w:rFonts w:hint="eastAsia"/>
              </w:rPr>
              <w:t>可手动调优</w:t>
            </w:r>
          </w:p>
        </w:tc>
      </w:tr>
    </w:tbl>
    <w:p w14:paraId="0252A7CF">
      <w:r>
        <w:pict>
          <v:rect id="_x0000_i1050" o:spt="1" style="height:1.5pt;width:0pt;" coordsize="21600,21600" o:hr="t" o:hrstd="t" o:hralign="center">
            <v:path/>
            <v:fill focussize="0,0"/>
            <v:stroke/>
            <v:imagedata o:title=""/>
            <o:lock v:ext="edit"/>
            <w10:wrap type="none"/>
            <w10:anchorlock/>
          </v:rect>
        </w:pict>
      </w:r>
    </w:p>
    <w:bookmarkEnd w:id="25"/>
    <w:p w14:paraId="0B38D899">
      <w:pPr>
        <w:pStyle w:val="4"/>
      </w:pPr>
      <w:bookmarkStart w:id="26" w:name="二物理模型参数本项目的完整清单"/>
      <w:r>
        <w:rPr>
          <w:rFonts w:hint="eastAsia"/>
        </w:rPr>
        <w:t>二、物理模型参数（本项目的完整清单）</w:t>
      </w:r>
    </w:p>
    <w:p w14:paraId="40FC9691">
      <w:pPr>
        <w:pStyle w:val="5"/>
      </w:pPr>
      <w:bookmarkStart w:id="27" w:name="第一类材料光学常数查手册不可变"/>
      <w:r>
        <w:t xml:space="preserve">2.1 </w:t>
      </w:r>
      <w:r>
        <w:rPr>
          <w:rFonts w:hint="eastAsia"/>
        </w:rPr>
        <w:t>第一类：材料光学常数（查手册，不可变）</w:t>
      </w:r>
    </w:p>
    <w:tbl>
      <w:tblPr>
        <w:tblStyle w:val="41"/>
        <w:tblW w:w="5000" w:type="pct"/>
        <w:tblInd w:w="0" w:type="dxa"/>
        <w:tblLayout w:type="fixed"/>
        <w:tblCellMar>
          <w:top w:w="0" w:type="dxa"/>
          <w:left w:w="108" w:type="dxa"/>
          <w:bottom w:w="0" w:type="dxa"/>
          <w:right w:w="108" w:type="dxa"/>
        </w:tblCellMar>
      </w:tblPr>
      <w:tblGrid>
        <w:gridCol w:w="2131"/>
        <w:gridCol w:w="2131"/>
        <w:gridCol w:w="2131"/>
        <w:gridCol w:w="2131"/>
      </w:tblGrid>
      <w:tr w14:paraId="35191B37">
        <w:tblPrEx>
          <w:tblCellMar>
            <w:top w:w="0" w:type="dxa"/>
            <w:left w:w="108" w:type="dxa"/>
            <w:bottom w:w="0" w:type="dxa"/>
            <w:right w:w="108" w:type="dxa"/>
          </w:tblCellMar>
        </w:tblPrEx>
        <w:trPr>
          <w:tblHeader/>
        </w:trPr>
        <w:tc>
          <w:p w14:paraId="42EBE04F">
            <w:pPr>
              <w:pStyle w:val="24"/>
              <w:jc w:val="left"/>
            </w:pPr>
            <w:r>
              <w:rPr>
                <w:rFonts w:hint="eastAsia"/>
              </w:rPr>
              <w:t>参数符号</w:t>
            </w:r>
          </w:p>
        </w:tc>
        <w:tc>
          <w:p w14:paraId="3F2AA0D7">
            <w:pPr>
              <w:pStyle w:val="24"/>
              <w:jc w:val="left"/>
            </w:pPr>
            <w:r>
              <w:rPr>
                <w:rFonts w:hint="eastAsia"/>
              </w:rPr>
              <w:t>物理含义</w:t>
            </w:r>
          </w:p>
        </w:tc>
        <w:tc>
          <w:p w14:paraId="15B27B83">
            <w:pPr>
              <w:pStyle w:val="24"/>
              <w:jc w:val="left"/>
            </w:pPr>
            <w:r>
              <w:rPr>
                <w:rFonts w:hint="eastAsia"/>
              </w:rPr>
              <w:t>本项目取值</w:t>
            </w:r>
          </w:p>
        </w:tc>
        <w:tc>
          <w:p w14:paraId="77A6ED2B">
            <w:pPr>
              <w:pStyle w:val="24"/>
              <w:jc w:val="left"/>
            </w:pPr>
            <w:r>
              <w:rPr>
                <w:rFonts w:hint="eastAsia"/>
              </w:rPr>
              <w:t>来源</w:t>
            </w:r>
          </w:p>
        </w:tc>
      </w:tr>
      <w:tr w14:paraId="62626CD6">
        <w:tblPrEx>
          <w:tblCellMar>
            <w:top w:w="0" w:type="dxa"/>
            <w:left w:w="108" w:type="dxa"/>
            <w:bottom w:w="0" w:type="dxa"/>
            <w:right w:w="108" w:type="dxa"/>
          </w:tblCellMar>
        </w:tblPrEx>
        <w:tc>
          <w:p w14:paraId="40F623B0">
            <w:pPr>
              <w:pStyle w:val="24"/>
              <w:jc w:val="left"/>
            </w:pPr>
            <m:oMathPara>
              <m:oMath>
                <m:sSub>
                  <m:sSubPr/>
                  <m:e>
                    <m:r>
                      <m:rPr/>
                      <m:t>n</m:t>
                    </m:r>
                  </m:e>
                  <m:sub>
                    <m:r>
                      <m:rPr>
                        <m:nor/>
                        <m:sty m:val="p"/>
                      </m:rPr>
                      <w:rPr>
                        <w:b w:val="0"/>
                        <w:i w:val="0"/>
                      </w:rPr>
                      <m:t>Si</m:t>
                    </m:r>
                  </m:sub>
                </m:sSub>
              </m:oMath>
            </m:oMathPara>
          </w:p>
        </w:tc>
        <w:tc>
          <w:p w14:paraId="314331DD">
            <w:pPr>
              <w:pStyle w:val="24"/>
              <w:jc w:val="left"/>
            </w:pPr>
            <w:r>
              <w:rPr>
                <w:rFonts w:hint="eastAsia"/>
              </w:rPr>
              <w:t>硅的折射率</w:t>
            </w:r>
            <w:r>
              <w:t xml:space="preserve"> @1550 nm</w:t>
            </w:r>
          </w:p>
        </w:tc>
        <w:tc>
          <w:p w14:paraId="4854FE7E">
            <w:pPr>
              <w:pStyle w:val="24"/>
              <w:jc w:val="left"/>
            </w:pPr>
            <w:r>
              <w:t>3.4777</w:t>
            </w:r>
          </w:p>
        </w:tc>
        <w:tc>
          <w:p w14:paraId="551F9C8A">
            <w:pPr>
              <w:pStyle w:val="24"/>
              <w:jc w:val="left"/>
            </w:pPr>
            <w:r>
              <w:t xml:space="preserve">Palik </w:t>
            </w:r>
            <w:r>
              <w:rPr>
                <w:rFonts w:hint="eastAsia"/>
              </w:rPr>
              <w:t>手册</w:t>
            </w:r>
          </w:p>
        </w:tc>
      </w:tr>
      <w:tr w14:paraId="10690277">
        <w:tblPrEx>
          <w:tblCellMar>
            <w:top w:w="0" w:type="dxa"/>
            <w:left w:w="108" w:type="dxa"/>
            <w:bottom w:w="0" w:type="dxa"/>
            <w:right w:w="108" w:type="dxa"/>
          </w:tblCellMar>
        </w:tblPrEx>
        <w:tc>
          <w:p w14:paraId="15690D3E">
            <w:pPr>
              <w:pStyle w:val="24"/>
              <w:jc w:val="left"/>
            </w:pPr>
            <m:oMathPara>
              <m:oMath>
                <m:sSub>
                  <m:sSubPr/>
                  <m:e>
                    <m:r>
                      <m:rPr/>
                      <m:t>n</m:t>
                    </m:r>
                  </m:e>
                  <m:sub>
                    <m:sSub>
                      <m:sSubPr/>
                      <m:e>
                        <m:r>
                          <m:rPr>
                            <m:nor/>
                            <m:sty m:val="p"/>
                          </m:rPr>
                          <w:rPr>
                            <w:b w:val="0"/>
                            <w:i w:val="0"/>
                          </w:rPr>
                          <m:t>SiO</m:t>
                        </m:r>
                      </m:e>
                      <m:sub>
                        <m:r>
                          <m:rPr/>
                          <m:t>2</m:t>
                        </m:r>
                      </m:sub>
                    </m:sSub>
                  </m:sub>
                </m:sSub>
              </m:oMath>
            </m:oMathPara>
          </w:p>
        </w:tc>
        <w:tc>
          <w:p w14:paraId="1632BB78">
            <w:pPr>
              <w:pStyle w:val="24"/>
              <w:jc w:val="left"/>
            </w:pPr>
            <w:r>
              <w:rPr>
                <w:rFonts w:hint="eastAsia"/>
              </w:rPr>
              <w:t>二氧化硅折射率</w:t>
            </w:r>
            <w:r>
              <w:t xml:space="preserve"> @1550 nm</w:t>
            </w:r>
          </w:p>
        </w:tc>
        <w:tc>
          <w:p w14:paraId="4AC30E32">
            <w:pPr>
              <w:pStyle w:val="24"/>
              <w:jc w:val="left"/>
            </w:pPr>
            <w:r>
              <w:t>1.444</w:t>
            </w:r>
          </w:p>
        </w:tc>
        <w:tc>
          <w:p w14:paraId="0F5BE0F7">
            <w:pPr>
              <w:pStyle w:val="24"/>
              <w:jc w:val="left"/>
            </w:pPr>
            <w:r>
              <w:t xml:space="preserve">Palik </w:t>
            </w:r>
            <w:r>
              <w:rPr>
                <w:rFonts w:hint="eastAsia"/>
              </w:rPr>
              <w:t>手册</w:t>
            </w:r>
          </w:p>
        </w:tc>
      </w:tr>
      <w:tr w14:paraId="78874550">
        <w:tblPrEx>
          <w:tblCellMar>
            <w:top w:w="0" w:type="dxa"/>
            <w:left w:w="108" w:type="dxa"/>
            <w:bottom w:w="0" w:type="dxa"/>
            <w:right w:w="108" w:type="dxa"/>
          </w:tblCellMar>
        </w:tblPrEx>
        <w:tc>
          <w:p w14:paraId="7D6074DC">
            <w:pPr>
              <w:pStyle w:val="24"/>
              <w:jc w:val="left"/>
            </w:pPr>
            <m:oMathPara>
              <m:oMath>
                <m:sSub>
                  <m:sSubPr/>
                  <m:e>
                    <m:r>
                      <m:rPr/>
                      <m:t>n</m:t>
                    </m:r>
                  </m:e>
                  <m:sub>
                    <m:r>
                      <m:rPr>
                        <m:nor/>
                        <m:sty m:val="p"/>
                      </m:rPr>
                      <w:rPr>
                        <w:b w:val="0"/>
                        <w:i w:val="0"/>
                      </w:rPr>
                      <m:t>air</m:t>
                    </m:r>
                  </m:sub>
                </m:sSub>
              </m:oMath>
            </m:oMathPara>
          </w:p>
        </w:tc>
        <w:tc>
          <w:p w14:paraId="31381957">
            <w:pPr>
              <w:pStyle w:val="24"/>
              <w:jc w:val="left"/>
            </w:pPr>
            <w:r>
              <w:rPr>
                <w:rFonts w:hint="eastAsia"/>
              </w:rPr>
              <w:t>空气折射率</w:t>
            </w:r>
          </w:p>
        </w:tc>
        <w:tc>
          <w:p w14:paraId="60C05131">
            <w:pPr>
              <w:pStyle w:val="24"/>
              <w:jc w:val="left"/>
            </w:pPr>
            <w:r>
              <w:t>1.0</w:t>
            </w:r>
          </w:p>
        </w:tc>
        <w:tc>
          <w:p w14:paraId="0E9448AB">
            <w:pPr>
              <w:pStyle w:val="24"/>
              <w:jc w:val="left"/>
            </w:pPr>
            <w:r>
              <w:rPr>
                <w:rFonts w:hint="eastAsia"/>
              </w:rPr>
              <w:t>常数</w:t>
            </w:r>
          </w:p>
        </w:tc>
      </w:tr>
      <w:tr w14:paraId="2FA23592">
        <w:tblPrEx>
          <w:tblCellMar>
            <w:top w:w="0" w:type="dxa"/>
            <w:left w:w="108" w:type="dxa"/>
            <w:bottom w:w="0" w:type="dxa"/>
            <w:right w:w="108" w:type="dxa"/>
          </w:tblCellMar>
        </w:tblPrEx>
        <w:tc>
          <w:p w14:paraId="2D1AAA1C">
            <w:pPr>
              <w:pStyle w:val="24"/>
              <w:jc w:val="left"/>
            </w:pPr>
            <m:oMathPara>
              <m:oMath>
                <m:sSub>
                  <m:sSubPr/>
                  <m:e>
                    <m:r>
                      <m:rPr/>
                      <m:t>ϵ</m:t>
                    </m:r>
                  </m:e>
                  <m:sub>
                    <m:r>
                      <m:rPr>
                        <m:nor/>
                        <m:sty m:val="p"/>
                      </m:rPr>
                      <w:rPr>
                        <w:b w:val="0"/>
                        <w:i w:val="0"/>
                      </w:rPr>
                      <m:t>Si</m:t>
                    </m:r>
                  </m:sub>
                </m:sSub>
              </m:oMath>
            </m:oMathPara>
          </w:p>
        </w:tc>
        <w:tc>
          <w:p w14:paraId="42EEE56F">
            <w:pPr>
              <w:pStyle w:val="24"/>
              <w:jc w:val="left"/>
            </w:pPr>
            <w:r>
              <w:rPr>
                <w:rFonts w:hint="eastAsia"/>
              </w:rPr>
              <w:t>硅的介电常数</w:t>
            </w:r>
          </w:p>
        </w:tc>
        <w:tc>
          <w:p w14:paraId="0BF97D22">
            <w:pPr>
              <w:pStyle w:val="24"/>
              <w:jc w:val="left"/>
            </w:pPr>
            <m:oMathPara>
              <m:oMath>
                <m:sSubSup>
                  <m:sSubSupPr/>
                  <m:e>
                    <m:r>
                      <m:rPr/>
                      <m:t>n</m:t>
                    </m:r>
                  </m:e>
                  <m:sub>
                    <m:r>
                      <m:rPr>
                        <m:nor/>
                        <m:sty m:val="p"/>
                      </m:rPr>
                      <w:rPr>
                        <w:b w:val="0"/>
                        <w:i w:val="0"/>
                      </w:rPr>
                      <m:t>Si</m:t>
                    </m:r>
                  </m:sub>
                  <m:sup>
                    <m:r>
                      <m:rPr/>
                      <m:t>2</m:t>
                    </m:r>
                  </m:sup>
                </m:sSubSup>
                <m:r>
                  <m:rPr>
                    <m:sty m:val="p"/>
                  </m:rPr>
                  <m:t>≈</m:t>
                </m:r>
                <m:r>
                  <m:rPr/>
                  <m:t>12.09</m:t>
                </m:r>
              </m:oMath>
            </m:oMathPara>
          </w:p>
        </w:tc>
        <w:tc>
          <w:p w14:paraId="1819F2D4">
            <w:pPr>
              <w:pStyle w:val="24"/>
              <w:jc w:val="left"/>
            </w:pPr>
            <w:r>
              <w:rPr>
                <w:rFonts w:hint="eastAsia"/>
              </w:rPr>
              <w:t>由折射率导出</w:t>
            </w:r>
          </w:p>
        </w:tc>
      </w:tr>
      <w:tr w14:paraId="6A703810">
        <w:tblPrEx>
          <w:tblCellMar>
            <w:top w:w="0" w:type="dxa"/>
            <w:left w:w="108" w:type="dxa"/>
            <w:bottom w:w="0" w:type="dxa"/>
            <w:right w:w="108" w:type="dxa"/>
          </w:tblCellMar>
        </w:tblPrEx>
        <w:tc>
          <w:p w14:paraId="3F6959D3">
            <w:pPr>
              <w:pStyle w:val="24"/>
              <w:jc w:val="left"/>
            </w:pPr>
            <m:oMathPara>
              <m:oMath>
                <m:sSub>
                  <m:sSubPr/>
                  <m:e>
                    <m:r>
                      <m:rPr/>
                      <m:t>μ</m:t>
                    </m:r>
                  </m:e>
                  <m:sub>
                    <m:r>
                      <m:rPr/>
                      <m:t>r</m:t>
                    </m:r>
                  </m:sub>
                </m:sSub>
              </m:oMath>
            </m:oMathPara>
          </w:p>
        </w:tc>
        <w:tc>
          <w:p w14:paraId="677D940F">
            <w:pPr>
              <w:pStyle w:val="24"/>
              <w:jc w:val="left"/>
            </w:pPr>
            <w:r>
              <w:rPr>
                <w:rFonts w:hint="eastAsia"/>
              </w:rPr>
              <w:t>相对磁导率</w:t>
            </w:r>
          </w:p>
        </w:tc>
        <w:tc>
          <w:p w14:paraId="3C4A5582">
            <w:pPr>
              <w:pStyle w:val="24"/>
              <w:jc w:val="left"/>
            </w:pPr>
            <w:r>
              <w:t>1.0</w:t>
            </w:r>
          </w:p>
        </w:tc>
        <w:tc>
          <w:p w14:paraId="1D9B16E4">
            <w:pPr>
              <w:pStyle w:val="24"/>
              <w:jc w:val="left"/>
            </w:pPr>
            <w:r>
              <w:rPr>
                <w:rFonts w:hint="eastAsia"/>
              </w:rPr>
              <w:t>非磁性材料</w:t>
            </w:r>
          </w:p>
        </w:tc>
      </w:tr>
    </w:tbl>
    <w:p w14:paraId="025F18D1">
      <w:pPr>
        <w:pStyle w:val="3"/>
      </w:pPr>
      <w:r>
        <w:rPr>
          <w:rFonts w:hint="eastAsia"/>
          <w:b/>
          <w:bCs/>
        </w:rPr>
        <w:t>代码体现：</w:t>
      </w:r>
    </w:p>
    <w:p w14:paraId="0612EB3E">
      <w:pPr>
        <w:pStyle w:val="49"/>
      </w:pPr>
      <w:r>
        <w:br w:type="textWrapping"/>
      </w:r>
      <w:r>
        <w:rPr>
          <w:rStyle w:val="64"/>
        </w:rPr>
        <w:t># 这些是常量，写在配置文件里</w:t>
      </w:r>
      <w:r>
        <w:br w:type="textWrapping"/>
      </w:r>
      <w:r>
        <w:rPr>
          <w:rStyle w:val="82"/>
        </w:rPr>
        <w:t xml:space="preserve">MATERIAL_SI </w:t>
      </w:r>
      <w:r>
        <w:rPr>
          <w:rStyle w:val="72"/>
        </w:rPr>
        <w:t>=</w:t>
      </w:r>
      <w:r>
        <w:rPr>
          <w:rStyle w:val="82"/>
        </w:rPr>
        <w:t xml:space="preserve"> {</w:t>
      </w:r>
      <w:r>
        <w:rPr>
          <w:rStyle w:val="60"/>
        </w:rPr>
        <w:t>"n"</w:t>
      </w:r>
      <w:r>
        <w:rPr>
          <w:rStyle w:val="82"/>
        </w:rPr>
        <w:t xml:space="preserve">: </w:t>
      </w:r>
      <w:r>
        <w:rPr>
          <w:rStyle w:val="56"/>
        </w:rPr>
        <w:t>3.4777</w:t>
      </w:r>
      <w:r>
        <w:rPr>
          <w:rStyle w:val="82"/>
        </w:rPr>
        <w:t xml:space="preserve">, </w:t>
      </w:r>
      <w:r>
        <w:rPr>
          <w:rStyle w:val="60"/>
        </w:rPr>
        <w:t>"epsilon"</w:t>
      </w:r>
      <w:r>
        <w:rPr>
          <w:rStyle w:val="82"/>
        </w:rPr>
        <w:t xml:space="preserve">: </w:t>
      </w:r>
      <w:r>
        <w:rPr>
          <w:rStyle w:val="56"/>
        </w:rPr>
        <w:t>12.09</w:t>
      </w:r>
      <w:r>
        <w:rPr>
          <w:rStyle w:val="82"/>
        </w:rPr>
        <w:t>}</w:t>
      </w:r>
      <w:r>
        <w:br w:type="textWrapping"/>
      </w:r>
      <w:r>
        <w:rPr>
          <w:rStyle w:val="82"/>
        </w:rPr>
        <w:t xml:space="preserve">MATERIAL_SIO2 </w:t>
      </w:r>
      <w:r>
        <w:rPr>
          <w:rStyle w:val="72"/>
        </w:rPr>
        <w:t>=</w:t>
      </w:r>
      <w:r>
        <w:rPr>
          <w:rStyle w:val="82"/>
        </w:rPr>
        <w:t xml:space="preserve"> {</w:t>
      </w:r>
      <w:r>
        <w:rPr>
          <w:rStyle w:val="60"/>
        </w:rPr>
        <w:t>"n"</w:t>
      </w:r>
      <w:r>
        <w:rPr>
          <w:rStyle w:val="82"/>
        </w:rPr>
        <w:t xml:space="preserve">: </w:t>
      </w:r>
      <w:r>
        <w:rPr>
          <w:rStyle w:val="56"/>
        </w:rPr>
        <w:t>1.444</w:t>
      </w:r>
      <w:r>
        <w:rPr>
          <w:rStyle w:val="82"/>
        </w:rPr>
        <w:t xml:space="preserve">, </w:t>
      </w:r>
      <w:r>
        <w:rPr>
          <w:rStyle w:val="60"/>
        </w:rPr>
        <w:t>"epsilon"</w:t>
      </w:r>
      <w:r>
        <w:rPr>
          <w:rStyle w:val="82"/>
        </w:rPr>
        <w:t xml:space="preserve">: </w:t>
      </w:r>
      <w:r>
        <w:rPr>
          <w:rStyle w:val="56"/>
        </w:rPr>
        <w:t>2.085</w:t>
      </w:r>
      <w:r>
        <w:rPr>
          <w:rStyle w:val="82"/>
        </w:rPr>
        <w:t>}</w:t>
      </w:r>
    </w:p>
    <w:bookmarkEnd w:id="27"/>
    <w:p w14:paraId="39F4D720">
      <w:pPr>
        <w:pStyle w:val="5"/>
      </w:pPr>
      <w:bookmarkStart w:id="28" w:name="第二类工作条件参数实验设定固定值"/>
      <w:r>
        <w:t xml:space="preserve">2.2 </w:t>
      </w:r>
      <w:r>
        <w:rPr>
          <w:rFonts w:hint="eastAsia"/>
        </w:rPr>
        <w:t>第二类：工作条件参数（实验设定，固定值）</w:t>
      </w:r>
    </w:p>
    <w:tbl>
      <w:tblPr>
        <w:tblStyle w:val="41"/>
        <w:tblW w:w="0" w:type="auto"/>
        <w:tblInd w:w="0" w:type="dxa"/>
        <w:tblLayout w:type="autofit"/>
        <w:tblCellMar>
          <w:top w:w="0" w:type="dxa"/>
          <w:left w:w="108" w:type="dxa"/>
          <w:bottom w:w="0" w:type="dxa"/>
          <w:right w:w="108" w:type="dxa"/>
        </w:tblCellMar>
      </w:tblPr>
      <w:tblGrid>
        <w:gridCol w:w="1176"/>
        <w:gridCol w:w="2136"/>
        <w:gridCol w:w="2611"/>
        <w:gridCol w:w="1904"/>
      </w:tblGrid>
      <w:tr w14:paraId="134183BA">
        <w:tblPrEx>
          <w:tblCellMar>
            <w:top w:w="0" w:type="dxa"/>
            <w:left w:w="108" w:type="dxa"/>
            <w:bottom w:w="0" w:type="dxa"/>
            <w:right w:w="108" w:type="dxa"/>
          </w:tblCellMar>
        </w:tblPrEx>
        <w:trPr>
          <w:tblHeader/>
        </w:trPr>
        <w:tc>
          <w:p w14:paraId="6A2A8AD7">
            <w:pPr>
              <w:pStyle w:val="24"/>
              <w:jc w:val="left"/>
            </w:pPr>
            <w:r>
              <w:rPr>
                <w:rFonts w:hint="eastAsia"/>
              </w:rPr>
              <w:t>参数符号</w:t>
            </w:r>
          </w:p>
        </w:tc>
        <w:tc>
          <w:p w14:paraId="1B3135E8">
            <w:pPr>
              <w:pStyle w:val="24"/>
              <w:jc w:val="left"/>
            </w:pPr>
            <w:r>
              <w:rPr>
                <w:rFonts w:hint="eastAsia"/>
              </w:rPr>
              <w:t>物理含义</w:t>
            </w:r>
          </w:p>
        </w:tc>
        <w:tc>
          <w:p w14:paraId="30DFDC6E">
            <w:pPr>
              <w:pStyle w:val="24"/>
              <w:jc w:val="left"/>
            </w:pPr>
            <w:r>
              <w:rPr>
                <w:rFonts w:hint="eastAsia"/>
              </w:rPr>
              <w:t>本项目取值</w:t>
            </w:r>
          </w:p>
        </w:tc>
        <w:tc>
          <w:p w14:paraId="7C8AA543">
            <w:pPr>
              <w:pStyle w:val="24"/>
              <w:jc w:val="left"/>
            </w:pPr>
            <w:r>
              <w:rPr>
                <w:rFonts w:hint="eastAsia"/>
              </w:rPr>
              <w:t>设定依据</w:t>
            </w:r>
          </w:p>
        </w:tc>
      </w:tr>
      <w:tr w14:paraId="0331366E">
        <w:tblPrEx>
          <w:tblCellMar>
            <w:top w:w="0" w:type="dxa"/>
            <w:left w:w="108" w:type="dxa"/>
            <w:bottom w:w="0" w:type="dxa"/>
            <w:right w:w="108" w:type="dxa"/>
          </w:tblCellMar>
        </w:tblPrEx>
        <w:tc>
          <w:p w14:paraId="7B06AEEE">
            <w:pPr>
              <w:pStyle w:val="24"/>
              <w:jc w:val="left"/>
            </w:pPr>
            <m:oMathPara>
              <m:oMath>
                <m:sSub>
                  <m:sSubPr/>
                  <m:e>
                    <m:r>
                      <m:rPr/>
                      <m:t>λ</m:t>
                    </m:r>
                  </m:e>
                  <m:sub>
                    <m:r>
                      <m:rPr/>
                      <m:t>0</m:t>
                    </m:r>
                  </m:sub>
                </m:sSub>
              </m:oMath>
            </m:oMathPara>
          </w:p>
        </w:tc>
        <w:tc>
          <w:p w14:paraId="5CE3BDF7">
            <w:pPr>
              <w:pStyle w:val="24"/>
              <w:jc w:val="left"/>
            </w:pPr>
            <w:r>
              <w:rPr>
                <w:rFonts w:hint="eastAsia"/>
              </w:rPr>
              <w:t>自由空间工作波长</w:t>
            </w:r>
          </w:p>
        </w:tc>
        <w:tc>
          <w:p w14:paraId="57403C51">
            <w:pPr>
              <w:pStyle w:val="24"/>
              <w:jc w:val="left"/>
            </w:pPr>
            <w:r>
              <w:t>1550 nm</w:t>
            </w:r>
          </w:p>
        </w:tc>
        <w:tc>
          <w:p w14:paraId="70005B98">
            <w:pPr>
              <w:pStyle w:val="24"/>
              <w:jc w:val="left"/>
            </w:pPr>
            <w:r>
              <w:t xml:space="preserve">C </w:t>
            </w:r>
            <w:r>
              <w:rPr>
                <w:rFonts w:hint="eastAsia"/>
              </w:rPr>
              <w:t>波段通信标准</w:t>
            </w:r>
          </w:p>
        </w:tc>
      </w:tr>
      <w:tr w14:paraId="46A9AD76">
        <w:tblPrEx>
          <w:tblCellMar>
            <w:top w:w="0" w:type="dxa"/>
            <w:left w:w="108" w:type="dxa"/>
            <w:bottom w:w="0" w:type="dxa"/>
            <w:right w:w="108" w:type="dxa"/>
          </w:tblCellMar>
        </w:tblPrEx>
        <w:tc>
          <w:p w14:paraId="4B9CA8DF">
            <w:pPr>
              <w:pStyle w:val="24"/>
              <w:jc w:val="left"/>
            </w:pPr>
            <m:oMathPara>
              <m:oMath>
                <m:sSub>
                  <m:sSubPr/>
                  <m:e>
                    <m:r>
                      <m:rPr/>
                      <m:t>k</m:t>
                    </m:r>
                  </m:e>
                  <m:sub>
                    <m:r>
                      <m:rPr/>
                      <m:t>0</m:t>
                    </m:r>
                  </m:sub>
                </m:sSub>
              </m:oMath>
            </m:oMathPara>
          </w:p>
        </w:tc>
        <w:tc>
          <w:p w14:paraId="40144D9D">
            <w:pPr>
              <w:pStyle w:val="24"/>
              <w:jc w:val="left"/>
            </w:pPr>
            <w:r>
              <w:rPr>
                <w:rFonts w:hint="eastAsia"/>
              </w:rPr>
              <w:t>自由空间波数</w:t>
            </w:r>
          </w:p>
        </w:tc>
        <w:tc>
          <w:p w14:paraId="57B54FED">
            <w:pPr>
              <w:pStyle w:val="24"/>
              <w:jc w:val="left"/>
            </w:pPr>
            <m:oMathPara>
              <m:oMath>
                <m:r>
                  <m:rPr/>
                  <m:t>2π</m:t>
                </m:r>
                <m:r>
                  <m:rPr>
                    <m:sty m:val="p"/>
                  </m:rPr>
                  <m:t>/</m:t>
                </m:r>
                <m:sSub>
                  <m:sSubPr/>
                  <m:e>
                    <m:r>
                      <m:rPr/>
                      <m:t>λ</m:t>
                    </m:r>
                  </m:e>
                  <m:sub>
                    <m:r>
                      <m:rPr/>
                      <m:t>0</m:t>
                    </m:r>
                  </m:sub>
                </m:sSub>
              </m:oMath>
            </m:oMathPara>
          </w:p>
        </w:tc>
        <w:tc>
          <w:p w14:paraId="7D789536">
            <w:pPr>
              <w:pStyle w:val="24"/>
              <w:jc w:val="left"/>
            </w:pPr>
            <w:r>
              <w:rPr>
                <w:rFonts w:hint="eastAsia"/>
              </w:rPr>
              <w:t>由波长导出</w:t>
            </w:r>
          </w:p>
        </w:tc>
      </w:tr>
      <w:tr w14:paraId="361B9368">
        <w:tblPrEx>
          <w:tblCellMar>
            <w:top w:w="0" w:type="dxa"/>
            <w:left w:w="108" w:type="dxa"/>
            <w:bottom w:w="0" w:type="dxa"/>
            <w:right w:w="108" w:type="dxa"/>
          </w:tblCellMar>
        </w:tblPrEx>
        <w:tc>
          <w:p w14:paraId="291745FE">
            <w:pPr>
              <w:pStyle w:val="24"/>
              <w:jc w:val="left"/>
            </w:pPr>
            <m:oMathPara>
              <m:oMath>
                <m:sSub>
                  <m:sSubPr/>
                  <m:e>
                    <m:r>
                      <m:rPr/>
                      <m:t>θ</m:t>
                    </m:r>
                  </m:e>
                  <m:sub>
                    <m:r>
                      <m:rPr/>
                      <m:t>i</m:t>
                    </m:r>
                  </m:sub>
                </m:sSub>
              </m:oMath>
            </m:oMathPara>
          </w:p>
        </w:tc>
        <w:tc>
          <w:p w14:paraId="6B2E379F">
            <w:pPr>
              <w:pStyle w:val="24"/>
              <w:jc w:val="left"/>
            </w:pPr>
            <w:r>
              <w:rPr>
                <w:rFonts w:hint="eastAsia"/>
              </w:rPr>
              <w:t>入射角</w:t>
            </w:r>
          </w:p>
        </w:tc>
        <w:tc>
          <w:p w14:paraId="7C6B62CD">
            <w:pPr>
              <w:pStyle w:val="24"/>
              <w:jc w:val="left"/>
            </w:pPr>
            <w:r>
              <w:rPr>
                <w:rFonts w:hint="eastAsia"/>
              </w:rPr>
              <w:t>0°（正入射）</w:t>
            </w:r>
          </w:p>
        </w:tc>
        <w:tc>
          <w:p w14:paraId="200CBF27">
            <w:pPr>
              <w:pStyle w:val="24"/>
              <w:jc w:val="left"/>
            </w:pPr>
            <w:r>
              <w:rPr>
                <w:rFonts w:hint="eastAsia"/>
              </w:rPr>
              <w:t>简化模型</w:t>
            </w:r>
          </w:p>
        </w:tc>
      </w:tr>
      <w:tr w14:paraId="38AAD169">
        <w:tblPrEx>
          <w:tblCellMar>
            <w:top w:w="0" w:type="dxa"/>
            <w:left w:w="108" w:type="dxa"/>
            <w:bottom w:w="0" w:type="dxa"/>
            <w:right w:w="108" w:type="dxa"/>
          </w:tblCellMar>
        </w:tblPrEx>
        <w:tc>
          <w:p w14:paraId="1FE3CFEB">
            <w:pPr>
              <w:pStyle w:val="24"/>
              <w:jc w:val="left"/>
            </w:pPr>
            <w:r>
              <w:rPr>
                <w:rFonts w:hint="eastAsia"/>
              </w:rPr>
              <w:t>偏振态</w:t>
            </w:r>
          </w:p>
        </w:tc>
        <w:tc>
          <w:p w14:paraId="2274F782">
            <w:pPr>
              <w:pStyle w:val="24"/>
              <w:jc w:val="left"/>
            </w:pPr>
            <w:r>
              <w:rPr>
                <w:rFonts w:hint="eastAsia"/>
              </w:rPr>
              <w:t>入射光偏振</w:t>
            </w:r>
          </w:p>
        </w:tc>
        <w:tc>
          <w:p w14:paraId="336959CF">
            <w:pPr>
              <w:pStyle w:val="24"/>
              <w:jc w:val="left"/>
            </w:pPr>
            <w:r>
              <w:rPr>
                <w:rFonts w:hint="eastAsia"/>
              </w:rPr>
              <w:t>TE（电场平行于光栅）</w:t>
            </w:r>
          </w:p>
        </w:tc>
        <w:tc>
          <w:p w14:paraId="35FE2804">
            <w:pPr>
              <w:pStyle w:val="24"/>
              <w:jc w:val="left"/>
            </w:pPr>
            <w:r>
              <w:rPr>
                <w:rFonts w:hint="eastAsia"/>
              </w:rPr>
              <w:t>简化模型</w:t>
            </w:r>
          </w:p>
        </w:tc>
      </w:tr>
    </w:tbl>
    <w:p w14:paraId="6359F6D7">
      <w:pPr>
        <w:pStyle w:val="3"/>
      </w:pPr>
      <w:r>
        <w:rPr>
          <w:rFonts w:hint="eastAsia"/>
          <w:b/>
          <w:bCs/>
        </w:rPr>
        <w:t>代码体现：</w:t>
      </w:r>
    </w:p>
    <w:p w14:paraId="7472C4C9">
      <w:pPr>
        <w:pStyle w:val="49"/>
      </w:pPr>
      <w:r>
        <w:br w:type="textWrapping"/>
      </w:r>
      <w:r>
        <w:rPr>
          <w:rStyle w:val="52"/>
        </w:rPr>
        <w:t>class</w:t>
      </w:r>
      <w:r>
        <w:rPr>
          <w:rStyle w:val="82"/>
        </w:rPr>
        <w:t xml:space="preserve"> SimulationConfig:</w:t>
      </w:r>
      <w:r>
        <w:br w:type="textWrapping"/>
      </w:r>
      <w:r>
        <w:rPr>
          <w:rStyle w:val="82"/>
        </w:rPr>
        <w:t xml:space="preserve">    wavelength </w:t>
      </w:r>
      <w:r>
        <w:rPr>
          <w:rStyle w:val="72"/>
        </w:rPr>
        <w:t>=</w:t>
      </w:r>
      <w:r>
        <w:rPr>
          <w:rStyle w:val="82"/>
        </w:rPr>
        <w:t xml:space="preserve"> </w:t>
      </w:r>
      <w:r>
        <w:rPr>
          <w:rStyle w:val="56"/>
        </w:rPr>
        <w:t>1550e-9</w:t>
      </w:r>
      <w:r>
        <w:rPr>
          <w:rStyle w:val="82"/>
        </w:rPr>
        <w:t xml:space="preserve">  </w:t>
      </w:r>
      <w:r>
        <w:rPr>
          <w:rStyle w:val="64"/>
        </w:rPr>
        <w:t># m</w:t>
      </w:r>
      <w:r>
        <w:br w:type="textWrapping"/>
      </w:r>
      <w:r>
        <w:rPr>
          <w:rStyle w:val="82"/>
        </w:rPr>
        <w:t xml:space="preserve">    k0 </w:t>
      </w:r>
      <w:r>
        <w:rPr>
          <w:rStyle w:val="72"/>
        </w:rPr>
        <w:t>=</w:t>
      </w:r>
      <w:r>
        <w:rPr>
          <w:rStyle w:val="82"/>
        </w:rPr>
        <w:t xml:space="preserve"> </w:t>
      </w:r>
      <w:r>
        <w:rPr>
          <w:rStyle w:val="54"/>
        </w:rPr>
        <w:t>2</w:t>
      </w:r>
      <w:r>
        <w:rPr>
          <w:rStyle w:val="82"/>
        </w:rPr>
        <w:t xml:space="preserve"> </w:t>
      </w:r>
      <w:r>
        <w:rPr>
          <w:rStyle w:val="72"/>
        </w:rPr>
        <w:t>*</w:t>
      </w:r>
      <w:r>
        <w:rPr>
          <w:rStyle w:val="82"/>
        </w:rPr>
        <w:t xml:space="preserve"> np.pi </w:t>
      </w:r>
      <w:r>
        <w:rPr>
          <w:rStyle w:val="72"/>
        </w:rPr>
        <w:t>/</w:t>
      </w:r>
      <w:r>
        <w:rPr>
          <w:rStyle w:val="82"/>
        </w:rPr>
        <w:t xml:space="preserve"> wavelength</w:t>
      </w:r>
      <w:r>
        <w:br w:type="textWrapping"/>
      </w:r>
      <w:r>
        <w:rPr>
          <w:rStyle w:val="82"/>
        </w:rPr>
        <w:t xml:space="preserve">    incident_angle </w:t>
      </w:r>
      <w:r>
        <w:rPr>
          <w:rStyle w:val="72"/>
        </w:rPr>
        <w:t>=</w:t>
      </w:r>
      <w:r>
        <w:rPr>
          <w:rStyle w:val="82"/>
        </w:rPr>
        <w:t xml:space="preserve"> </w:t>
      </w:r>
      <w:r>
        <w:rPr>
          <w:rStyle w:val="54"/>
        </w:rPr>
        <w:t>0</w:t>
      </w:r>
      <w:r>
        <w:rPr>
          <w:rStyle w:val="82"/>
        </w:rPr>
        <w:t xml:space="preserve">    </w:t>
      </w:r>
      <w:r>
        <w:rPr>
          <w:rStyle w:val="64"/>
        </w:rPr>
        <w:t># 正入射</w:t>
      </w:r>
      <w:r>
        <w:br w:type="textWrapping"/>
      </w:r>
      <w:r>
        <w:rPr>
          <w:rStyle w:val="82"/>
        </w:rPr>
        <w:t xml:space="preserve">    polarization </w:t>
      </w:r>
      <w:r>
        <w:rPr>
          <w:rStyle w:val="72"/>
        </w:rPr>
        <w:t>=</w:t>
      </w:r>
      <w:r>
        <w:rPr>
          <w:rStyle w:val="82"/>
        </w:rPr>
        <w:t xml:space="preserve"> </w:t>
      </w:r>
      <w:r>
        <w:rPr>
          <w:rStyle w:val="60"/>
        </w:rPr>
        <w:t>"TE"</w:t>
      </w:r>
      <w:r>
        <w:rPr>
          <w:rStyle w:val="82"/>
        </w:rPr>
        <w:t xml:space="preserve">   </w:t>
      </w:r>
      <w:r>
        <w:rPr>
          <w:rStyle w:val="64"/>
        </w:rPr>
        <w:t># 电场垂直于入射面</w:t>
      </w:r>
    </w:p>
    <w:bookmarkEnd w:id="28"/>
    <w:p w14:paraId="7D1C095D">
      <w:pPr>
        <w:pStyle w:val="5"/>
      </w:pPr>
      <w:bookmarkStart w:id="29" w:name="第三类结构设计变量输入空间数据集的-x"/>
      <w:r>
        <w:t xml:space="preserve">2.3 </w:t>
      </w:r>
      <w:r>
        <w:rPr>
          <w:rFonts w:hint="eastAsia"/>
        </w:rPr>
        <w:t>第三类：结构设计变量（输入空间，数据集的</w:t>
      </w:r>
      <w:r>
        <w:t xml:space="preserve"> </w:t>
      </w:r>
      <w:r>
        <w:rPr>
          <w:rFonts w:hint="eastAsia"/>
        </w:rPr>
        <w:t>X）</w:t>
      </w:r>
    </w:p>
    <w:tbl>
      <w:tblPr>
        <w:tblStyle w:val="41"/>
        <w:tblW w:w="0" w:type="auto"/>
        <w:tblInd w:w="0" w:type="dxa"/>
        <w:tblLayout w:type="autofit"/>
        <w:tblCellMar>
          <w:top w:w="0" w:type="dxa"/>
          <w:left w:w="108" w:type="dxa"/>
          <w:bottom w:w="0" w:type="dxa"/>
          <w:right w:w="108" w:type="dxa"/>
        </w:tblCellMar>
      </w:tblPr>
      <w:tblGrid>
        <w:gridCol w:w="1176"/>
        <w:gridCol w:w="1416"/>
        <w:gridCol w:w="1913"/>
        <w:gridCol w:w="2736"/>
      </w:tblGrid>
      <w:tr w14:paraId="3E773772">
        <w:trPr>
          <w:tblHeader/>
        </w:trPr>
        <w:tc>
          <w:p w14:paraId="1A65E687">
            <w:pPr>
              <w:pStyle w:val="24"/>
              <w:jc w:val="left"/>
            </w:pPr>
            <w:r>
              <w:rPr>
                <w:rFonts w:hint="eastAsia"/>
              </w:rPr>
              <w:t>参数符号</w:t>
            </w:r>
          </w:p>
        </w:tc>
        <w:tc>
          <w:p w14:paraId="35FB6105">
            <w:pPr>
              <w:pStyle w:val="24"/>
              <w:jc w:val="left"/>
            </w:pPr>
            <w:r>
              <w:rPr>
                <w:rFonts w:hint="eastAsia"/>
              </w:rPr>
              <w:t>物理含义</w:t>
            </w:r>
          </w:p>
        </w:tc>
        <w:tc>
          <w:p w14:paraId="6CDB14D9">
            <w:pPr>
              <w:pStyle w:val="24"/>
              <w:jc w:val="left"/>
            </w:pPr>
            <w:r>
              <w:rPr>
                <w:rFonts w:hint="eastAsia"/>
              </w:rPr>
              <w:t>取值范围</w:t>
            </w:r>
          </w:p>
        </w:tc>
        <w:tc>
          <w:p w14:paraId="5CEAC50C">
            <w:pPr>
              <w:pStyle w:val="24"/>
              <w:jc w:val="left"/>
            </w:pPr>
            <w:r>
              <w:rPr>
                <w:rFonts w:hint="eastAsia"/>
              </w:rPr>
              <w:t>约束条件</w:t>
            </w:r>
          </w:p>
        </w:tc>
      </w:tr>
      <w:tr w14:paraId="70862FA7">
        <w:tblPrEx>
          <w:tblCellMar>
            <w:top w:w="0" w:type="dxa"/>
            <w:left w:w="108" w:type="dxa"/>
            <w:bottom w:w="0" w:type="dxa"/>
            <w:right w:w="108" w:type="dxa"/>
          </w:tblCellMar>
        </w:tblPrEx>
        <w:tc>
          <w:p w14:paraId="73BFD392">
            <w:pPr>
              <w:pStyle w:val="24"/>
              <w:jc w:val="left"/>
            </w:pPr>
            <m:oMathPara>
              <m:oMath>
                <m:r>
                  <m:rPr/>
                  <m:t>w</m:t>
                </m:r>
              </m:oMath>
            </m:oMathPara>
          </w:p>
        </w:tc>
        <w:tc>
          <w:p w14:paraId="0D999A54">
            <w:pPr>
              <w:pStyle w:val="24"/>
              <w:jc w:val="left"/>
            </w:pPr>
            <w:r>
              <w:rPr>
                <w:rFonts w:hint="eastAsia"/>
              </w:rPr>
              <w:t>纳米柱宽度</w:t>
            </w:r>
          </w:p>
        </w:tc>
        <w:tc>
          <w:p w14:paraId="5583B9B1">
            <w:pPr>
              <w:pStyle w:val="24"/>
              <w:jc w:val="left"/>
            </w:pPr>
            <w:r>
              <w:t>80-500 nm</w:t>
            </w:r>
          </w:p>
        </w:tc>
        <w:tc>
          <w:p w14:paraId="3020AD22">
            <w:pPr>
              <w:pStyle w:val="24"/>
              <w:jc w:val="left"/>
            </w:pPr>
            <w:r>
              <w:rPr>
                <w:rFonts w:hint="eastAsia"/>
              </w:rPr>
              <w:t>单模传输条件</w:t>
            </w:r>
          </w:p>
        </w:tc>
      </w:tr>
      <w:tr w14:paraId="7F4AC466">
        <w:tblPrEx>
          <w:tblCellMar>
            <w:top w:w="0" w:type="dxa"/>
            <w:left w:w="108" w:type="dxa"/>
            <w:bottom w:w="0" w:type="dxa"/>
            <w:right w:w="108" w:type="dxa"/>
          </w:tblCellMar>
        </w:tblPrEx>
        <w:tc>
          <w:p w14:paraId="24BCDE6C">
            <w:pPr>
              <w:pStyle w:val="24"/>
              <w:jc w:val="left"/>
            </w:pPr>
            <m:oMathPara>
              <m:oMath>
                <m:r>
                  <m:rPr/>
                  <m:t>p</m:t>
                </m:r>
              </m:oMath>
            </m:oMathPara>
          </w:p>
        </w:tc>
        <w:tc>
          <w:p w14:paraId="0B7182C2">
            <w:pPr>
              <w:pStyle w:val="24"/>
              <w:jc w:val="left"/>
            </w:pPr>
            <w:r>
              <w:rPr>
                <w:rFonts w:hint="eastAsia"/>
              </w:rPr>
              <w:t>单元周期</w:t>
            </w:r>
          </w:p>
        </w:tc>
        <w:tc>
          <w:p w14:paraId="734A5D61">
            <w:pPr>
              <w:pStyle w:val="24"/>
              <w:jc w:val="left"/>
            </w:pPr>
            <w:r>
              <w:t>400-1073 nm</w:t>
            </w:r>
          </w:p>
        </w:tc>
        <w:tc>
          <w:p w14:paraId="11A716AC">
            <w:pPr>
              <w:pStyle w:val="24"/>
              <w:jc w:val="left"/>
            </w:pPr>
            <w:r>
              <w:rPr>
                <w:rFonts w:hint="eastAsia"/>
              </w:rPr>
              <w:t>亚波长</w:t>
            </w:r>
            <w:r>
              <w:t xml:space="preserve"> + </w:t>
            </w:r>
            <w:r>
              <w:rPr>
                <w:rFonts w:hint="eastAsia"/>
              </w:rPr>
              <w:t>抑制高阶衍射</w:t>
            </w:r>
          </w:p>
        </w:tc>
      </w:tr>
      <w:tr w14:paraId="272B6926">
        <w:tblPrEx>
          <w:tblCellMar>
            <w:top w:w="0" w:type="dxa"/>
            <w:left w:w="108" w:type="dxa"/>
            <w:bottom w:w="0" w:type="dxa"/>
            <w:right w:w="108" w:type="dxa"/>
          </w:tblCellMar>
        </w:tblPrEx>
        <w:tc>
          <w:p w14:paraId="23438E81">
            <w:pPr>
              <w:pStyle w:val="24"/>
              <w:jc w:val="left"/>
            </w:pPr>
            <m:oMathPara>
              <m:oMath>
                <m:r>
                  <m:rPr/>
                  <m:t>H</m:t>
                </m:r>
              </m:oMath>
            </m:oMathPara>
          </w:p>
        </w:tc>
        <w:tc>
          <w:p w14:paraId="11120FB2">
            <w:pPr>
              <w:pStyle w:val="24"/>
              <w:jc w:val="left"/>
            </w:pPr>
            <w:r>
              <w:rPr>
                <w:rFonts w:hint="eastAsia"/>
              </w:rPr>
              <w:t>纳米柱高度</w:t>
            </w:r>
          </w:p>
        </w:tc>
        <w:tc>
          <w:p w14:paraId="40E84C0E">
            <w:pPr>
              <w:pStyle w:val="24"/>
              <w:jc w:val="left"/>
            </w:pPr>
            <w:r>
              <w:t xml:space="preserve">900 </w:t>
            </w:r>
            <w:r>
              <w:rPr>
                <w:rFonts w:hint="eastAsia"/>
              </w:rPr>
              <w:t>nm（固定）</w:t>
            </w:r>
          </w:p>
        </w:tc>
        <w:tc>
          <w:p w14:paraId="27C4039F">
            <w:pPr>
              <w:pStyle w:val="24"/>
              <w:jc w:val="left"/>
            </w:pPr>
            <w:r>
              <w:rPr>
                <w:rFonts w:hint="eastAsia"/>
              </w:rPr>
              <w:t>实现</w:t>
            </w:r>
            <w:r>
              <w:t xml:space="preserve"> 0-2π </w:t>
            </w:r>
            <w:r>
              <w:rPr>
                <w:rFonts w:hint="eastAsia"/>
              </w:rPr>
              <w:t>相位覆盖</w:t>
            </w:r>
          </w:p>
        </w:tc>
      </w:tr>
    </w:tbl>
    <w:p w14:paraId="441F067B">
      <w:pPr>
        <w:pStyle w:val="3"/>
      </w:pPr>
      <w:r>
        <w:rPr>
          <w:rFonts w:hint="eastAsia"/>
          <w:b/>
          <w:bCs/>
        </w:rPr>
        <w:t>代码体现：</w:t>
      </w:r>
    </w:p>
    <w:p w14:paraId="6FB1DE54">
      <w:pPr>
        <w:pStyle w:val="49"/>
      </w:pPr>
      <w:r>
        <w:br w:type="textWrapping"/>
      </w:r>
      <w:r>
        <w:rPr>
          <w:rStyle w:val="64"/>
        </w:rPr>
        <w:t># 这是数据集的输入 X</w:t>
      </w:r>
      <w:r>
        <w:br w:type="textWrapping"/>
      </w:r>
      <w:r>
        <w:rPr>
          <w:rStyle w:val="82"/>
        </w:rPr>
        <w:t xml:space="preserve">X </w:t>
      </w:r>
      <w:r>
        <w:rPr>
          <w:rStyle w:val="72"/>
        </w:rPr>
        <w:t>=</w:t>
      </w:r>
      <w:r>
        <w:rPr>
          <w:rStyle w:val="82"/>
        </w:rPr>
        <w:t xml:space="preserve"> np.column_stack([w_nm, p_nm])  </w:t>
      </w:r>
      <w:r>
        <w:rPr>
          <w:rStyle w:val="64"/>
        </w:rPr>
        <w:t># shape: (n_samples, 2)</w:t>
      </w:r>
    </w:p>
    <w:bookmarkEnd w:id="29"/>
    <w:p w14:paraId="5D54AC81">
      <w:pPr>
        <w:pStyle w:val="5"/>
      </w:pPr>
      <w:bookmarkStart w:id="30" w:name="第四类物理响应量输出空间数据集的-y"/>
      <w:r>
        <w:t xml:space="preserve">2.4 </w:t>
      </w:r>
      <w:r>
        <w:rPr>
          <w:rFonts w:hint="eastAsia"/>
        </w:rPr>
        <w:t>第四类：物理响应量（输出空间，数据集的</w:t>
      </w:r>
      <w:r>
        <w:t xml:space="preserve"> </w:t>
      </w:r>
      <w:r>
        <w:rPr>
          <w:rFonts w:hint="eastAsia"/>
        </w:rPr>
        <w:t>Y）</w:t>
      </w:r>
    </w:p>
    <w:tbl>
      <w:tblPr>
        <w:tblStyle w:val="41"/>
        <w:tblW w:w="0" w:type="auto"/>
        <w:tblInd w:w="0" w:type="dxa"/>
        <w:tblLayout w:type="autofit"/>
        <w:tblCellMar>
          <w:top w:w="0" w:type="dxa"/>
          <w:left w:w="108" w:type="dxa"/>
          <w:bottom w:w="0" w:type="dxa"/>
          <w:right w:w="108" w:type="dxa"/>
        </w:tblCellMar>
      </w:tblPr>
      <w:tblGrid>
        <w:gridCol w:w="1176"/>
        <w:gridCol w:w="1176"/>
        <w:gridCol w:w="1513"/>
        <w:gridCol w:w="1176"/>
      </w:tblGrid>
      <w:tr w14:paraId="2C698B5B">
        <w:tblPrEx>
          <w:tblCellMar>
            <w:top w:w="0" w:type="dxa"/>
            <w:left w:w="108" w:type="dxa"/>
            <w:bottom w:w="0" w:type="dxa"/>
            <w:right w:w="108" w:type="dxa"/>
          </w:tblCellMar>
        </w:tblPrEx>
        <w:trPr>
          <w:tblHeader/>
        </w:trPr>
        <w:tc>
          <w:p w14:paraId="35B06712">
            <w:pPr>
              <w:pStyle w:val="24"/>
              <w:jc w:val="left"/>
            </w:pPr>
            <w:r>
              <w:rPr>
                <w:rFonts w:hint="eastAsia"/>
              </w:rPr>
              <w:t>参数符号</w:t>
            </w:r>
          </w:p>
        </w:tc>
        <w:tc>
          <w:p w14:paraId="40167810">
            <w:pPr>
              <w:pStyle w:val="24"/>
              <w:jc w:val="left"/>
            </w:pPr>
            <w:r>
              <w:rPr>
                <w:rFonts w:hint="eastAsia"/>
              </w:rPr>
              <w:t>物理含义</w:t>
            </w:r>
          </w:p>
        </w:tc>
        <w:tc>
          <w:p w14:paraId="36AAF3AD">
            <w:pPr>
              <w:pStyle w:val="24"/>
              <w:jc w:val="left"/>
            </w:pPr>
            <w:r>
              <w:rPr>
                <w:rFonts w:hint="eastAsia"/>
              </w:rPr>
              <w:t>取值范围</w:t>
            </w:r>
          </w:p>
        </w:tc>
        <w:tc>
          <w:p w14:paraId="0B8002DB">
            <w:pPr>
              <w:pStyle w:val="24"/>
              <w:jc w:val="left"/>
            </w:pPr>
            <w:r>
              <w:rPr>
                <w:rFonts w:hint="eastAsia"/>
              </w:rPr>
              <w:t>约束条件</w:t>
            </w:r>
          </w:p>
        </w:tc>
      </w:tr>
      <w:tr w14:paraId="15D6CB24">
        <w:tblPrEx>
          <w:tblCellMar>
            <w:top w:w="0" w:type="dxa"/>
            <w:left w:w="108" w:type="dxa"/>
            <w:bottom w:w="0" w:type="dxa"/>
            <w:right w:w="108" w:type="dxa"/>
          </w:tblCellMar>
        </w:tblPrEx>
        <w:tc>
          <w:p w14:paraId="4DC785D6">
            <w:pPr>
              <w:pStyle w:val="24"/>
              <w:jc w:val="left"/>
            </w:pPr>
            <m:oMathPara>
              <m:oMath>
                <m:r>
                  <m:rPr/>
                  <m:t>ϕ</m:t>
                </m:r>
              </m:oMath>
            </m:oMathPara>
          </w:p>
        </w:tc>
        <w:tc>
          <w:p w14:paraId="67C82338">
            <w:pPr>
              <w:pStyle w:val="24"/>
              <w:jc w:val="left"/>
            </w:pPr>
            <w:r>
              <w:rPr>
                <w:rFonts w:hint="eastAsia"/>
              </w:rPr>
              <w:t>透射相位</w:t>
            </w:r>
          </w:p>
        </w:tc>
        <w:tc>
          <w:p w14:paraId="4BAF46C1">
            <w:pPr>
              <w:pStyle w:val="24"/>
              <w:jc w:val="left"/>
            </w:pPr>
            <m:oMathPara>
              <m:oMath>
                <m:r>
                  <m:rPr>
                    <m:sty m:val="p"/>
                  </m:rPr>
                  <m:t>[−</m:t>
                </m:r>
                <m:r>
                  <m:rPr/>
                  <m:t>180</m:t>
                </m:r>
                <m:r>
                  <m:rPr>
                    <m:sty m:val="p"/>
                  </m:rPr>
                  <m:t>°,</m:t>
                </m:r>
                <m:r>
                  <m:rPr/>
                  <m:t>180</m:t>
                </m:r>
                <m:r>
                  <m:rPr>
                    <m:sty m:val="p"/>
                  </m:rPr>
                  <m:t>°]</m:t>
                </m:r>
              </m:oMath>
            </m:oMathPara>
          </w:p>
        </w:tc>
        <w:tc>
          <w:p w14:paraId="749C16B0">
            <w:pPr>
              <w:pStyle w:val="24"/>
              <w:jc w:val="left"/>
            </w:pPr>
            <w:r>
              <w:rPr>
                <w:rFonts w:hint="eastAsia"/>
              </w:rPr>
              <w:t>周期性</w:t>
            </w:r>
          </w:p>
        </w:tc>
      </w:tr>
      <w:tr w14:paraId="0BCFE031">
        <w:tblPrEx>
          <w:tblCellMar>
            <w:top w:w="0" w:type="dxa"/>
            <w:left w:w="108" w:type="dxa"/>
            <w:bottom w:w="0" w:type="dxa"/>
            <w:right w:w="108" w:type="dxa"/>
          </w:tblCellMar>
        </w:tblPrEx>
        <w:tc>
          <w:p w14:paraId="54CAD3B1">
            <w:pPr>
              <w:pStyle w:val="24"/>
              <w:jc w:val="left"/>
            </w:pPr>
            <m:oMathPara>
              <m:oMath>
                <m:r>
                  <m:rPr/>
                  <m:t>T</m:t>
                </m:r>
              </m:oMath>
            </m:oMathPara>
          </w:p>
        </w:tc>
        <w:tc>
          <w:p w14:paraId="50940B6A">
            <w:pPr>
              <w:pStyle w:val="24"/>
              <w:jc w:val="left"/>
            </w:pPr>
            <w:r>
              <w:rPr>
                <w:rFonts w:hint="eastAsia"/>
              </w:rPr>
              <w:t>透射率</w:t>
            </w:r>
          </w:p>
        </w:tc>
        <w:tc>
          <w:p w14:paraId="3A4B7ADC">
            <w:pPr>
              <w:pStyle w:val="24"/>
              <w:jc w:val="left"/>
            </w:pPr>
            <m:oMathPara>
              <m:oMath>
                <m:r>
                  <m:rPr>
                    <m:sty m:val="p"/>
                  </m:rPr>
                  <m:t>[</m:t>
                </m:r>
                <m:r>
                  <m:rPr/>
                  <m:t>0</m:t>
                </m:r>
                <m:r>
                  <m:rPr>
                    <m:sty m:val="p"/>
                  </m:rPr>
                  <m:t>,</m:t>
                </m:r>
                <m:r>
                  <m:rPr/>
                  <m:t>1</m:t>
                </m:r>
                <m:r>
                  <m:rPr>
                    <m:sty m:val="p"/>
                  </m:rPr>
                  <m:t>]</m:t>
                </m:r>
              </m:oMath>
            </m:oMathPara>
          </w:p>
        </w:tc>
        <w:tc>
          <w:p w14:paraId="1042F2D7">
            <w:pPr>
              <w:pStyle w:val="24"/>
              <w:jc w:val="left"/>
            </w:pPr>
            <w:r>
              <w:rPr>
                <w:rFonts w:hint="eastAsia"/>
              </w:rPr>
              <w:t>能量守恒</w:t>
            </w:r>
          </w:p>
        </w:tc>
      </w:tr>
      <w:tr w14:paraId="084603D3">
        <w:tblPrEx>
          <w:tblCellMar>
            <w:top w:w="0" w:type="dxa"/>
            <w:left w:w="108" w:type="dxa"/>
            <w:bottom w:w="0" w:type="dxa"/>
            <w:right w:w="108" w:type="dxa"/>
          </w:tblCellMar>
        </w:tblPrEx>
        <w:tc>
          <w:p w14:paraId="2988C291">
            <w:pPr>
              <w:pStyle w:val="24"/>
              <w:jc w:val="left"/>
            </w:pPr>
            <m:oMathPara>
              <m:oMath>
                <m:r>
                  <m:rPr/>
                  <m:t>R</m:t>
                </m:r>
              </m:oMath>
            </m:oMathPara>
          </w:p>
        </w:tc>
        <w:tc>
          <w:p w14:paraId="73FC81E6">
            <w:pPr>
              <w:pStyle w:val="24"/>
              <w:jc w:val="left"/>
            </w:pPr>
            <w:r>
              <w:rPr>
                <w:rFonts w:hint="eastAsia"/>
              </w:rPr>
              <w:t>反射率</w:t>
            </w:r>
          </w:p>
        </w:tc>
        <w:tc>
          <w:p w14:paraId="3C375CEE">
            <w:pPr>
              <w:pStyle w:val="24"/>
              <w:jc w:val="left"/>
            </w:pPr>
            <m:oMathPara>
              <m:oMath>
                <m:r>
                  <m:rPr>
                    <m:sty m:val="p"/>
                  </m:rPr>
                  <m:t>[</m:t>
                </m:r>
                <m:r>
                  <m:rPr/>
                  <m:t>0</m:t>
                </m:r>
                <m:r>
                  <m:rPr>
                    <m:sty m:val="p"/>
                  </m:rPr>
                  <m:t>,</m:t>
                </m:r>
                <m:r>
                  <m:rPr/>
                  <m:t>1</m:t>
                </m:r>
                <m:r>
                  <m:rPr>
                    <m:sty m:val="p"/>
                  </m:rPr>
                  <m:t>]</m:t>
                </m:r>
              </m:oMath>
            </m:oMathPara>
          </w:p>
        </w:tc>
        <w:tc>
          <w:p w14:paraId="03AD230A">
            <w:pPr>
              <w:pStyle w:val="24"/>
              <w:jc w:val="left"/>
            </w:pPr>
            <m:oMathPara>
              <m:oMath>
                <m:r>
                  <m:rPr/>
                  <m:t>T</m:t>
                </m:r>
                <m:r>
                  <m:rPr>
                    <m:sty m:val="p"/>
                  </m:rPr>
                  <m:t>+</m:t>
                </m:r>
                <m:r>
                  <m:rPr/>
                  <m:t>R</m:t>
                </m:r>
                <m:r>
                  <m:rPr>
                    <m:sty m:val="p"/>
                  </m:rPr>
                  <m:t>≤</m:t>
                </m:r>
                <m:r>
                  <m:rPr/>
                  <m:t>1</m:t>
                </m:r>
              </m:oMath>
            </m:oMathPara>
          </w:p>
        </w:tc>
      </w:tr>
    </w:tbl>
    <w:p w14:paraId="69261335">
      <w:pPr>
        <w:pStyle w:val="3"/>
      </w:pPr>
      <w:r>
        <w:rPr>
          <w:rFonts w:hint="eastAsia"/>
          <w:b/>
          <w:bCs/>
        </w:rPr>
        <w:t>代码体现：</w:t>
      </w:r>
    </w:p>
    <w:p w14:paraId="0BF139C4">
      <w:pPr>
        <w:pStyle w:val="49"/>
      </w:pPr>
      <w:r>
        <w:br w:type="textWrapping"/>
      </w:r>
      <w:r>
        <w:rPr>
          <w:rStyle w:val="64"/>
        </w:rPr>
        <w:t># 这是数据集的输出 Y</w:t>
      </w:r>
      <w:r>
        <w:br w:type="textWrapping"/>
      </w:r>
      <w:r>
        <w:rPr>
          <w:rStyle w:val="82"/>
        </w:rPr>
        <w:t xml:space="preserve">Y </w:t>
      </w:r>
      <w:r>
        <w:rPr>
          <w:rStyle w:val="72"/>
        </w:rPr>
        <w:t>=</w:t>
      </w:r>
      <w:r>
        <w:rPr>
          <w:rStyle w:val="82"/>
        </w:rPr>
        <w:t xml:space="preserve"> np.column_stack([T, phi_deg])  </w:t>
      </w:r>
      <w:r>
        <w:rPr>
          <w:rStyle w:val="64"/>
        </w:rPr>
        <w:t># shape: (n_samples, 2)</w:t>
      </w:r>
    </w:p>
    <w:bookmarkEnd w:id="30"/>
    <w:p w14:paraId="3DC49E56">
      <w:pPr>
        <w:pStyle w:val="5"/>
      </w:pPr>
      <w:bookmarkStart w:id="31" w:name="第五类物理约束条件用于数据筛选"/>
      <w:r>
        <w:t xml:space="preserve">2.5 </w:t>
      </w:r>
      <w:r>
        <w:rPr>
          <w:rFonts w:hint="eastAsia"/>
        </w:rPr>
        <w:t>第五类：物理约束条件（用于数据筛选）</w:t>
      </w:r>
    </w:p>
    <w:tbl>
      <w:tblPr>
        <w:tblStyle w:val="41"/>
        <w:tblW w:w="5000" w:type="pct"/>
        <w:tblInd w:w="0" w:type="dxa"/>
        <w:tblLayout w:type="fixed"/>
        <w:tblCellMar>
          <w:top w:w="0" w:type="dxa"/>
          <w:left w:w="108" w:type="dxa"/>
          <w:bottom w:w="0" w:type="dxa"/>
          <w:right w:w="108" w:type="dxa"/>
        </w:tblCellMar>
      </w:tblPr>
      <w:tblGrid>
        <w:gridCol w:w="2841"/>
        <w:gridCol w:w="2841"/>
        <w:gridCol w:w="2841"/>
      </w:tblGrid>
      <w:tr w14:paraId="35D5BA42">
        <w:tblPrEx>
          <w:tblCellMar>
            <w:top w:w="0" w:type="dxa"/>
            <w:left w:w="108" w:type="dxa"/>
            <w:bottom w:w="0" w:type="dxa"/>
            <w:right w:w="108" w:type="dxa"/>
          </w:tblCellMar>
        </w:tblPrEx>
        <w:trPr>
          <w:tblHeader/>
        </w:trPr>
        <w:tc>
          <w:p w14:paraId="16ABB2F8">
            <w:pPr>
              <w:pStyle w:val="24"/>
              <w:jc w:val="left"/>
            </w:pPr>
            <w:r>
              <w:rPr>
                <w:rFonts w:hint="eastAsia"/>
              </w:rPr>
              <w:t>约束名称</w:t>
            </w:r>
          </w:p>
        </w:tc>
        <w:tc>
          <w:p w14:paraId="46B8943E">
            <w:pPr>
              <w:pStyle w:val="24"/>
              <w:jc w:val="left"/>
            </w:pPr>
            <w:r>
              <w:rPr>
                <w:rFonts w:hint="eastAsia"/>
              </w:rPr>
              <w:t>数学表达</w:t>
            </w:r>
          </w:p>
        </w:tc>
        <w:tc>
          <w:p w14:paraId="34FDC9D8">
            <w:pPr>
              <w:pStyle w:val="24"/>
              <w:jc w:val="left"/>
            </w:pPr>
            <w:r>
              <w:rPr>
                <w:rFonts w:hint="eastAsia"/>
              </w:rPr>
              <w:t>作用</w:t>
            </w:r>
          </w:p>
        </w:tc>
      </w:tr>
      <w:tr w14:paraId="11DC10D1">
        <w:tblPrEx>
          <w:tblCellMar>
            <w:top w:w="0" w:type="dxa"/>
            <w:left w:w="108" w:type="dxa"/>
            <w:bottom w:w="0" w:type="dxa"/>
            <w:right w:w="108" w:type="dxa"/>
          </w:tblCellMar>
        </w:tblPrEx>
        <w:tc>
          <w:p w14:paraId="6E166A3C">
            <w:pPr>
              <w:pStyle w:val="24"/>
              <w:jc w:val="left"/>
            </w:pPr>
            <w:r>
              <w:rPr>
                <w:rFonts w:hint="eastAsia"/>
              </w:rPr>
              <w:t>亚波长条件</w:t>
            </w:r>
          </w:p>
        </w:tc>
        <w:tc>
          <w:p w14:paraId="0AF060AD">
            <w:pPr>
              <w:pStyle w:val="24"/>
              <w:jc w:val="left"/>
            </w:pPr>
            <m:oMathPara>
              <m:oMath>
                <m:r>
                  <m:rPr/>
                  <m:t>p</m:t>
                </m:r>
                <m:r>
                  <m:rPr>
                    <m:sty m:val="p"/>
                  </m:rPr>
                  <m:t>&lt;</m:t>
                </m:r>
                <m:sSub>
                  <m:sSubPr/>
                  <m:e>
                    <m:r>
                      <m:rPr/>
                      <m:t>λ</m:t>
                    </m:r>
                  </m:e>
                  <m:sub>
                    <m:r>
                      <m:rPr/>
                      <m:t>0</m:t>
                    </m:r>
                  </m:sub>
                </m:sSub>
              </m:oMath>
            </m:oMathPara>
          </w:p>
        </w:tc>
        <w:tc>
          <w:p w14:paraId="6CC4A855">
            <w:pPr>
              <w:pStyle w:val="24"/>
              <w:jc w:val="left"/>
            </w:pPr>
            <w:r>
              <w:rPr>
                <w:rFonts w:hint="eastAsia"/>
              </w:rPr>
              <w:t>确保有效介质近似成立</w:t>
            </w:r>
          </w:p>
        </w:tc>
      </w:tr>
      <w:tr w14:paraId="0189CFC6">
        <w:tblPrEx>
          <w:tblCellMar>
            <w:top w:w="0" w:type="dxa"/>
            <w:left w:w="108" w:type="dxa"/>
            <w:bottom w:w="0" w:type="dxa"/>
            <w:right w:w="108" w:type="dxa"/>
          </w:tblCellMar>
        </w:tblPrEx>
        <w:tc>
          <w:p w14:paraId="47B4DB5C">
            <w:pPr>
              <w:pStyle w:val="24"/>
              <w:jc w:val="left"/>
            </w:pPr>
            <w:r>
              <w:rPr>
                <w:rFonts w:hint="eastAsia"/>
              </w:rPr>
              <w:t>高阶衍射抑制</w:t>
            </w:r>
          </w:p>
        </w:tc>
        <w:tc>
          <w:p w14:paraId="39AA395A">
            <w:pPr>
              <w:pStyle w:val="24"/>
              <w:jc w:val="left"/>
            </w:pPr>
            <m:oMathPara>
              <m:oMath>
                <m:r>
                  <m:rPr/>
                  <m:t>p</m:t>
                </m:r>
                <m:r>
                  <m:rPr>
                    <m:sty m:val="p"/>
                  </m:rPr>
                  <m:t>&lt;</m:t>
                </m:r>
                <m:sSub>
                  <m:sSubPr/>
                  <m:e>
                    <m:r>
                      <m:rPr/>
                      <m:t>λ</m:t>
                    </m:r>
                  </m:e>
                  <m:sub>
                    <m:r>
                      <m:rPr/>
                      <m:t>0</m:t>
                    </m:r>
                  </m:sub>
                </m:sSub>
                <m:r>
                  <m:rPr>
                    <m:sty m:val="p"/>
                  </m:rPr>
                  <m:t>/</m:t>
                </m:r>
                <m:sSub>
                  <m:sSubPr/>
                  <m:e>
                    <m:r>
                      <m:rPr/>
                      <m:t>n</m:t>
                    </m:r>
                  </m:e>
                  <m:sub>
                    <m:r>
                      <m:rPr>
                        <m:nor/>
                        <m:sty m:val="p"/>
                      </m:rPr>
                      <w:rPr>
                        <w:b w:val="0"/>
                        <w:i w:val="0"/>
                      </w:rPr>
                      <m:t>sub</m:t>
                    </m:r>
                  </m:sub>
                </m:sSub>
              </m:oMath>
            </m:oMathPara>
          </w:p>
        </w:tc>
        <w:tc>
          <w:p w14:paraId="02212E5A">
            <w:pPr>
              <w:pStyle w:val="24"/>
              <w:jc w:val="left"/>
            </w:pPr>
            <w:r>
              <w:rPr>
                <w:rFonts w:hint="eastAsia"/>
              </w:rPr>
              <w:t>消除寄生衍射级</w:t>
            </w:r>
          </w:p>
        </w:tc>
      </w:tr>
      <w:tr w14:paraId="6003185B">
        <w:tblPrEx>
          <w:tblCellMar>
            <w:top w:w="0" w:type="dxa"/>
            <w:left w:w="108" w:type="dxa"/>
            <w:bottom w:w="0" w:type="dxa"/>
            <w:right w:w="108" w:type="dxa"/>
          </w:tblCellMar>
        </w:tblPrEx>
        <w:tc>
          <w:p w14:paraId="74CCDD03">
            <w:pPr>
              <w:pStyle w:val="24"/>
              <w:jc w:val="left"/>
            </w:pPr>
            <w:r>
              <w:rPr>
                <w:rFonts w:hint="eastAsia"/>
              </w:rPr>
              <w:t>基模传输条件</w:t>
            </w:r>
          </w:p>
        </w:tc>
        <w:tc>
          <w:p w14:paraId="49BC6CC7">
            <w:pPr>
              <w:pStyle w:val="24"/>
              <w:jc w:val="left"/>
            </w:pPr>
            <m:oMathPara>
              <m:oMath>
                <m:r>
                  <m:rPr/>
                  <m:t>w</m:t>
                </m:r>
                <m:r>
                  <m:rPr>
                    <m:sty m:val="p"/>
                  </m:rPr>
                  <m:t>&gt;</m:t>
                </m:r>
                <m:sSub>
                  <m:sSubPr/>
                  <m:e>
                    <m:r>
                      <m:rPr/>
                      <m:t>λ</m:t>
                    </m:r>
                  </m:e>
                  <m:sub>
                    <m:r>
                      <m:rPr/>
                      <m:t>0</m:t>
                    </m:r>
                  </m:sub>
                </m:sSub>
                <m:r>
                  <m:rPr>
                    <m:sty m:val="p"/>
                  </m:rPr>
                  <m:t>/(</m:t>
                </m:r>
                <m:r>
                  <m:rPr/>
                  <m:t>2</m:t>
                </m:r>
                <m:sSub>
                  <m:sSubPr/>
                  <m:e>
                    <m:r>
                      <m:rPr/>
                      <m:t>n</m:t>
                    </m:r>
                  </m:e>
                  <m:sub>
                    <m:r>
                      <m:rPr>
                        <m:nor/>
                        <m:sty m:val="p"/>
                      </m:rPr>
                      <w:rPr>
                        <w:b w:val="0"/>
                        <w:i w:val="0"/>
                      </w:rPr>
                      <m:t>eff</m:t>
                    </m:r>
                  </m:sub>
                </m:sSub>
                <m:r>
                  <m:rPr>
                    <m:sty m:val="p"/>
                  </m:rPr>
                  <m:t>)</m:t>
                </m:r>
              </m:oMath>
            </m:oMathPara>
          </w:p>
        </w:tc>
        <w:tc>
          <w:p w14:paraId="5F86EEAC">
            <w:pPr>
              <w:pStyle w:val="24"/>
              <w:jc w:val="left"/>
            </w:pPr>
            <w:r>
              <w:rPr>
                <w:rFonts w:hint="eastAsia"/>
              </w:rPr>
              <w:t>确保波导模式存在</w:t>
            </w:r>
          </w:p>
        </w:tc>
      </w:tr>
      <w:tr w14:paraId="0ED6CA28">
        <w:tblPrEx>
          <w:tblCellMar>
            <w:top w:w="0" w:type="dxa"/>
            <w:left w:w="108" w:type="dxa"/>
            <w:bottom w:w="0" w:type="dxa"/>
            <w:right w:w="108" w:type="dxa"/>
          </w:tblCellMar>
        </w:tblPrEx>
        <w:tc>
          <w:p w14:paraId="5DB4EAE5">
            <w:pPr>
              <w:pStyle w:val="24"/>
              <w:jc w:val="left"/>
            </w:pPr>
            <w:r>
              <w:rPr>
                <w:rFonts w:hint="eastAsia"/>
              </w:rPr>
              <w:t>高阶模抑制</w:t>
            </w:r>
          </w:p>
        </w:tc>
        <w:tc>
          <w:p w14:paraId="17F85587">
            <w:pPr>
              <w:pStyle w:val="24"/>
              <w:jc w:val="left"/>
            </w:pPr>
            <m:oMathPara>
              <m:oMath>
                <m:r>
                  <m:rPr/>
                  <m:t>w</m:t>
                </m:r>
                <m:r>
                  <m:rPr>
                    <m:sty m:val="p"/>
                  </m:rPr>
                  <m:t>&lt;</m:t>
                </m:r>
                <m:sSub>
                  <m:sSubPr/>
                  <m:e>
                    <m:r>
                      <m:rPr/>
                      <m:t>λ</m:t>
                    </m:r>
                  </m:e>
                  <m:sub>
                    <m:r>
                      <m:rPr/>
                      <m:t>0</m:t>
                    </m:r>
                  </m:sub>
                </m:sSub>
                <m:r>
                  <m:rPr>
                    <m:sty m:val="p"/>
                  </m:rPr>
                  <m:t>/</m:t>
                </m:r>
                <m:sSub>
                  <m:sSubPr/>
                  <m:e>
                    <m:r>
                      <m:rPr/>
                      <m:t>n</m:t>
                    </m:r>
                  </m:e>
                  <m:sub>
                    <m:r>
                      <m:rPr>
                        <m:nor/>
                        <m:sty m:val="p"/>
                      </m:rPr>
                      <w:rPr>
                        <w:b w:val="0"/>
                        <w:i w:val="0"/>
                      </w:rPr>
                      <m:t>eff</m:t>
                    </m:r>
                  </m:sub>
                </m:sSub>
              </m:oMath>
            </m:oMathPara>
          </w:p>
        </w:tc>
        <w:tc>
          <w:p w14:paraId="51259BEB">
            <w:pPr>
              <w:pStyle w:val="24"/>
              <w:jc w:val="left"/>
            </w:pPr>
            <w:r>
              <w:rPr>
                <w:rFonts w:hint="eastAsia"/>
              </w:rPr>
              <w:t>保持单模工作</w:t>
            </w:r>
          </w:p>
        </w:tc>
      </w:tr>
      <w:tr w14:paraId="08802262">
        <w:tblPrEx>
          <w:tblCellMar>
            <w:top w:w="0" w:type="dxa"/>
            <w:left w:w="108" w:type="dxa"/>
            <w:bottom w:w="0" w:type="dxa"/>
            <w:right w:w="108" w:type="dxa"/>
          </w:tblCellMar>
        </w:tblPrEx>
        <w:tc>
          <w:p w14:paraId="28301F0C">
            <w:pPr>
              <w:pStyle w:val="24"/>
              <w:jc w:val="left"/>
            </w:pPr>
            <w:r>
              <w:rPr>
                <w:rFonts w:hint="eastAsia"/>
              </w:rPr>
              <w:t>填充因子约束</w:t>
            </w:r>
          </w:p>
        </w:tc>
        <w:tc>
          <w:p w14:paraId="64034C63">
            <w:pPr>
              <w:pStyle w:val="24"/>
              <w:jc w:val="left"/>
            </w:pPr>
            <m:oMathPara>
              <m:oMath>
                <m:r>
                  <m:rPr/>
                  <m:t>0.1</m:t>
                </m:r>
                <m:r>
                  <m:rPr>
                    <m:sty m:val="p"/>
                  </m:rPr>
                  <m:t>≤</m:t>
                </m:r>
                <m:r>
                  <m:rPr/>
                  <m:t>w</m:t>
                </m:r>
                <m:r>
                  <m:rPr>
                    <m:sty m:val="p"/>
                  </m:rPr>
                  <m:t>/</m:t>
                </m:r>
                <m:r>
                  <m:rPr/>
                  <m:t>p</m:t>
                </m:r>
                <m:r>
                  <m:rPr>
                    <m:sty m:val="p"/>
                  </m:rPr>
                  <m:t>≤</m:t>
                </m:r>
                <m:r>
                  <m:rPr/>
                  <m:t>0.8</m:t>
                </m:r>
              </m:oMath>
            </m:oMathPara>
          </w:p>
        </w:tc>
        <w:tc>
          <w:p w14:paraId="259FB799">
            <w:pPr>
              <w:pStyle w:val="24"/>
              <w:jc w:val="left"/>
            </w:pPr>
            <w:r>
              <w:rPr>
                <w:rFonts w:hint="eastAsia"/>
              </w:rPr>
              <w:t>制造可行性</w:t>
            </w:r>
          </w:p>
        </w:tc>
      </w:tr>
    </w:tbl>
    <w:p w14:paraId="05EDBC20">
      <w:r>
        <w:pict>
          <v:rect id="_x0000_i1051" o:spt="1" style="height:1.5pt;width:0pt;" coordsize="21600,21600" o:hr="t" o:hrstd="t" o:hralign="center">
            <v:path/>
            <v:fill focussize="0,0"/>
            <v:stroke/>
            <v:imagedata o:title=""/>
            <o:lock v:ext="edit"/>
            <w10:wrap type="none"/>
            <w10:anchorlock/>
          </v:rect>
        </w:pict>
      </w:r>
    </w:p>
    <w:bookmarkEnd w:id="26"/>
    <w:bookmarkEnd w:id="31"/>
    <w:p w14:paraId="14E251F8">
      <w:pPr>
        <w:pStyle w:val="4"/>
      </w:pPr>
      <w:bookmarkStart w:id="32" w:name="三深度学习参数网络自动学习的部分"/>
      <w:r>
        <w:rPr>
          <w:rFonts w:hint="eastAsia"/>
        </w:rPr>
        <w:t>三、深度学习参数（网络自动学习的部分）</w:t>
      </w:r>
    </w:p>
    <w:p w14:paraId="66FAC486">
      <w:pPr>
        <w:pStyle w:val="5"/>
      </w:pPr>
      <w:bookmarkStart w:id="33" w:name="正向网络的可学习参数"/>
      <w:r>
        <w:t xml:space="preserve">3.1 </w:t>
      </w:r>
      <w:r>
        <w:rPr>
          <w:rFonts w:hint="eastAsia"/>
        </w:rPr>
        <w:t>正向网络的可学习参数</w:t>
      </w:r>
    </w:p>
    <w:tbl>
      <w:tblPr>
        <w:tblStyle w:val="41"/>
        <w:tblW w:w="5000" w:type="pct"/>
        <w:tblInd w:w="0" w:type="dxa"/>
        <w:tblLayout w:type="fixed"/>
        <w:tblCellMar>
          <w:top w:w="0" w:type="dxa"/>
          <w:left w:w="108" w:type="dxa"/>
          <w:bottom w:w="0" w:type="dxa"/>
          <w:right w:w="108" w:type="dxa"/>
        </w:tblCellMar>
      </w:tblPr>
      <w:tblGrid>
        <w:gridCol w:w="2131"/>
        <w:gridCol w:w="2131"/>
        <w:gridCol w:w="2131"/>
        <w:gridCol w:w="2131"/>
      </w:tblGrid>
      <w:tr w14:paraId="71B70448">
        <w:tblPrEx>
          <w:tblCellMar>
            <w:top w:w="0" w:type="dxa"/>
            <w:left w:w="108" w:type="dxa"/>
            <w:bottom w:w="0" w:type="dxa"/>
            <w:right w:w="108" w:type="dxa"/>
          </w:tblCellMar>
        </w:tblPrEx>
        <w:trPr>
          <w:tblHeader/>
        </w:trPr>
        <w:tc>
          <w:p w14:paraId="5CA6BFE0">
            <w:pPr>
              <w:pStyle w:val="24"/>
              <w:jc w:val="left"/>
            </w:pPr>
            <w:r>
              <w:rPr>
                <w:rFonts w:hint="eastAsia"/>
              </w:rPr>
              <w:t>参数类型</w:t>
            </w:r>
          </w:p>
        </w:tc>
        <w:tc>
          <w:p w14:paraId="09ACADDB">
            <w:pPr>
              <w:pStyle w:val="24"/>
              <w:jc w:val="left"/>
            </w:pPr>
            <w:r>
              <w:rPr>
                <w:rFonts w:hint="eastAsia"/>
              </w:rPr>
              <w:t>符号/含义</w:t>
            </w:r>
          </w:p>
        </w:tc>
        <w:tc>
          <w:p w14:paraId="6B4023FB">
            <w:pPr>
              <w:pStyle w:val="24"/>
              <w:jc w:val="left"/>
            </w:pPr>
            <w:r>
              <w:rPr>
                <w:rFonts w:hint="eastAsia"/>
              </w:rPr>
              <w:t>数量（示例）</w:t>
            </w:r>
          </w:p>
        </w:tc>
        <w:tc>
          <w:p w14:paraId="1728E69B">
            <w:pPr>
              <w:pStyle w:val="24"/>
              <w:jc w:val="left"/>
            </w:pPr>
            <w:r>
              <w:rPr>
                <w:rFonts w:hint="eastAsia"/>
              </w:rPr>
              <w:t>初始化方式</w:t>
            </w:r>
          </w:p>
        </w:tc>
      </w:tr>
      <w:tr w14:paraId="56B6CA65">
        <w:tblPrEx>
          <w:tblCellMar>
            <w:top w:w="0" w:type="dxa"/>
            <w:left w:w="108" w:type="dxa"/>
            <w:bottom w:w="0" w:type="dxa"/>
            <w:right w:w="108" w:type="dxa"/>
          </w:tblCellMar>
        </w:tblPrEx>
        <w:tc>
          <w:p w14:paraId="3FA60D2E">
            <w:pPr>
              <w:pStyle w:val="24"/>
              <w:jc w:val="left"/>
            </w:pPr>
            <w:r>
              <w:rPr>
                <w:rFonts w:hint="eastAsia"/>
              </w:rPr>
              <w:t>权重矩阵</w:t>
            </w:r>
          </w:p>
        </w:tc>
        <w:tc>
          <w:p w14:paraId="2D1B6EB9">
            <w:pPr>
              <w:pStyle w:val="24"/>
              <w:jc w:val="left"/>
            </w:pPr>
            <m:oMathPara>
              <m:oMath>
                <m:sSup>
                  <m:sSupPr/>
                  <m:e>
                    <m:r>
                      <m:rPr/>
                      <m:t>W</m:t>
                    </m:r>
                  </m:e>
                  <m:sup>
                    <m:r>
                      <m:rPr>
                        <m:sty m:val="p"/>
                      </m:rPr>
                      <m:t>(</m:t>
                    </m:r>
                    <m:r>
                      <m:rPr/>
                      <m:t>l</m:t>
                    </m:r>
                    <m:r>
                      <m:rPr>
                        <m:sty m:val="p"/>
                      </m:rPr>
                      <m:t>)</m:t>
                    </m:r>
                  </m:sup>
                </m:sSup>
              </m:oMath>
            </m:oMathPara>
          </w:p>
        </w:tc>
        <w:tc>
          <w:p w14:paraId="2856E26C">
            <w:pPr>
              <w:pStyle w:val="24"/>
              <w:jc w:val="left"/>
            </w:pPr>
            <w:r>
              <w:rPr>
                <w:rFonts w:hint="eastAsia"/>
              </w:rPr>
              <w:t>各层不同</w:t>
            </w:r>
          </w:p>
        </w:tc>
        <w:tc>
          <w:p w14:paraId="19937A64">
            <w:pPr>
              <w:pStyle w:val="24"/>
              <w:jc w:val="left"/>
            </w:pPr>
            <w:r>
              <w:t xml:space="preserve">Xavier / Kaiming </w:t>
            </w:r>
            <w:r>
              <w:rPr>
                <w:rFonts w:hint="eastAsia"/>
              </w:rPr>
              <w:t>初始化</w:t>
            </w:r>
          </w:p>
        </w:tc>
      </w:tr>
      <w:tr w14:paraId="3BFC71A6">
        <w:tblPrEx>
          <w:tblCellMar>
            <w:top w:w="0" w:type="dxa"/>
            <w:left w:w="108" w:type="dxa"/>
            <w:bottom w:w="0" w:type="dxa"/>
            <w:right w:w="108" w:type="dxa"/>
          </w:tblCellMar>
        </w:tblPrEx>
        <w:tc>
          <w:p w14:paraId="6FE7E5F7">
            <w:pPr>
              <w:pStyle w:val="24"/>
              <w:jc w:val="left"/>
            </w:pPr>
            <w:r>
              <w:rPr>
                <w:rFonts w:hint="eastAsia"/>
              </w:rPr>
              <w:t>偏置向量</w:t>
            </w:r>
          </w:p>
        </w:tc>
        <w:tc>
          <w:p w14:paraId="6ADCB4ED">
            <w:pPr>
              <w:pStyle w:val="24"/>
              <w:jc w:val="left"/>
            </w:pPr>
            <m:oMathPara>
              <m:oMath>
                <m:sSup>
                  <m:sSupPr/>
                  <m:e>
                    <m:r>
                      <m:rPr/>
                      <m:t>b</m:t>
                    </m:r>
                  </m:e>
                  <m:sup>
                    <m:r>
                      <m:rPr>
                        <m:sty m:val="p"/>
                      </m:rPr>
                      <m:t>(</m:t>
                    </m:r>
                    <m:r>
                      <m:rPr/>
                      <m:t>l</m:t>
                    </m:r>
                    <m:r>
                      <m:rPr>
                        <m:sty m:val="p"/>
                      </m:rPr>
                      <m:t>)</m:t>
                    </m:r>
                  </m:sup>
                </m:sSup>
              </m:oMath>
            </m:oMathPara>
          </w:p>
        </w:tc>
        <w:tc>
          <w:p w14:paraId="2E6FD26C">
            <w:pPr>
              <w:pStyle w:val="24"/>
              <w:jc w:val="left"/>
            </w:pPr>
            <w:r>
              <w:rPr>
                <w:rFonts w:hint="eastAsia"/>
              </w:rPr>
              <w:t>各层不同</w:t>
            </w:r>
          </w:p>
        </w:tc>
        <w:tc>
          <w:p w14:paraId="2BB03050">
            <w:pPr>
              <w:pStyle w:val="24"/>
              <w:jc w:val="left"/>
            </w:pPr>
            <w:r>
              <w:rPr>
                <w:rFonts w:hint="eastAsia"/>
              </w:rPr>
              <w:t>零初始化或小随机数</w:t>
            </w:r>
          </w:p>
        </w:tc>
      </w:tr>
      <w:tr w14:paraId="514C162F">
        <w:tblPrEx>
          <w:tblCellMar>
            <w:top w:w="0" w:type="dxa"/>
            <w:left w:w="108" w:type="dxa"/>
            <w:bottom w:w="0" w:type="dxa"/>
            <w:right w:w="108" w:type="dxa"/>
          </w:tblCellMar>
        </w:tblPrEx>
        <w:tc>
          <w:p w14:paraId="30682FD7">
            <w:pPr>
              <w:pStyle w:val="24"/>
              <w:jc w:val="left"/>
            </w:pPr>
            <w:r>
              <w:t xml:space="preserve">BatchNorm </w:t>
            </w:r>
            <w:r>
              <w:rPr>
                <w:rFonts w:hint="eastAsia"/>
              </w:rPr>
              <w:t>参数</w:t>
            </w:r>
          </w:p>
        </w:tc>
        <w:tc>
          <w:p w14:paraId="53DB443F">
            <w:pPr>
              <w:pStyle w:val="24"/>
              <w:jc w:val="left"/>
            </w:pPr>
            <m:oMathPara>
              <m:oMath>
                <m:r>
                  <m:rPr/>
                  <m:t>γ</m:t>
                </m:r>
                <m:r>
                  <m:rPr>
                    <m:sty m:val="p"/>
                  </m:rPr>
                  <m:t>,</m:t>
                </m:r>
                <m:r>
                  <m:rPr/>
                  <m:t>β</m:t>
                </m:r>
              </m:oMath>
            </m:oMathPara>
          </w:p>
        </w:tc>
        <w:tc>
          <w:p w14:paraId="401BA7CB">
            <w:pPr>
              <w:pStyle w:val="24"/>
              <w:jc w:val="left"/>
            </w:pPr>
            <w:r>
              <w:rPr>
                <w:rFonts w:hint="eastAsia"/>
              </w:rPr>
              <w:t>每层</w:t>
            </w:r>
            <w:r>
              <w:t xml:space="preserve"> 2 </w:t>
            </w:r>
            <w:r>
              <w:rPr>
                <w:rFonts w:hint="eastAsia"/>
              </w:rPr>
              <w:t>个</w:t>
            </w:r>
          </w:p>
        </w:tc>
        <w:tc>
          <w:p w14:paraId="0A616A16">
            <w:pPr>
              <w:pStyle w:val="24"/>
              <w:jc w:val="left"/>
            </w:pPr>
            <m:oMathPara>
              <m:oMath>
                <m:r>
                  <m:rPr/>
                  <m:t>γ</m:t>
                </m:r>
                <m:r>
                  <m:rPr>
                    <m:sty m:val="p"/>
                  </m:rPr>
                  <m:t>=</m:t>
                </m:r>
                <m:r>
                  <m:rPr/>
                  <m:t>1</m:t>
                </m:r>
                <m:r>
                  <m:rPr>
                    <m:sty m:val="p"/>
                  </m:rPr>
                  <m:t>,</m:t>
                </m:r>
                <m:r>
                  <m:rPr/>
                  <m:t>β</m:t>
                </m:r>
                <m:r>
                  <m:rPr>
                    <m:sty m:val="p"/>
                  </m:rPr>
                  <m:t>=</m:t>
                </m:r>
                <m:r>
                  <m:rPr/>
                  <m:t>0</m:t>
                </m:r>
              </m:oMath>
            </m:oMathPara>
          </w:p>
        </w:tc>
      </w:tr>
    </w:tbl>
    <w:p w14:paraId="000F866A">
      <w:pPr>
        <w:pStyle w:val="3"/>
      </w:pPr>
      <w:r>
        <w:rPr>
          <w:rFonts w:hint="eastAsia"/>
          <w:b/>
          <w:bCs/>
        </w:rPr>
        <w:t>代码体现：</w:t>
      </w:r>
    </w:p>
    <w:p w14:paraId="4009B31D">
      <w:pPr>
        <w:pStyle w:val="49"/>
      </w:pPr>
      <w:r>
        <w:br w:type="textWrapping"/>
      </w:r>
      <w:r>
        <w:rPr>
          <w:rStyle w:val="52"/>
        </w:rPr>
        <w:t>class</w:t>
      </w:r>
      <w:r>
        <w:rPr>
          <w:rStyle w:val="82"/>
        </w:rPr>
        <w:t xml:space="preserve"> ForwardPredictor(nn.Module):</w:t>
      </w:r>
      <w:r>
        <w:br w:type="textWrapping"/>
      </w:r>
      <w:r>
        <w:rPr>
          <w:rStyle w:val="82"/>
        </w:rPr>
        <w:t xml:space="preserve">    </w:t>
      </w:r>
      <w:r>
        <w:rPr>
          <w:rStyle w:val="52"/>
        </w:rPr>
        <w:t>def</w:t>
      </w:r>
      <w:r>
        <w:rPr>
          <w:rStyle w:val="82"/>
        </w:rPr>
        <w:t xml:space="preserve"> </w:t>
      </w:r>
      <w:r>
        <w:rPr>
          <w:rStyle w:val="69"/>
        </w:rPr>
        <w:t>__init__</w:t>
      </w:r>
      <w:r>
        <w:rPr>
          <w:rStyle w:val="82"/>
        </w:rPr>
        <w:t>(</w:t>
      </w:r>
      <w:r>
        <w:rPr>
          <w:rStyle w:val="70"/>
        </w:rPr>
        <w:t>self</w:t>
      </w:r>
      <w:r>
        <w:rPr>
          <w:rStyle w:val="82"/>
        </w:rPr>
        <w:t>):</w:t>
      </w:r>
      <w:r>
        <w:br w:type="textWrapping"/>
      </w:r>
      <w:r>
        <w:rPr>
          <w:rStyle w:val="82"/>
        </w:rPr>
        <w:t xml:space="preserve">        </w:t>
      </w:r>
      <w:r>
        <w:rPr>
          <w:rStyle w:val="73"/>
        </w:rPr>
        <w:t>super</w:t>
      </w:r>
      <w:r>
        <w:rPr>
          <w:rStyle w:val="82"/>
        </w:rPr>
        <w:t>().</w:t>
      </w:r>
      <w:r>
        <w:rPr>
          <w:rStyle w:val="69"/>
        </w:rPr>
        <w:t>__init__</w:t>
      </w:r>
      <w:r>
        <w:rPr>
          <w:rStyle w:val="82"/>
        </w:rPr>
        <w:t>()</w:t>
      </w:r>
      <w:r>
        <w:br w:type="textWrapping"/>
      </w:r>
      <w:r>
        <w:rPr>
          <w:rStyle w:val="82"/>
        </w:rPr>
        <w:t xml:space="preserve">        </w:t>
      </w:r>
      <w:r>
        <w:rPr>
          <w:rStyle w:val="64"/>
        </w:rPr>
        <w:t># 这些层的权重和偏置是可学习参数</w:t>
      </w:r>
      <w:r>
        <w:br w:type="textWrapping"/>
      </w:r>
      <w:r>
        <w:rPr>
          <w:rStyle w:val="82"/>
        </w:rPr>
        <w:t xml:space="preserve">        </w:t>
      </w:r>
      <w:r>
        <w:rPr>
          <w:rStyle w:val="70"/>
        </w:rPr>
        <w:t>self</w:t>
      </w:r>
      <w:r>
        <w:rPr>
          <w:rStyle w:val="82"/>
        </w:rPr>
        <w:t xml:space="preserve">.fc1 </w:t>
      </w:r>
      <w:r>
        <w:rPr>
          <w:rStyle w:val="72"/>
        </w:rPr>
        <w:t>=</w:t>
      </w:r>
      <w:r>
        <w:rPr>
          <w:rStyle w:val="82"/>
        </w:rPr>
        <w:t xml:space="preserve"> nn.Linear(</w:t>
      </w:r>
      <w:r>
        <w:rPr>
          <w:rStyle w:val="54"/>
        </w:rPr>
        <w:t>2</w:t>
      </w:r>
      <w:r>
        <w:rPr>
          <w:rStyle w:val="82"/>
        </w:rPr>
        <w:t xml:space="preserve">, </w:t>
      </w:r>
      <w:r>
        <w:rPr>
          <w:rStyle w:val="54"/>
        </w:rPr>
        <w:t>128</w:t>
      </w:r>
      <w:r>
        <w:rPr>
          <w:rStyle w:val="82"/>
        </w:rPr>
        <w:t xml:space="preserve">)   </w:t>
      </w:r>
      <w:r>
        <w:rPr>
          <w:rStyle w:val="64"/>
        </w:rPr>
        <w:t># W: 128×2, b: 128</w:t>
      </w:r>
      <w:r>
        <w:br w:type="textWrapping"/>
      </w:r>
      <w:r>
        <w:rPr>
          <w:rStyle w:val="82"/>
        </w:rPr>
        <w:t xml:space="preserve">        </w:t>
      </w:r>
      <w:r>
        <w:rPr>
          <w:rStyle w:val="70"/>
        </w:rPr>
        <w:t>self</w:t>
      </w:r>
      <w:r>
        <w:rPr>
          <w:rStyle w:val="82"/>
        </w:rPr>
        <w:t xml:space="preserve">.fc2 </w:t>
      </w:r>
      <w:r>
        <w:rPr>
          <w:rStyle w:val="72"/>
        </w:rPr>
        <w:t>=</w:t>
      </w:r>
      <w:r>
        <w:rPr>
          <w:rStyle w:val="82"/>
        </w:rPr>
        <w:t xml:space="preserve"> nn.Linear(</w:t>
      </w:r>
      <w:r>
        <w:rPr>
          <w:rStyle w:val="54"/>
        </w:rPr>
        <w:t>128</w:t>
      </w:r>
      <w:r>
        <w:rPr>
          <w:rStyle w:val="82"/>
        </w:rPr>
        <w:t xml:space="preserve">, </w:t>
      </w:r>
      <w:r>
        <w:rPr>
          <w:rStyle w:val="54"/>
        </w:rPr>
        <w:t>256</w:t>
      </w:r>
      <w:r>
        <w:rPr>
          <w:rStyle w:val="82"/>
        </w:rPr>
        <w:t xml:space="preserve">) </w:t>
      </w:r>
      <w:r>
        <w:rPr>
          <w:rStyle w:val="64"/>
        </w:rPr>
        <w:t># W: 256×128, b: 256</w:t>
      </w:r>
      <w:r>
        <w:br w:type="textWrapping"/>
      </w:r>
      <w:r>
        <w:rPr>
          <w:rStyle w:val="82"/>
        </w:rPr>
        <w:t xml:space="preserve">        </w:t>
      </w:r>
      <w:r>
        <w:rPr>
          <w:rStyle w:val="70"/>
        </w:rPr>
        <w:t>self</w:t>
      </w:r>
      <w:r>
        <w:rPr>
          <w:rStyle w:val="82"/>
        </w:rPr>
        <w:t xml:space="preserve">.fc3 </w:t>
      </w:r>
      <w:r>
        <w:rPr>
          <w:rStyle w:val="72"/>
        </w:rPr>
        <w:t>=</w:t>
      </w:r>
      <w:r>
        <w:rPr>
          <w:rStyle w:val="82"/>
        </w:rPr>
        <w:t xml:space="preserve"> nn.Linear(</w:t>
      </w:r>
      <w:r>
        <w:rPr>
          <w:rStyle w:val="54"/>
        </w:rPr>
        <w:t>256</w:t>
      </w:r>
      <w:r>
        <w:rPr>
          <w:rStyle w:val="82"/>
        </w:rPr>
        <w:t xml:space="preserve">, </w:t>
      </w:r>
      <w:r>
        <w:rPr>
          <w:rStyle w:val="54"/>
        </w:rPr>
        <w:t>128</w:t>
      </w:r>
      <w:r>
        <w:rPr>
          <w:rStyle w:val="82"/>
        </w:rPr>
        <w:t xml:space="preserve">) </w:t>
      </w:r>
      <w:r>
        <w:rPr>
          <w:rStyle w:val="64"/>
        </w:rPr>
        <w:t># W: 128×256, b: 128</w:t>
      </w:r>
      <w:r>
        <w:br w:type="textWrapping"/>
      </w:r>
      <w:r>
        <w:rPr>
          <w:rStyle w:val="82"/>
        </w:rPr>
        <w:t xml:space="preserve">        </w:t>
      </w:r>
      <w:r>
        <w:rPr>
          <w:rStyle w:val="70"/>
        </w:rPr>
        <w:t>self</w:t>
      </w:r>
      <w:r>
        <w:rPr>
          <w:rStyle w:val="82"/>
        </w:rPr>
        <w:t xml:space="preserve">.fc4 </w:t>
      </w:r>
      <w:r>
        <w:rPr>
          <w:rStyle w:val="72"/>
        </w:rPr>
        <w:t>=</w:t>
      </w:r>
      <w:r>
        <w:rPr>
          <w:rStyle w:val="82"/>
        </w:rPr>
        <w:t xml:space="preserve"> nn.Linear(</w:t>
      </w:r>
      <w:r>
        <w:rPr>
          <w:rStyle w:val="54"/>
        </w:rPr>
        <w:t>128</w:t>
      </w:r>
      <w:r>
        <w:rPr>
          <w:rStyle w:val="82"/>
        </w:rPr>
        <w:t xml:space="preserve">, </w:t>
      </w:r>
      <w:r>
        <w:rPr>
          <w:rStyle w:val="54"/>
        </w:rPr>
        <w:t>2</w:t>
      </w:r>
      <w:r>
        <w:rPr>
          <w:rStyle w:val="82"/>
        </w:rPr>
        <w:t xml:space="preserve">)   </w:t>
      </w:r>
      <w:r>
        <w:rPr>
          <w:rStyle w:val="64"/>
        </w:rPr>
        <w:t># W: 2×128, b: 2</w:t>
      </w:r>
      <w:r>
        <w:br w:type="textWrapping"/>
      </w:r>
      <w:r>
        <w:rPr>
          <w:rStyle w:val="82"/>
        </w:rPr>
        <w:t xml:space="preserve">        </w:t>
      </w:r>
      <w:r>
        <w:rPr>
          <w:rStyle w:val="64"/>
        </w:rPr>
        <w:t># 总计可学习参数: 约 50,000 个</w:t>
      </w:r>
    </w:p>
    <w:bookmarkEnd w:id="33"/>
    <w:p w14:paraId="56A019D9">
      <w:pPr>
        <w:pStyle w:val="5"/>
      </w:pPr>
      <w:bookmarkStart w:id="34" w:name="逆向网络的可学习参数"/>
      <w:r>
        <w:t xml:space="preserve">3.2 </w:t>
      </w:r>
      <w:r>
        <w:rPr>
          <w:rFonts w:hint="eastAsia"/>
        </w:rPr>
        <w:t>逆向网络的可学习参数</w:t>
      </w:r>
    </w:p>
    <w:p w14:paraId="7A921452">
      <w:pPr>
        <w:pStyle w:val="3"/>
      </w:pPr>
      <w:r>
        <w:rPr>
          <w:rFonts w:hint="eastAsia"/>
        </w:rPr>
        <w:t>与正向网络结构类似，但输入输出维度互换：</w:t>
      </w:r>
    </w:p>
    <w:p w14:paraId="2E199892">
      <w:pPr>
        <w:pStyle w:val="49"/>
      </w:pPr>
      <w:r>
        <w:br w:type="textWrapping"/>
      </w:r>
      <w:r>
        <w:rPr>
          <w:rStyle w:val="52"/>
        </w:rPr>
        <w:t>class</w:t>
      </w:r>
      <w:r>
        <w:rPr>
          <w:rStyle w:val="82"/>
        </w:rPr>
        <w:t xml:space="preserve"> InverseDesigner(nn.Module):</w:t>
      </w:r>
      <w:r>
        <w:br w:type="textWrapping"/>
      </w:r>
      <w:r>
        <w:rPr>
          <w:rStyle w:val="82"/>
        </w:rPr>
        <w:t xml:space="preserve">    </w:t>
      </w:r>
      <w:r>
        <w:rPr>
          <w:rStyle w:val="52"/>
        </w:rPr>
        <w:t>def</w:t>
      </w:r>
      <w:r>
        <w:rPr>
          <w:rStyle w:val="82"/>
        </w:rPr>
        <w:t xml:space="preserve"> </w:t>
      </w:r>
      <w:r>
        <w:rPr>
          <w:rStyle w:val="69"/>
        </w:rPr>
        <w:t>__init__</w:t>
      </w:r>
      <w:r>
        <w:rPr>
          <w:rStyle w:val="82"/>
        </w:rPr>
        <w:t>(</w:t>
      </w:r>
      <w:r>
        <w:rPr>
          <w:rStyle w:val="70"/>
        </w:rPr>
        <w:t>self</w:t>
      </w:r>
      <w:r>
        <w:rPr>
          <w:rStyle w:val="82"/>
        </w:rPr>
        <w:t>):</w:t>
      </w:r>
      <w:r>
        <w:br w:type="textWrapping"/>
      </w:r>
      <w:r>
        <w:rPr>
          <w:rStyle w:val="82"/>
        </w:rPr>
        <w:t xml:space="preserve">        </w:t>
      </w:r>
      <w:r>
        <w:rPr>
          <w:rStyle w:val="73"/>
        </w:rPr>
        <w:t>super</w:t>
      </w:r>
      <w:r>
        <w:rPr>
          <w:rStyle w:val="82"/>
        </w:rPr>
        <w:t>().</w:t>
      </w:r>
      <w:r>
        <w:rPr>
          <w:rStyle w:val="69"/>
        </w:rPr>
        <w:t>__init__</w:t>
      </w:r>
      <w:r>
        <w:rPr>
          <w:rStyle w:val="82"/>
        </w:rPr>
        <w:t>()</w:t>
      </w:r>
      <w:r>
        <w:br w:type="textWrapping"/>
      </w:r>
      <w:r>
        <w:rPr>
          <w:rStyle w:val="82"/>
        </w:rPr>
        <w:t xml:space="preserve">        </w:t>
      </w:r>
      <w:r>
        <w:rPr>
          <w:rStyle w:val="70"/>
        </w:rPr>
        <w:t>self</w:t>
      </w:r>
      <w:r>
        <w:rPr>
          <w:rStyle w:val="82"/>
        </w:rPr>
        <w:t xml:space="preserve">.fc1 </w:t>
      </w:r>
      <w:r>
        <w:rPr>
          <w:rStyle w:val="72"/>
        </w:rPr>
        <w:t>=</w:t>
      </w:r>
      <w:r>
        <w:rPr>
          <w:rStyle w:val="82"/>
        </w:rPr>
        <w:t xml:space="preserve"> nn.Linear(</w:t>
      </w:r>
      <w:r>
        <w:rPr>
          <w:rStyle w:val="54"/>
        </w:rPr>
        <w:t>1</w:t>
      </w:r>
      <w:r>
        <w:rPr>
          <w:rStyle w:val="82"/>
        </w:rPr>
        <w:t xml:space="preserve">, </w:t>
      </w:r>
      <w:r>
        <w:rPr>
          <w:rStyle w:val="54"/>
        </w:rPr>
        <w:t>256</w:t>
      </w:r>
      <w:r>
        <w:rPr>
          <w:rStyle w:val="82"/>
        </w:rPr>
        <w:t xml:space="preserve">)   </w:t>
      </w:r>
      <w:r>
        <w:rPr>
          <w:rStyle w:val="64"/>
        </w:rPr>
        <w:t># 输入: 目标相位</w:t>
      </w:r>
      <w:r>
        <w:br w:type="textWrapping"/>
      </w:r>
      <w:r>
        <w:rPr>
          <w:rStyle w:val="82"/>
        </w:rPr>
        <w:t xml:space="preserve">        </w:t>
      </w:r>
      <w:r>
        <w:rPr>
          <w:rStyle w:val="70"/>
        </w:rPr>
        <w:t>self</w:t>
      </w:r>
      <w:r>
        <w:rPr>
          <w:rStyle w:val="82"/>
        </w:rPr>
        <w:t xml:space="preserve">.fc2 </w:t>
      </w:r>
      <w:r>
        <w:rPr>
          <w:rStyle w:val="72"/>
        </w:rPr>
        <w:t>=</w:t>
      </w:r>
      <w:r>
        <w:rPr>
          <w:rStyle w:val="82"/>
        </w:rPr>
        <w:t xml:space="preserve"> nn.Linear(</w:t>
      </w:r>
      <w:r>
        <w:rPr>
          <w:rStyle w:val="54"/>
        </w:rPr>
        <w:t>256</w:t>
      </w:r>
      <w:r>
        <w:rPr>
          <w:rStyle w:val="82"/>
        </w:rPr>
        <w:t xml:space="preserve">, </w:t>
      </w:r>
      <w:r>
        <w:rPr>
          <w:rStyle w:val="54"/>
        </w:rPr>
        <w:t>512</w:t>
      </w:r>
      <w:r>
        <w:rPr>
          <w:rStyle w:val="82"/>
        </w:rPr>
        <w:t>)</w:t>
      </w:r>
      <w:r>
        <w:br w:type="textWrapping"/>
      </w:r>
      <w:r>
        <w:rPr>
          <w:rStyle w:val="82"/>
        </w:rPr>
        <w:t xml:space="preserve">        </w:t>
      </w:r>
      <w:r>
        <w:rPr>
          <w:rStyle w:val="70"/>
        </w:rPr>
        <w:t>self</w:t>
      </w:r>
      <w:r>
        <w:rPr>
          <w:rStyle w:val="82"/>
        </w:rPr>
        <w:t xml:space="preserve">.fc3 </w:t>
      </w:r>
      <w:r>
        <w:rPr>
          <w:rStyle w:val="72"/>
        </w:rPr>
        <w:t>=</w:t>
      </w:r>
      <w:r>
        <w:rPr>
          <w:rStyle w:val="82"/>
        </w:rPr>
        <w:t xml:space="preserve"> nn.Linear(</w:t>
      </w:r>
      <w:r>
        <w:rPr>
          <w:rStyle w:val="54"/>
        </w:rPr>
        <w:t>512</w:t>
      </w:r>
      <w:r>
        <w:rPr>
          <w:rStyle w:val="82"/>
        </w:rPr>
        <w:t xml:space="preserve">, </w:t>
      </w:r>
      <w:r>
        <w:rPr>
          <w:rStyle w:val="54"/>
        </w:rPr>
        <w:t>256</w:t>
      </w:r>
      <w:r>
        <w:rPr>
          <w:rStyle w:val="82"/>
        </w:rPr>
        <w:t>)</w:t>
      </w:r>
      <w:r>
        <w:br w:type="textWrapping"/>
      </w:r>
      <w:r>
        <w:rPr>
          <w:rStyle w:val="82"/>
        </w:rPr>
        <w:t xml:space="preserve">        </w:t>
      </w:r>
      <w:r>
        <w:rPr>
          <w:rStyle w:val="70"/>
        </w:rPr>
        <w:t>self</w:t>
      </w:r>
      <w:r>
        <w:rPr>
          <w:rStyle w:val="82"/>
        </w:rPr>
        <w:t xml:space="preserve">.fc4 </w:t>
      </w:r>
      <w:r>
        <w:rPr>
          <w:rStyle w:val="72"/>
        </w:rPr>
        <w:t>=</w:t>
      </w:r>
      <w:r>
        <w:rPr>
          <w:rStyle w:val="82"/>
        </w:rPr>
        <w:t xml:space="preserve"> nn.Linear(</w:t>
      </w:r>
      <w:r>
        <w:rPr>
          <w:rStyle w:val="54"/>
        </w:rPr>
        <w:t>256</w:t>
      </w:r>
      <w:r>
        <w:rPr>
          <w:rStyle w:val="82"/>
        </w:rPr>
        <w:t xml:space="preserve">, </w:t>
      </w:r>
      <w:r>
        <w:rPr>
          <w:rStyle w:val="54"/>
        </w:rPr>
        <w:t>2</w:t>
      </w:r>
      <w:r>
        <w:rPr>
          <w:rStyle w:val="82"/>
        </w:rPr>
        <w:t xml:space="preserve">)   </w:t>
      </w:r>
      <w:r>
        <w:rPr>
          <w:rStyle w:val="64"/>
        </w:rPr>
        <w:t># 输出: (w, p)</w:t>
      </w:r>
      <w:r>
        <w:br w:type="textWrapping"/>
      </w:r>
      <w:r>
        <w:rPr>
          <w:rStyle w:val="82"/>
        </w:rPr>
        <w:t xml:space="preserve">        </w:t>
      </w:r>
      <w:r>
        <w:rPr>
          <w:rStyle w:val="64"/>
        </w:rPr>
        <w:t># 总计可学习参数: 约 200,000 个</w:t>
      </w:r>
    </w:p>
    <w:p w14:paraId="3DBA0D1D">
      <w:r>
        <w:pict>
          <v:rect id="_x0000_i1052" o:spt="1" style="height:1.5pt;width:0pt;" coordsize="21600,21600" o:hr="t" o:hrstd="t" o:hralign="center">
            <v:path/>
            <v:fill focussize="0,0"/>
            <v:stroke/>
            <v:imagedata o:title=""/>
            <o:lock v:ext="edit"/>
            <w10:wrap type="none"/>
            <w10:anchorlock/>
          </v:rect>
        </w:pict>
      </w:r>
    </w:p>
    <w:bookmarkEnd w:id="32"/>
    <w:bookmarkEnd w:id="34"/>
    <w:p w14:paraId="6AD040AC">
      <w:pPr>
        <w:pStyle w:val="4"/>
      </w:pPr>
      <w:bookmarkStart w:id="35" w:name="四超参数人工设定的训练配置"/>
      <w:r>
        <w:rPr>
          <w:rFonts w:hint="eastAsia"/>
        </w:rPr>
        <w:t>四、超参数（人工设定的训练配置）</w:t>
      </w:r>
    </w:p>
    <w:tbl>
      <w:tblPr>
        <w:tblStyle w:val="41"/>
        <w:tblW w:w="0" w:type="auto"/>
        <w:tblInd w:w="0" w:type="dxa"/>
        <w:tblLayout w:type="autofit"/>
        <w:tblCellMar>
          <w:top w:w="0" w:type="dxa"/>
          <w:left w:w="108" w:type="dxa"/>
          <w:bottom w:w="0" w:type="dxa"/>
          <w:right w:w="108" w:type="dxa"/>
        </w:tblCellMar>
      </w:tblPr>
      <w:tblGrid>
        <w:gridCol w:w="1530"/>
        <w:gridCol w:w="2136"/>
        <w:gridCol w:w="1687"/>
        <w:gridCol w:w="2136"/>
      </w:tblGrid>
      <w:tr w14:paraId="399B1302">
        <w:tblPrEx>
          <w:tblCellMar>
            <w:top w:w="0" w:type="dxa"/>
            <w:left w:w="108" w:type="dxa"/>
            <w:bottom w:w="0" w:type="dxa"/>
            <w:right w:w="108" w:type="dxa"/>
          </w:tblCellMar>
        </w:tblPrEx>
        <w:trPr>
          <w:tblHeader/>
        </w:trPr>
        <w:tc>
          <w:p w14:paraId="2993BDB9">
            <w:pPr>
              <w:pStyle w:val="24"/>
              <w:jc w:val="left"/>
            </w:pPr>
            <w:r>
              <w:rPr>
                <w:rFonts w:hint="eastAsia"/>
              </w:rPr>
              <w:t>参数名称</w:t>
            </w:r>
          </w:p>
        </w:tc>
        <w:tc>
          <w:p w14:paraId="09B685B5">
            <w:pPr>
              <w:pStyle w:val="24"/>
              <w:jc w:val="left"/>
            </w:pPr>
            <w:r>
              <w:rPr>
                <w:rFonts w:hint="eastAsia"/>
              </w:rPr>
              <w:t>含义</w:t>
            </w:r>
          </w:p>
        </w:tc>
        <w:tc>
          <w:p w14:paraId="7B10D40D">
            <w:pPr>
              <w:pStyle w:val="24"/>
              <w:jc w:val="left"/>
            </w:pPr>
            <w:r>
              <w:rPr>
                <w:rFonts w:hint="eastAsia"/>
              </w:rPr>
              <w:t>本项目建议值</w:t>
            </w:r>
          </w:p>
        </w:tc>
        <w:tc>
          <w:p w14:paraId="542B8A0B">
            <w:pPr>
              <w:pStyle w:val="24"/>
              <w:jc w:val="left"/>
            </w:pPr>
            <w:r>
              <w:rPr>
                <w:rFonts w:hint="eastAsia"/>
              </w:rPr>
              <w:t>调参影响</w:t>
            </w:r>
          </w:p>
        </w:tc>
      </w:tr>
      <w:tr w14:paraId="31356E9C">
        <w:tblPrEx>
          <w:tblCellMar>
            <w:top w:w="0" w:type="dxa"/>
            <w:left w:w="108" w:type="dxa"/>
            <w:bottom w:w="0" w:type="dxa"/>
            <w:right w:w="108" w:type="dxa"/>
          </w:tblCellMar>
        </w:tblPrEx>
        <w:tc>
          <w:p w14:paraId="23F3589F">
            <w:pPr>
              <w:pStyle w:val="24"/>
              <w:jc w:val="left"/>
            </w:pPr>
            <w:r>
              <w:t>learning_rate</w:t>
            </w:r>
          </w:p>
        </w:tc>
        <w:tc>
          <w:p w14:paraId="16DA9A51">
            <w:pPr>
              <w:pStyle w:val="24"/>
              <w:jc w:val="left"/>
            </w:pPr>
            <w:r>
              <w:rPr>
                <w:rFonts w:hint="eastAsia"/>
              </w:rPr>
              <w:t>学习率</w:t>
            </w:r>
          </w:p>
        </w:tc>
        <w:tc>
          <w:p w14:paraId="045B787A">
            <w:pPr>
              <w:pStyle w:val="24"/>
              <w:jc w:val="left"/>
            </w:pPr>
            <w:r>
              <w:t>0.001</w:t>
            </w:r>
          </w:p>
        </w:tc>
        <w:tc>
          <w:p w14:paraId="22465BCC">
            <w:pPr>
              <w:pStyle w:val="24"/>
              <w:jc w:val="left"/>
            </w:pPr>
            <w:r>
              <w:rPr>
                <w:rFonts w:hint="eastAsia"/>
              </w:rPr>
              <w:t>收敛速度与稳定性</w:t>
            </w:r>
          </w:p>
        </w:tc>
      </w:tr>
      <w:tr w14:paraId="7DCAE8ED">
        <w:tblPrEx>
          <w:tblCellMar>
            <w:top w:w="0" w:type="dxa"/>
            <w:left w:w="108" w:type="dxa"/>
            <w:bottom w:w="0" w:type="dxa"/>
            <w:right w:w="108" w:type="dxa"/>
          </w:tblCellMar>
        </w:tblPrEx>
        <w:tc>
          <w:p w14:paraId="6618D060">
            <w:pPr>
              <w:pStyle w:val="24"/>
              <w:jc w:val="left"/>
            </w:pPr>
            <w:r>
              <w:t>batch_size</w:t>
            </w:r>
          </w:p>
        </w:tc>
        <w:tc>
          <w:p w14:paraId="3C56DF71">
            <w:pPr>
              <w:pStyle w:val="24"/>
              <w:jc w:val="left"/>
            </w:pPr>
            <w:r>
              <w:rPr>
                <w:rFonts w:hint="eastAsia"/>
              </w:rPr>
              <w:t>批次大小</w:t>
            </w:r>
          </w:p>
        </w:tc>
        <w:tc>
          <w:p w14:paraId="0B759448">
            <w:pPr>
              <w:pStyle w:val="24"/>
              <w:jc w:val="left"/>
            </w:pPr>
            <w:r>
              <w:t>128</w:t>
            </w:r>
          </w:p>
        </w:tc>
        <w:tc>
          <w:p w14:paraId="7AA47466">
            <w:pPr>
              <w:pStyle w:val="24"/>
              <w:jc w:val="left"/>
            </w:pPr>
            <w:r>
              <w:rPr>
                <w:rFonts w:hint="eastAsia"/>
              </w:rPr>
              <w:t>梯度估计精度</w:t>
            </w:r>
          </w:p>
        </w:tc>
      </w:tr>
      <w:tr w14:paraId="6D5DAECF">
        <w:tblPrEx>
          <w:tblCellMar>
            <w:top w:w="0" w:type="dxa"/>
            <w:left w:w="108" w:type="dxa"/>
            <w:bottom w:w="0" w:type="dxa"/>
            <w:right w:w="108" w:type="dxa"/>
          </w:tblCellMar>
        </w:tblPrEx>
        <w:tc>
          <w:p w14:paraId="347BE023">
            <w:pPr>
              <w:pStyle w:val="24"/>
              <w:jc w:val="left"/>
            </w:pPr>
            <w:r>
              <w:t>epochs</w:t>
            </w:r>
          </w:p>
        </w:tc>
        <w:tc>
          <w:p w14:paraId="24F9D28A">
            <w:pPr>
              <w:pStyle w:val="24"/>
              <w:jc w:val="left"/>
            </w:pPr>
            <w:r>
              <w:rPr>
                <w:rFonts w:hint="eastAsia"/>
              </w:rPr>
              <w:t>训练轮数</w:t>
            </w:r>
          </w:p>
        </w:tc>
        <w:tc>
          <w:p w14:paraId="28E3A392">
            <w:pPr>
              <w:pStyle w:val="24"/>
              <w:jc w:val="left"/>
            </w:pPr>
            <w:r>
              <w:t>300-500</w:t>
            </w:r>
          </w:p>
        </w:tc>
        <w:tc>
          <w:p w14:paraId="23F0A269">
            <w:pPr>
              <w:pStyle w:val="24"/>
              <w:jc w:val="left"/>
            </w:pPr>
            <w:r>
              <w:rPr>
                <w:rFonts w:hint="eastAsia"/>
              </w:rPr>
              <w:t>欠拟合/过拟合</w:t>
            </w:r>
          </w:p>
        </w:tc>
      </w:tr>
      <w:tr w14:paraId="76F1266F">
        <w:tblPrEx>
          <w:tblCellMar>
            <w:top w:w="0" w:type="dxa"/>
            <w:left w:w="108" w:type="dxa"/>
            <w:bottom w:w="0" w:type="dxa"/>
            <w:right w:w="108" w:type="dxa"/>
          </w:tblCellMar>
        </w:tblPrEx>
        <w:tc>
          <w:p w14:paraId="2855335C">
            <w:pPr>
              <w:pStyle w:val="24"/>
              <w:jc w:val="left"/>
            </w:pPr>
            <w:r>
              <w:t>hidden_dims</w:t>
            </w:r>
          </w:p>
        </w:tc>
        <w:tc>
          <w:p w14:paraId="547CAEDA">
            <w:pPr>
              <w:pStyle w:val="24"/>
              <w:jc w:val="left"/>
            </w:pPr>
            <w:r>
              <w:rPr>
                <w:rFonts w:hint="eastAsia"/>
              </w:rPr>
              <w:t>隐藏层维度</w:t>
            </w:r>
          </w:p>
        </w:tc>
        <w:tc>
          <w:p w14:paraId="26EF5D86">
            <w:pPr>
              <w:pStyle w:val="24"/>
              <w:jc w:val="left"/>
            </w:pPr>
            <w:r>
              <w:t>[128, 256, 128]</w:t>
            </w:r>
          </w:p>
        </w:tc>
        <w:tc>
          <w:p w14:paraId="7A7ED2FB">
            <w:pPr>
              <w:pStyle w:val="24"/>
              <w:jc w:val="left"/>
            </w:pPr>
            <w:r>
              <w:rPr>
                <w:rFonts w:hint="eastAsia"/>
              </w:rPr>
              <w:t>模型容量</w:t>
            </w:r>
          </w:p>
        </w:tc>
      </w:tr>
      <w:tr w14:paraId="1D93D846">
        <w:tblPrEx>
          <w:tblCellMar>
            <w:top w:w="0" w:type="dxa"/>
            <w:left w:w="108" w:type="dxa"/>
            <w:bottom w:w="0" w:type="dxa"/>
            <w:right w:w="108" w:type="dxa"/>
          </w:tblCellMar>
        </w:tblPrEx>
        <w:tc>
          <w:p w14:paraId="0ADF39D1">
            <w:pPr>
              <w:pStyle w:val="24"/>
              <w:jc w:val="left"/>
            </w:pPr>
            <w:r>
              <w:t>dropout_rate</w:t>
            </w:r>
          </w:p>
        </w:tc>
        <w:tc>
          <w:p w14:paraId="50467066">
            <w:pPr>
              <w:pStyle w:val="24"/>
              <w:jc w:val="left"/>
            </w:pPr>
            <w:r>
              <w:t xml:space="preserve">Dropout </w:t>
            </w:r>
            <w:r>
              <w:rPr>
                <w:rFonts w:hint="eastAsia"/>
              </w:rPr>
              <w:t>比例</w:t>
            </w:r>
          </w:p>
        </w:tc>
        <w:tc>
          <w:p w14:paraId="53BE98A7">
            <w:pPr>
              <w:pStyle w:val="24"/>
              <w:jc w:val="left"/>
            </w:pPr>
            <w:r>
              <w:t>0.1</w:t>
            </w:r>
          </w:p>
        </w:tc>
        <w:tc>
          <w:p w14:paraId="2B5998E2">
            <w:pPr>
              <w:pStyle w:val="24"/>
              <w:jc w:val="left"/>
            </w:pPr>
            <w:r>
              <w:rPr>
                <w:rFonts w:hint="eastAsia"/>
              </w:rPr>
              <w:t>正则化强度</w:t>
            </w:r>
          </w:p>
        </w:tc>
      </w:tr>
      <w:tr w14:paraId="7E8D4C7F">
        <w:tblPrEx>
          <w:tblCellMar>
            <w:top w:w="0" w:type="dxa"/>
            <w:left w:w="108" w:type="dxa"/>
            <w:bottom w:w="0" w:type="dxa"/>
            <w:right w:w="108" w:type="dxa"/>
          </w:tblCellMar>
        </w:tblPrEx>
        <w:tc>
          <w:p w14:paraId="47BDE497">
            <w:pPr>
              <w:pStyle w:val="24"/>
              <w:jc w:val="left"/>
            </w:pPr>
            <m:oMathPara>
              <m:oMath>
                <m:sSub>
                  <m:sSubPr/>
                  <m:e>
                    <m:r>
                      <m:rPr/>
                      <m:t>λ</m:t>
                    </m:r>
                  </m:e>
                  <m:sub>
                    <m:r>
                      <m:rPr/>
                      <m:t>1</m:t>
                    </m:r>
                  </m:sub>
                </m:sSub>
              </m:oMath>
            </m:oMathPara>
          </w:p>
        </w:tc>
        <w:tc>
          <w:p w14:paraId="6FC1044C">
            <w:pPr>
              <w:pStyle w:val="24"/>
              <w:jc w:val="left"/>
            </w:pPr>
            <w:r>
              <w:rPr>
                <w:rFonts w:hint="eastAsia"/>
              </w:rPr>
              <w:t>能量约束惩罚系数</w:t>
            </w:r>
          </w:p>
        </w:tc>
        <w:tc>
          <w:p w14:paraId="2CCE0D78">
            <w:pPr>
              <w:pStyle w:val="24"/>
              <w:jc w:val="left"/>
            </w:pPr>
            <w:r>
              <w:t>0.1</w:t>
            </w:r>
          </w:p>
        </w:tc>
        <w:tc>
          <w:p w14:paraId="3D1E6BB9">
            <w:pPr>
              <w:pStyle w:val="24"/>
              <w:jc w:val="left"/>
            </w:pPr>
            <w:r>
              <w:rPr>
                <w:rFonts w:hint="eastAsia"/>
              </w:rPr>
              <w:t>物理一致性权重</w:t>
            </w:r>
          </w:p>
        </w:tc>
      </w:tr>
      <w:tr w14:paraId="4BE2947C">
        <w:tblPrEx>
          <w:tblCellMar>
            <w:top w:w="0" w:type="dxa"/>
            <w:left w:w="108" w:type="dxa"/>
            <w:bottom w:w="0" w:type="dxa"/>
            <w:right w:w="108" w:type="dxa"/>
          </w:tblCellMar>
        </w:tblPrEx>
        <w:tc>
          <w:p w14:paraId="3F95F065">
            <w:pPr>
              <w:pStyle w:val="24"/>
              <w:jc w:val="left"/>
            </w:pPr>
            <m:oMathPara>
              <m:oMath>
                <m:sSub>
                  <m:sSubPr/>
                  <m:e>
                    <m:r>
                      <m:rPr/>
                      <m:t>λ</m:t>
                    </m:r>
                  </m:e>
                  <m:sub>
                    <m:r>
                      <m:rPr/>
                      <m:t>2</m:t>
                    </m:r>
                  </m:sub>
                </m:sSub>
              </m:oMath>
            </m:oMathPara>
          </w:p>
        </w:tc>
        <w:tc>
          <w:p w14:paraId="5BF1145F">
            <w:pPr>
              <w:pStyle w:val="24"/>
              <w:jc w:val="left"/>
            </w:pPr>
            <w:r>
              <w:rPr>
                <w:rFonts w:hint="eastAsia"/>
              </w:rPr>
              <w:t>几何约束惩罚系数</w:t>
            </w:r>
          </w:p>
        </w:tc>
        <w:tc>
          <w:p w14:paraId="7F0B3314">
            <w:pPr>
              <w:pStyle w:val="24"/>
              <w:jc w:val="left"/>
            </w:pPr>
            <w:r>
              <w:t>0.01</w:t>
            </w:r>
          </w:p>
        </w:tc>
        <w:tc>
          <w:p w14:paraId="79C4E68D">
            <w:pPr>
              <w:pStyle w:val="24"/>
              <w:jc w:val="left"/>
            </w:pPr>
            <w:r>
              <w:rPr>
                <w:rFonts w:hint="eastAsia"/>
              </w:rPr>
              <w:t>参数范围约束强度</w:t>
            </w:r>
          </w:p>
        </w:tc>
      </w:tr>
    </w:tbl>
    <w:p w14:paraId="1270D80A">
      <w:pPr>
        <w:pStyle w:val="3"/>
      </w:pPr>
      <w:r>
        <w:rPr>
          <w:rFonts w:hint="eastAsia"/>
          <w:b/>
          <w:bCs/>
        </w:rPr>
        <w:t>代码体现：</w:t>
      </w:r>
    </w:p>
    <w:p w14:paraId="1D6403B0">
      <w:pPr>
        <w:pStyle w:val="49"/>
      </w:pPr>
      <w:r>
        <w:br w:type="textWrapping"/>
      </w:r>
      <w:r>
        <w:rPr>
          <w:rStyle w:val="64"/>
        </w:rPr>
        <w:t># 这些写在 config.yaml 或 argparse 里</w:t>
      </w:r>
      <w:r>
        <w:br w:type="textWrapping"/>
      </w:r>
      <w:r>
        <w:rPr>
          <w:rStyle w:val="82"/>
        </w:rPr>
        <w:t xml:space="preserve">config </w:t>
      </w:r>
      <w:r>
        <w:rPr>
          <w:rStyle w:val="72"/>
        </w:rPr>
        <w:t>=</w:t>
      </w:r>
      <w:r>
        <w:rPr>
          <w:rStyle w:val="82"/>
        </w:rPr>
        <w:t xml:space="preserve"> {</w:t>
      </w:r>
      <w:r>
        <w:br w:type="textWrapping"/>
      </w:r>
      <w:r>
        <w:rPr>
          <w:rStyle w:val="82"/>
        </w:rPr>
        <w:t xml:space="preserve">    </w:t>
      </w:r>
      <w:r>
        <w:rPr>
          <w:rStyle w:val="60"/>
        </w:rPr>
        <w:t>"lr"</w:t>
      </w:r>
      <w:r>
        <w:rPr>
          <w:rStyle w:val="82"/>
        </w:rPr>
        <w:t xml:space="preserve">: </w:t>
      </w:r>
      <w:r>
        <w:rPr>
          <w:rStyle w:val="56"/>
        </w:rPr>
        <w:t>0.001</w:t>
      </w:r>
      <w:r>
        <w:rPr>
          <w:rStyle w:val="82"/>
        </w:rPr>
        <w:t>,</w:t>
      </w:r>
      <w:r>
        <w:br w:type="textWrapping"/>
      </w:r>
      <w:r>
        <w:rPr>
          <w:rStyle w:val="82"/>
        </w:rPr>
        <w:t xml:space="preserve">    </w:t>
      </w:r>
      <w:r>
        <w:rPr>
          <w:rStyle w:val="60"/>
        </w:rPr>
        <w:t>"batch_size"</w:t>
      </w:r>
      <w:r>
        <w:rPr>
          <w:rStyle w:val="82"/>
        </w:rPr>
        <w:t xml:space="preserve">: </w:t>
      </w:r>
      <w:r>
        <w:rPr>
          <w:rStyle w:val="54"/>
        </w:rPr>
        <w:t>128</w:t>
      </w:r>
      <w:r>
        <w:rPr>
          <w:rStyle w:val="82"/>
        </w:rPr>
        <w:t>,</w:t>
      </w:r>
      <w:r>
        <w:br w:type="textWrapping"/>
      </w:r>
      <w:r>
        <w:rPr>
          <w:rStyle w:val="82"/>
        </w:rPr>
        <w:t xml:space="preserve">    </w:t>
      </w:r>
      <w:r>
        <w:rPr>
          <w:rStyle w:val="60"/>
        </w:rPr>
        <w:t>"epochs"</w:t>
      </w:r>
      <w:r>
        <w:rPr>
          <w:rStyle w:val="82"/>
        </w:rPr>
        <w:t xml:space="preserve">: </w:t>
      </w:r>
      <w:r>
        <w:rPr>
          <w:rStyle w:val="54"/>
        </w:rPr>
        <w:t>500</w:t>
      </w:r>
      <w:r>
        <w:rPr>
          <w:rStyle w:val="82"/>
        </w:rPr>
        <w:t>,</w:t>
      </w:r>
      <w:r>
        <w:br w:type="textWrapping"/>
      </w:r>
      <w:r>
        <w:rPr>
          <w:rStyle w:val="82"/>
        </w:rPr>
        <w:t xml:space="preserve">    </w:t>
      </w:r>
      <w:r>
        <w:rPr>
          <w:rStyle w:val="60"/>
        </w:rPr>
        <w:t>"hidden_dims"</w:t>
      </w:r>
      <w:r>
        <w:rPr>
          <w:rStyle w:val="82"/>
        </w:rPr>
        <w:t>: [</w:t>
      </w:r>
      <w:r>
        <w:rPr>
          <w:rStyle w:val="54"/>
        </w:rPr>
        <w:t>128</w:t>
      </w:r>
      <w:r>
        <w:rPr>
          <w:rStyle w:val="82"/>
        </w:rPr>
        <w:t xml:space="preserve">, </w:t>
      </w:r>
      <w:r>
        <w:rPr>
          <w:rStyle w:val="54"/>
        </w:rPr>
        <w:t>256</w:t>
      </w:r>
      <w:r>
        <w:rPr>
          <w:rStyle w:val="82"/>
        </w:rPr>
        <w:t xml:space="preserve">, </w:t>
      </w:r>
      <w:r>
        <w:rPr>
          <w:rStyle w:val="54"/>
        </w:rPr>
        <w:t>128</w:t>
      </w:r>
      <w:r>
        <w:rPr>
          <w:rStyle w:val="82"/>
        </w:rPr>
        <w:t>],</w:t>
      </w:r>
      <w:r>
        <w:br w:type="textWrapping"/>
      </w:r>
      <w:r>
        <w:rPr>
          <w:rStyle w:val="82"/>
        </w:rPr>
        <w:t xml:space="preserve">    </w:t>
      </w:r>
      <w:r>
        <w:rPr>
          <w:rStyle w:val="60"/>
        </w:rPr>
        <w:t>"dropout"</w:t>
      </w:r>
      <w:r>
        <w:rPr>
          <w:rStyle w:val="82"/>
        </w:rPr>
        <w:t xml:space="preserve">: </w:t>
      </w:r>
      <w:r>
        <w:rPr>
          <w:rStyle w:val="56"/>
        </w:rPr>
        <w:t>0.1</w:t>
      </w:r>
      <w:r>
        <w:rPr>
          <w:rStyle w:val="82"/>
        </w:rPr>
        <w:t>,</w:t>
      </w:r>
      <w:r>
        <w:br w:type="textWrapping"/>
      </w:r>
      <w:r>
        <w:rPr>
          <w:rStyle w:val="82"/>
        </w:rPr>
        <w:t xml:space="preserve">    </w:t>
      </w:r>
      <w:r>
        <w:rPr>
          <w:rStyle w:val="60"/>
        </w:rPr>
        <w:t>"lambda_energy"</w:t>
      </w:r>
      <w:r>
        <w:rPr>
          <w:rStyle w:val="82"/>
        </w:rPr>
        <w:t xml:space="preserve">: </w:t>
      </w:r>
      <w:r>
        <w:rPr>
          <w:rStyle w:val="56"/>
        </w:rPr>
        <w:t>0.1</w:t>
      </w:r>
      <w:r>
        <w:rPr>
          <w:rStyle w:val="82"/>
        </w:rPr>
        <w:t>,</w:t>
      </w:r>
      <w:r>
        <w:br w:type="textWrapping"/>
      </w:r>
      <w:r>
        <w:rPr>
          <w:rStyle w:val="82"/>
        </w:rPr>
        <w:t xml:space="preserve">    </w:t>
      </w:r>
      <w:r>
        <w:rPr>
          <w:rStyle w:val="60"/>
        </w:rPr>
        <w:t>"lambda_geo"</w:t>
      </w:r>
      <w:r>
        <w:rPr>
          <w:rStyle w:val="82"/>
        </w:rPr>
        <w:t xml:space="preserve">: </w:t>
      </w:r>
      <w:r>
        <w:rPr>
          <w:rStyle w:val="56"/>
        </w:rPr>
        <w:t>0.01</w:t>
      </w:r>
      <w:r>
        <w:br w:type="textWrapping"/>
      </w:r>
      <w:r>
        <w:rPr>
          <w:rStyle w:val="82"/>
        </w:rPr>
        <w:t>}</w:t>
      </w:r>
    </w:p>
    <w:p w14:paraId="1555BA2F">
      <w:r>
        <w:pict>
          <v:rect id="_x0000_i1053" o:spt="1" style="height:1.5pt;width:0pt;" coordsize="21600,21600" o:hr="t" o:hrstd="t" o:hralign="center">
            <v:path/>
            <v:fill focussize="0,0"/>
            <v:stroke/>
            <v:imagedata o:title=""/>
            <o:lock v:ext="edit"/>
            <w10:wrap type="none"/>
            <w10:anchorlock/>
          </v:rect>
        </w:pict>
      </w:r>
    </w:p>
    <w:bookmarkEnd w:id="35"/>
    <w:p w14:paraId="1324AA30">
      <w:pPr>
        <w:pStyle w:val="4"/>
      </w:pPr>
      <w:bookmarkStart w:id="36" w:name="五两类参数的对比总表"/>
      <w:r>
        <w:rPr>
          <w:rFonts w:hint="eastAsia"/>
        </w:rPr>
        <w:t>五、两类参数的对比总表</w:t>
      </w:r>
    </w:p>
    <w:tbl>
      <w:tblPr>
        <w:tblStyle w:val="41"/>
        <w:tblW w:w="5000" w:type="pct"/>
        <w:tblInd w:w="0" w:type="dxa"/>
        <w:tblLayout w:type="fixed"/>
        <w:tblCellMar>
          <w:top w:w="0" w:type="dxa"/>
          <w:left w:w="108" w:type="dxa"/>
          <w:bottom w:w="0" w:type="dxa"/>
          <w:right w:w="108" w:type="dxa"/>
        </w:tblCellMar>
      </w:tblPr>
      <w:tblGrid>
        <w:gridCol w:w="2841"/>
        <w:gridCol w:w="2841"/>
        <w:gridCol w:w="2841"/>
      </w:tblGrid>
      <w:tr w14:paraId="5258170D">
        <w:tblPrEx>
          <w:tblCellMar>
            <w:top w:w="0" w:type="dxa"/>
            <w:left w:w="108" w:type="dxa"/>
            <w:bottom w:w="0" w:type="dxa"/>
            <w:right w:w="108" w:type="dxa"/>
          </w:tblCellMar>
        </w:tblPrEx>
        <w:trPr>
          <w:tblHeader/>
        </w:trPr>
        <w:tc>
          <w:p w14:paraId="261AAC25">
            <w:pPr>
              <w:pStyle w:val="24"/>
              <w:jc w:val="left"/>
            </w:pPr>
            <w:r>
              <w:rPr>
                <w:rFonts w:hint="eastAsia"/>
              </w:rPr>
              <w:t>维度</w:t>
            </w:r>
          </w:p>
        </w:tc>
        <w:tc>
          <w:p w14:paraId="1EDAFE15">
            <w:pPr>
              <w:pStyle w:val="24"/>
              <w:jc w:val="left"/>
            </w:pPr>
            <w:r>
              <w:rPr>
                <w:rFonts w:hint="eastAsia"/>
              </w:rPr>
              <w:t>物理模型参数</w:t>
            </w:r>
          </w:p>
        </w:tc>
        <w:tc>
          <w:p w14:paraId="740E70C8">
            <w:pPr>
              <w:pStyle w:val="24"/>
              <w:jc w:val="left"/>
            </w:pPr>
            <w:r>
              <w:rPr>
                <w:rFonts w:hint="eastAsia"/>
              </w:rPr>
              <w:t>深度学习参数</w:t>
            </w:r>
          </w:p>
        </w:tc>
      </w:tr>
      <w:tr w14:paraId="13AC214A">
        <w:tblPrEx>
          <w:tblCellMar>
            <w:top w:w="0" w:type="dxa"/>
            <w:left w:w="108" w:type="dxa"/>
            <w:bottom w:w="0" w:type="dxa"/>
            <w:right w:w="108" w:type="dxa"/>
          </w:tblCellMar>
        </w:tblPrEx>
        <w:tc>
          <w:p w14:paraId="47D4587B">
            <w:pPr>
              <w:pStyle w:val="24"/>
              <w:jc w:val="left"/>
            </w:pPr>
            <w:r>
              <w:rPr>
                <w:rFonts w:hint="eastAsia"/>
                <w:b/>
                <w:bCs/>
              </w:rPr>
              <w:t>决定方式</w:t>
            </w:r>
          </w:p>
        </w:tc>
        <w:tc>
          <w:p w14:paraId="0218E95E">
            <w:pPr>
              <w:pStyle w:val="24"/>
              <w:jc w:val="left"/>
            </w:pPr>
            <w:r>
              <w:rPr>
                <w:rFonts w:hint="eastAsia"/>
              </w:rPr>
              <w:t>查阅文献/手册，或由物理定律推导</w:t>
            </w:r>
          </w:p>
        </w:tc>
        <w:tc>
          <w:p w14:paraId="7085E787">
            <w:pPr>
              <w:pStyle w:val="24"/>
              <w:jc w:val="left"/>
            </w:pPr>
            <w:r>
              <w:rPr>
                <w:rFonts w:hint="eastAsia"/>
              </w:rPr>
              <w:t>训练数据驱动，反向传播学习</w:t>
            </w:r>
          </w:p>
        </w:tc>
      </w:tr>
      <w:tr w14:paraId="450E46EB">
        <w:tblPrEx>
          <w:tblCellMar>
            <w:top w:w="0" w:type="dxa"/>
            <w:left w:w="108" w:type="dxa"/>
            <w:bottom w:w="0" w:type="dxa"/>
            <w:right w:w="108" w:type="dxa"/>
          </w:tblCellMar>
        </w:tblPrEx>
        <w:tc>
          <w:p w14:paraId="24E2A485">
            <w:pPr>
              <w:pStyle w:val="24"/>
              <w:jc w:val="left"/>
            </w:pPr>
            <w:r>
              <w:rPr>
                <w:rFonts w:hint="eastAsia"/>
                <w:b/>
                <w:bCs/>
              </w:rPr>
              <w:t>能否修改</w:t>
            </w:r>
          </w:p>
        </w:tc>
        <w:tc>
          <w:p w14:paraId="643B949D">
            <w:pPr>
              <w:pStyle w:val="24"/>
              <w:jc w:val="left"/>
            </w:pPr>
            <w:r>
              <w:rPr>
                <w:rFonts w:hint="eastAsia"/>
              </w:rPr>
              <w:t>固定值，代表真实物理系统</w:t>
            </w:r>
          </w:p>
        </w:tc>
        <w:tc>
          <w:p w14:paraId="3D5268E9">
            <w:pPr>
              <w:pStyle w:val="24"/>
              <w:jc w:val="left"/>
            </w:pPr>
            <w:r>
              <w:rPr>
                <w:rFonts w:hint="eastAsia"/>
              </w:rPr>
              <w:t>训练过程中自动更新</w:t>
            </w:r>
          </w:p>
        </w:tc>
      </w:tr>
      <w:tr w14:paraId="3B7A6A46">
        <w:tblPrEx>
          <w:tblCellMar>
            <w:top w:w="0" w:type="dxa"/>
            <w:left w:w="108" w:type="dxa"/>
            <w:bottom w:w="0" w:type="dxa"/>
            <w:right w:w="108" w:type="dxa"/>
          </w:tblCellMar>
        </w:tblPrEx>
        <w:tc>
          <w:p w14:paraId="50459ED7">
            <w:pPr>
              <w:pStyle w:val="24"/>
              <w:jc w:val="left"/>
            </w:pPr>
            <w:r>
              <w:rPr>
                <w:rFonts w:hint="eastAsia"/>
                <w:b/>
                <w:bCs/>
              </w:rPr>
              <w:t>数量级</w:t>
            </w:r>
          </w:p>
        </w:tc>
        <w:tc>
          <w:p w14:paraId="7A97FA4C">
            <w:pPr>
              <w:pStyle w:val="24"/>
              <w:jc w:val="left"/>
            </w:pPr>
            <w:r>
              <w:t xml:space="preserve">~10 </w:t>
            </w:r>
            <w:r>
              <w:rPr>
                <w:rFonts w:hint="eastAsia"/>
              </w:rPr>
              <w:t>个</w:t>
            </w:r>
          </w:p>
        </w:tc>
        <w:tc>
          <w:p w14:paraId="37697203">
            <w:pPr>
              <w:pStyle w:val="24"/>
              <w:jc w:val="left"/>
            </w:pPr>
            <w:r>
              <w:t xml:space="preserve">~250,000 </w:t>
            </w:r>
            <w:r>
              <w:rPr>
                <w:rFonts w:hint="eastAsia"/>
              </w:rPr>
              <w:t>个</w:t>
            </w:r>
          </w:p>
        </w:tc>
      </w:tr>
      <w:tr w14:paraId="61A16810">
        <w:tblPrEx>
          <w:tblCellMar>
            <w:top w:w="0" w:type="dxa"/>
            <w:left w:w="108" w:type="dxa"/>
            <w:bottom w:w="0" w:type="dxa"/>
            <w:right w:w="108" w:type="dxa"/>
          </w:tblCellMar>
        </w:tblPrEx>
        <w:tc>
          <w:p w14:paraId="457C61C3">
            <w:pPr>
              <w:pStyle w:val="24"/>
              <w:jc w:val="left"/>
            </w:pPr>
            <w:r>
              <w:rPr>
                <w:rFonts w:hint="eastAsia"/>
                <w:b/>
                <w:bCs/>
              </w:rPr>
              <w:t>可解释性</w:t>
            </w:r>
          </w:p>
        </w:tc>
        <w:tc>
          <w:p w14:paraId="24A6C179">
            <w:pPr>
              <w:pStyle w:val="24"/>
              <w:jc w:val="left"/>
            </w:pPr>
            <w:r>
              <w:rPr>
                <w:rFonts w:hint="eastAsia"/>
              </w:rPr>
              <w:t>强（每个都有明确物理含义）</w:t>
            </w:r>
          </w:p>
        </w:tc>
        <w:tc>
          <w:p w14:paraId="23E44B6B">
            <w:pPr>
              <w:pStyle w:val="24"/>
              <w:jc w:val="left"/>
            </w:pPr>
            <w:r>
              <w:rPr>
                <w:rFonts w:hint="eastAsia"/>
              </w:rPr>
              <w:t>弱（黑箱权重）</w:t>
            </w:r>
          </w:p>
        </w:tc>
      </w:tr>
      <w:tr w14:paraId="195A3DDF">
        <w:tblPrEx>
          <w:tblCellMar>
            <w:top w:w="0" w:type="dxa"/>
            <w:left w:w="108" w:type="dxa"/>
            <w:bottom w:w="0" w:type="dxa"/>
            <w:right w:w="108" w:type="dxa"/>
          </w:tblCellMar>
        </w:tblPrEx>
        <w:tc>
          <w:p w14:paraId="299F2FEE">
            <w:pPr>
              <w:pStyle w:val="24"/>
              <w:jc w:val="left"/>
            </w:pPr>
            <w:r>
              <w:rPr>
                <w:rFonts w:hint="eastAsia"/>
                <w:b/>
                <w:bCs/>
              </w:rPr>
              <w:t>对结果的影响</w:t>
            </w:r>
          </w:p>
        </w:tc>
        <w:tc>
          <w:p w14:paraId="4DBD96C0">
            <w:pPr>
              <w:pStyle w:val="24"/>
              <w:jc w:val="left"/>
            </w:pPr>
            <w:r>
              <w:rPr>
                <w:rFonts w:hint="eastAsia"/>
              </w:rPr>
              <w:t>决定问题的物理边界</w:t>
            </w:r>
          </w:p>
        </w:tc>
        <w:tc>
          <w:p w14:paraId="2B17ABE5">
            <w:pPr>
              <w:pStyle w:val="24"/>
              <w:jc w:val="left"/>
            </w:pPr>
            <w:r>
              <w:rPr>
                <w:rFonts w:hint="eastAsia"/>
              </w:rPr>
              <w:t>决定拟合精度</w:t>
            </w:r>
          </w:p>
        </w:tc>
      </w:tr>
      <w:tr w14:paraId="5A356D84">
        <w:tblPrEx>
          <w:tblCellMar>
            <w:top w:w="0" w:type="dxa"/>
            <w:left w:w="108" w:type="dxa"/>
            <w:bottom w:w="0" w:type="dxa"/>
            <w:right w:w="108" w:type="dxa"/>
          </w:tblCellMar>
        </w:tblPrEx>
        <w:tc>
          <w:p w14:paraId="3801B846">
            <w:pPr>
              <w:pStyle w:val="24"/>
              <w:jc w:val="left"/>
            </w:pPr>
            <w:r>
              <w:rPr>
                <w:rFonts w:hint="eastAsia"/>
                <w:b/>
                <w:bCs/>
              </w:rPr>
              <w:t>本项目示例</w:t>
            </w:r>
          </w:p>
        </w:tc>
        <w:tc>
          <w:p w14:paraId="6A32AF95">
            <w:pPr>
              <w:pStyle w:val="24"/>
              <w:jc w:val="left"/>
            </w:pPr>
            <m:oMath>
              <m:sSub>
                <m:sSubPr/>
                <m:e>
                  <m:r>
                    <m:rPr/>
                    <m:t>n</m:t>
                  </m:r>
                </m:e>
                <m:sub>
                  <m:r>
                    <m:rPr>
                      <m:nor/>
                      <m:sty m:val="p"/>
                    </m:rPr>
                    <w:rPr>
                      <w:b w:val="0"/>
                      <w:i w:val="0"/>
                    </w:rPr>
                    <m:t>Si</m:t>
                  </m:r>
                </m:sub>
              </m:sSub>
              <m:r>
                <m:rPr>
                  <m:sty m:val="p"/>
                </m:rPr>
                <m:t>=</m:t>
              </m:r>
              <m:r>
                <m:rPr/>
                <m:t>3.4777</m:t>
              </m:r>
            </m:oMath>
            <w:r>
              <w:t>、</w:t>
            </w:r>
            <m:oMath>
              <m:r>
                <m:rPr/>
                <m:t>λ</m:t>
              </m:r>
              <m:r>
                <m:rPr>
                  <m:sty m:val="p"/>
                </m:rPr>
                <m:t>=</m:t>
              </m:r>
              <m:r>
                <m:rPr/>
                <m:t>1550</m:t>
              </m:r>
              <m:r>
                <m:rPr>
                  <m:nor/>
                  <m:sty m:val="p"/>
                </m:rPr>
                <w:rPr>
                  <w:b w:val="0"/>
                  <w:i w:val="0"/>
                </w:rPr>
                <m:t>nm</m:t>
              </m:r>
            </m:oMath>
          </w:p>
        </w:tc>
        <w:tc>
          <w:p w14:paraId="5688EF65">
            <w:pPr>
              <w:pStyle w:val="24"/>
              <w:jc w:val="left"/>
            </w:pPr>
            <w:r>
              <w:rPr>
                <w:rFonts w:hint="eastAsia"/>
              </w:rPr>
              <w:t>网络各层的权重矩阵</w:t>
            </w:r>
            <w:r>
              <w:t xml:space="preserve"> </w:t>
            </w:r>
            <m:oMath>
              <m:sSup>
                <m:sSupPr/>
                <m:e>
                  <m:r>
                    <m:rPr/>
                    <m:t>W</m:t>
                  </m:r>
                </m:e>
                <m:sup>
                  <m:r>
                    <m:rPr>
                      <m:sty m:val="p"/>
                    </m:rPr>
                    <m:t>(</m:t>
                  </m:r>
                  <m:r>
                    <m:rPr/>
                    <m:t>l</m:t>
                  </m:r>
                  <m:r>
                    <m:rPr>
                      <m:sty m:val="p"/>
                    </m:rPr>
                    <m:t>)</m:t>
                  </m:r>
                </m:sup>
              </m:sSup>
            </m:oMath>
          </w:p>
        </w:tc>
      </w:tr>
      <w:tr w14:paraId="2E6725EF">
        <w:tblPrEx>
          <w:tblCellMar>
            <w:top w:w="0" w:type="dxa"/>
            <w:left w:w="108" w:type="dxa"/>
            <w:bottom w:w="0" w:type="dxa"/>
            <w:right w:w="108" w:type="dxa"/>
          </w:tblCellMar>
        </w:tblPrEx>
        <w:tc>
          <w:p w14:paraId="54828785">
            <w:pPr>
              <w:pStyle w:val="24"/>
              <w:jc w:val="left"/>
            </w:pPr>
            <w:r>
              <w:rPr>
                <w:rFonts w:hint="eastAsia"/>
                <w:b/>
                <w:bCs/>
              </w:rPr>
              <w:t>代码中的位置</w:t>
            </w:r>
          </w:p>
        </w:tc>
        <w:tc>
          <w:p w14:paraId="23944F4D">
            <w:pPr>
              <w:pStyle w:val="24"/>
              <w:jc w:val="left"/>
            </w:pPr>
            <w:r>
              <w:rPr>
                <w:rFonts w:hint="eastAsia"/>
              </w:rPr>
              <w:t>配置文件</w:t>
            </w:r>
            <w:r>
              <w:t xml:space="preserve"> / </w:t>
            </w:r>
            <w:r>
              <w:rPr>
                <w:rFonts w:hint="eastAsia"/>
              </w:rPr>
              <w:t>常量定义</w:t>
            </w:r>
          </w:p>
        </w:tc>
        <w:tc>
          <w:p w14:paraId="5A14272D">
            <w:pPr>
              <w:pStyle w:val="24"/>
              <w:jc w:val="left"/>
            </w:pPr>
            <w:r>
              <w:rPr>
                <w:rStyle w:val="48"/>
              </w:rPr>
              <w:t>model.parameters()</w:t>
            </w:r>
          </w:p>
        </w:tc>
      </w:tr>
    </w:tbl>
    <w:p w14:paraId="4C8FBB3D">
      <w:r>
        <w:pict>
          <v:rect id="_x0000_i1054" o:spt="1" style="height:1.5pt;width:0pt;" coordsize="21600,21600" o:hr="t" o:hrstd="t" o:hralign="center">
            <v:path/>
            <v:fill focussize="0,0"/>
            <v:stroke/>
            <v:imagedata o:title=""/>
            <o:lock v:ext="edit"/>
            <w10:wrap type="none"/>
            <w10:anchorlock/>
          </v:rect>
        </w:pict>
      </w:r>
    </w:p>
    <w:bookmarkEnd w:id="36"/>
    <w:p w14:paraId="1DFC3B34">
      <w:pPr>
        <w:pStyle w:val="4"/>
      </w:pPr>
      <w:bookmarkStart w:id="37" w:name="六本项目不涉及的材料选择"/>
      <w:r>
        <w:rPr>
          <w:rFonts w:hint="eastAsia"/>
        </w:rPr>
        <w:t>六、本项目不涉及的材料选择</w:t>
      </w:r>
    </w:p>
    <w:p w14:paraId="20CB9646">
      <w:pPr>
        <w:pStyle w:val="3"/>
      </w:pPr>
      <w:r>
        <w:rPr>
          <w:rFonts w:hint="eastAsia"/>
        </w:rPr>
        <w:t>你的问题问到了“材料选择”——</w:t>
      </w:r>
      <w:r>
        <w:rPr>
          <w:rFonts w:hint="eastAsia"/>
          <w:b/>
          <w:bCs/>
        </w:rPr>
        <w:t>本项目已固定选择硅（Si）</w:t>
      </w:r>
      <w:r>
        <w:rPr>
          <w:rFonts w:hint="eastAsia"/>
        </w:rPr>
        <w:t>，不涉及以下内容：</w:t>
      </w:r>
    </w:p>
    <w:tbl>
      <w:tblPr>
        <w:tblStyle w:val="41"/>
        <w:tblW w:w="0" w:type="auto"/>
        <w:tblInd w:w="0" w:type="dxa"/>
        <w:tblLayout w:type="autofit"/>
        <w:tblCellMar>
          <w:top w:w="0" w:type="dxa"/>
          <w:left w:w="108" w:type="dxa"/>
          <w:bottom w:w="0" w:type="dxa"/>
          <w:right w:w="108" w:type="dxa"/>
        </w:tblCellMar>
      </w:tblPr>
      <w:tblGrid>
        <w:gridCol w:w="4056"/>
        <w:gridCol w:w="2995"/>
      </w:tblGrid>
      <w:tr w14:paraId="6504097F">
        <w:tblPrEx>
          <w:tblCellMar>
            <w:top w:w="0" w:type="dxa"/>
            <w:left w:w="108" w:type="dxa"/>
            <w:bottom w:w="0" w:type="dxa"/>
            <w:right w:w="108" w:type="dxa"/>
          </w:tblCellMar>
        </w:tblPrEx>
        <w:trPr>
          <w:tblHeader/>
        </w:trPr>
        <w:tc>
          <w:p w14:paraId="413C67EF">
            <w:pPr>
              <w:pStyle w:val="24"/>
              <w:jc w:val="left"/>
            </w:pPr>
            <w:r>
              <w:rPr>
                <w:rFonts w:hint="eastAsia"/>
              </w:rPr>
              <w:t>不涉及的内容</w:t>
            </w:r>
          </w:p>
        </w:tc>
        <w:tc>
          <w:p w14:paraId="01A4AB66">
            <w:pPr>
              <w:pStyle w:val="24"/>
              <w:jc w:val="left"/>
            </w:pPr>
            <w:r>
              <w:rPr>
                <w:rFonts w:hint="eastAsia"/>
              </w:rPr>
              <w:t>原因</w:t>
            </w:r>
          </w:p>
        </w:tc>
      </w:tr>
      <w:tr w14:paraId="6889E7D8">
        <w:tblPrEx>
          <w:tblCellMar>
            <w:top w:w="0" w:type="dxa"/>
            <w:left w:w="108" w:type="dxa"/>
            <w:bottom w:w="0" w:type="dxa"/>
            <w:right w:w="108" w:type="dxa"/>
          </w:tblCellMar>
        </w:tblPrEx>
        <w:tc>
          <w:p w14:paraId="2BF48D3D">
            <w:pPr>
              <w:pStyle w:val="24"/>
              <w:jc w:val="left"/>
            </w:pPr>
            <w:r>
              <w:rPr>
                <w:rFonts w:hint="eastAsia"/>
              </w:rPr>
              <w:t>不同材料对比（如</w:t>
            </w:r>
            <w:r>
              <w:t xml:space="preserve"> </w:t>
            </w:r>
            <w:r>
              <w:rPr>
                <w:rFonts w:hint="eastAsia"/>
              </w:rPr>
              <w:t>TiO₂、GaAs）</w:t>
            </w:r>
          </w:p>
        </w:tc>
        <w:tc>
          <w:p w14:paraId="427912C3">
            <w:pPr>
              <w:pStyle w:val="24"/>
              <w:jc w:val="left"/>
            </w:pPr>
            <w:r>
              <w:rPr>
                <w:rFonts w:hint="eastAsia"/>
              </w:rPr>
              <w:t>超出项目范围，增加变量</w:t>
            </w:r>
          </w:p>
        </w:tc>
      </w:tr>
      <w:tr w14:paraId="0B176703">
        <w:tblPrEx>
          <w:tblCellMar>
            <w:top w:w="0" w:type="dxa"/>
            <w:left w:w="108" w:type="dxa"/>
            <w:bottom w:w="0" w:type="dxa"/>
            <w:right w:w="108" w:type="dxa"/>
          </w:tblCellMar>
        </w:tblPrEx>
        <w:tc>
          <w:p w14:paraId="573D1FAA">
            <w:pPr>
              <w:pStyle w:val="24"/>
              <w:jc w:val="left"/>
            </w:pPr>
            <w:r>
              <w:rPr>
                <w:rFonts w:hint="eastAsia"/>
              </w:rPr>
              <w:t>材料色散模型（折射率随波长变化）</w:t>
            </w:r>
          </w:p>
        </w:tc>
        <w:tc>
          <w:p w14:paraId="1220FCF0">
            <w:pPr>
              <w:pStyle w:val="24"/>
              <w:jc w:val="left"/>
            </w:pPr>
            <w:r>
              <w:rPr>
                <w:rFonts w:hint="eastAsia"/>
              </w:rPr>
              <w:t>固定</w:t>
            </w:r>
            <w:r>
              <w:t xml:space="preserve"> 1550 nm </w:t>
            </w:r>
            <w:r>
              <w:rPr>
                <w:rFonts w:hint="eastAsia"/>
              </w:rPr>
              <w:t>单波长工作</w:t>
            </w:r>
          </w:p>
        </w:tc>
      </w:tr>
      <w:tr w14:paraId="1D5BA037">
        <w:tblPrEx>
          <w:tblCellMar>
            <w:top w:w="0" w:type="dxa"/>
            <w:left w:w="108" w:type="dxa"/>
            <w:bottom w:w="0" w:type="dxa"/>
            <w:right w:w="108" w:type="dxa"/>
          </w:tblCellMar>
        </w:tblPrEx>
        <w:tc>
          <w:p w14:paraId="6D00CAD2">
            <w:pPr>
              <w:pStyle w:val="24"/>
              <w:jc w:val="left"/>
            </w:pPr>
            <w:r>
              <w:rPr>
                <w:rFonts w:hint="eastAsia"/>
              </w:rPr>
              <w:t>多层膜结构</w:t>
            </w:r>
          </w:p>
        </w:tc>
        <w:tc>
          <w:p w14:paraId="61A3FD89">
            <w:pPr>
              <w:pStyle w:val="24"/>
              <w:jc w:val="left"/>
            </w:pPr>
            <w:r>
              <w:rPr>
                <w:rFonts w:hint="eastAsia"/>
              </w:rPr>
              <w:t>简化为单层纳米柱</w:t>
            </w:r>
            <w:r>
              <w:t xml:space="preserve"> + </w:t>
            </w:r>
            <w:r>
              <w:rPr>
                <w:rFonts w:hint="eastAsia"/>
              </w:rPr>
              <w:t>基底</w:t>
            </w:r>
          </w:p>
        </w:tc>
      </w:tr>
      <w:tr w14:paraId="0B1B5EE8">
        <w:tblPrEx>
          <w:tblCellMar>
            <w:top w:w="0" w:type="dxa"/>
            <w:left w:w="108" w:type="dxa"/>
            <w:bottom w:w="0" w:type="dxa"/>
            <w:right w:w="108" w:type="dxa"/>
          </w:tblCellMar>
        </w:tblPrEx>
        <w:tc>
          <w:p w14:paraId="78848B58">
            <w:pPr>
              <w:pStyle w:val="24"/>
              <w:jc w:val="left"/>
            </w:pPr>
            <w:r>
              <w:rPr>
                <w:rFonts w:hint="eastAsia"/>
              </w:rPr>
              <w:t>金属超表面（等离激元）</w:t>
            </w:r>
          </w:p>
        </w:tc>
        <w:tc>
          <w:p w14:paraId="5FA82542">
            <w:pPr>
              <w:pStyle w:val="24"/>
              <w:jc w:val="left"/>
            </w:pPr>
            <w:r>
              <w:rPr>
                <w:rFonts w:hint="eastAsia"/>
              </w:rPr>
              <w:t>全介质结构损耗更低</w:t>
            </w:r>
          </w:p>
        </w:tc>
      </w:tr>
    </w:tbl>
    <w:p w14:paraId="72512E1E">
      <w:pPr>
        <w:pStyle w:val="3"/>
      </w:pPr>
      <w:r>
        <w:rPr>
          <w:rFonts w:hint="eastAsia"/>
        </w:rPr>
        <w:t>如果课程要求体现“材料选择的物理依据”，可以在报告中加一段：</w:t>
      </w:r>
    </w:p>
    <w:p w14:paraId="384FDB86">
      <w:pPr>
        <w:pStyle w:val="13"/>
      </w:pPr>
      <w:r>
        <w:rPr>
          <w:rFonts w:hint="eastAsia"/>
        </w:rPr>
        <w:t>“选择硅作为纳米柱材料的原因：</w:t>
      </w:r>
      <w:r>
        <w:t xml:space="preserve"> 1. </w:t>
      </w:r>
      <w:r>
        <w:rPr>
          <w:rFonts w:hint="eastAsia"/>
        </w:rPr>
        <w:t>在</w:t>
      </w:r>
      <w:r>
        <w:t xml:space="preserve"> 1550 nm </w:t>
      </w:r>
      <w:r>
        <w:rPr>
          <w:rFonts w:hint="eastAsia"/>
        </w:rPr>
        <w:t>通信波段透明（低损耗）；</w:t>
      </w:r>
      <w:r>
        <w:t xml:space="preserve"> 2. </w:t>
      </w:r>
      <w:r>
        <w:rPr>
          <w:rFonts w:hint="eastAsia"/>
        </w:rPr>
        <w:t>高折射率对比度（n_Si/n_air</w:t>
      </w:r>
      <w:r>
        <w:t xml:space="preserve"> ≈ </w:t>
      </w:r>
      <w:r>
        <w:rPr>
          <w:rFonts w:hint="eastAsia"/>
        </w:rPr>
        <w:t>3.5）确保强光场约束；</w:t>
      </w:r>
      <w:r>
        <w:t xml:space="preserve"> 3. CMOS </w:t>
      </w:r>
      <w:r>
        <w:rPr>
          <w:rFonts w:hint="eastAsia"/>
        </w:rPr>
        <w:t>兼容，制造工艺成熟。”</w:t>
      </w:r>
    </w:p>
    <w:p w14:paraId="6A2EA316">
      <w:r>
        <w:pict>
          <v:rect id="_x0000_i1055" o:spt="1" style="height:1.5pt;width:0pt;" coordsize="21600,21600" o:hr="t" o:hrstd="t" o:hralign="center">
            <v:path/>
            <v:fill focussize="0,0"/>
            <v:stroke/>
            <v:imagedata o:title=""/>
            <o:lock v:ext="edit"/>
            <w10:wrap type="none"/>
            <w10:anchorlock/>
          </v:rect>
        </w:pict>
      </w:r>
    </w:p>
    <w:bookmarkEnd w:id="37"/>
    <w:p w14:paraId="282684F7">
      <w:pPr>
        <w:pStyle w:val="4"/>
      </w:pPr>
      <w:bookmarkStart w:id="38" w:name="七总结一句话区分"/>
      <w:r>
        <w:rPr>
          <w:rFonts w:hint="eastAsia"/>
        </w:rPr>
        <w:t>七、总结：一句话区分</w:t>
      </w:r>
    </w:p>
    <w:p w14:paraId="57A11FA7">
      <w:pPr>
        <w:pStyle w:val="13"/>
      </w:pPr>
      <w:r>
        <w:rPr>
          <w:rFonts w:hint="eastAsia"/>
          <w:b/>
          <w:bCs/>
        </w:rPr>
        <w:t>物理参数</w:t>
      </w:r>
      <w:r>
        <w:rPr>
          <w:rFonts w:hint="eastAsia"/>
        </w:rPr>
        <w:t>描述的是“你在模拟什么物理系统”——由自然定律决定，你只能设定。</w:t>
      </w:r>
      <w:r>
        <w:t xml:space="preserve"> </w:t>
      </w:r>
      <w:r>
        <w:rPr>
          <w:rFonts w:hint="eastAsia"/>
          <w:b/>
          <w:bCs/>
        </w:rPr>
        <w:t>深度学习参数</w:t>
      </w:r>
      <w:r>
        <w:rPr>
          <w:rFonts w:hint="eastAsia"/>
        </w:rPr>
        <w:t>描述的是“网络如何学习映射”——由训练数据决定，网络自己学习。</w:t>
      </w:r>
      <w:r>
        <w:t xml:space="preserve"> </w:t>
      </w:r>
      <w:r>
        <w:rPr>
          <w:rFonts w:hint="eastAsia"/>
          <w:b/>
          <w:bCs/>
        </w:rPr>
        <w:t>超参数</w:t>
      </w:r>
      <w:r>
        <w:rPr>
          <w:rFonts w:hint="eastAsia"/>
        </w:rPr>
        <w:t>描述的是“训练过程怎么进行”——由你调试决定。</w:t>
      </w:r>
    </w:p>
    <w:p w14:paraId="4F68EEA9">
      <w:pPr>
        <w:pStyle w:val="3"/>
      </w:pPr>
      <w:r>
        <w:rPr>
          <w:rFonts w:hint="eastAsia"/>
        </w:rPr>
        <w:t>需要我把这些整理成一份可直接插入报告的参数表吗？</w:t>
      </w:r>
    </w:p>
    <w:bookmarkEnd w:id="38"/>
    <w:p w14:paraId="0C8DB9BA">
      <w:pPr>
        <w:pStyle w:val="3"/>
        <w:rPr>
          <w:rFonts w:hint="default"/>
          <w:lang w:val="en-US" w:eastAsia="zh-CN"/>
        </w:rPr>
      </w:pPr>
    </w:p>
    <w:p w14:paraId="055D3AD0">
      <w:pPr>
        <w:pStyle w:val="3"/>
        <w:rPr>
          <w:rFonts w:hint="default"/>
          <w:lang w:val="en-US" w:eastAsia="zh-CN"/>
        </w:rPr>
      </w:pPr>
    </w:p>
    <w:p w14:paraId="7D829623">
      <w:pPr>
        <w:pStyle w:val="3"/>
        <w:rPr>
          <w:rFonts w:hint="eastAsia"/>
          <w:lang w:val="en-US" w:eastAsia="zh-CN"/>
        </w:rPr>
      </w:pPr>
      <w:r>
        <w:rPr>
          <w:rFonts w:hint="eastAsia"/>
          <w:lang w:val="en-US" w:eastAsia="zh-CN"/>
        </w:rPr>
        <w:t>代码的验证手段</w:t>
      </w:r>
    </w:p>
    <w:p w14:paraId="0482943F">
      <w:pPr>
        <w:pStyle w:val="3"/>
      </w:pPr>
      <w:r>
        <w:rPr>
          <w:rFonts w:hint="eastAsia"/>
        </w:rPr>
        <w:t>好的，这个问题非常关键——</w:t>
      </w:r>
      <w:r>
        <w:rPr>
          <w:rFonts w:hint="eastAsia"/>
          <w:b/>
          <w:bCs/>
        </w:rPr>
        <w:t>验证手段的合理性直接决定了整个项目的可信度</w:t>
      </w:r>
      <w:r>
        <w:rPr>
          <w:rFonts w:hint="eastAsia"/>
        </w:rPr>
        <w:t>。我帮你把原代码中的验证手段逐一剖析，指出哪些合理、哪些有问题，并给出修正方案。</w:t>
      </w:r>
    </w:p>
    <w:p w14:paraId="285D3334">
      <w:r>
        <w:pict>
          <v:rect id="_x0000_i1056" o:spt="1" style="height:1.5pt;width:0pt;" coordsize="21600,21600" o:hr="t" o:hrstd="t" o:hralign="center">
            <v:path/>
            <v:fill focussize="0,0"/>
            <v:stroke/>
            <v:imagedata o:title=""/>
            <o:lock v:ext="edit"/>
            <w10:wrap type="none"/>
            <w10:anchorlock/>
          </v:rect>
        </w:pict>
      </w:r>
    </w:p>
    <w:p w14:paraId="53025497">
      <w:pPr>
        <w:pStyle w:val="4"/>
      </w:pPr>
      <w:bookmarkStart w:id="39" w:name="一原代码中的验证手段清单"/>
      <w:r>
        <w:rPr>
          <w:rFonts w:hint="eastAsia"/>
        </w:rPr>
        <w:t>一、原代码中的验证手段清单</w:t>
      </w:r>
    </w:p>
    <w:p w14:paraId="5DBCE55E">
      <w:pPr>
        <w:pStyle w:val="3"/>
      </w:pPr>
      <w:r>
        <w:rPr>
          <w:rFonts w:hint="eastAsia"/>
        </w:rPr>
        <w:t>从之前的代码梳理，原方案中提到的验证手段有以下几类：</w:t>
      </w:r>
    </w:p>
    <w:tbl>
      <w:tblPr>
        <w:tblStyle w:val="41"/>
        <w:tblW w:w="0" w:type="auto"/>
        <w:tblInd w:w="0" w:type="dxa"/>
        <w:tblLayout w:type="autofit"/>
        <w:tblCellMar>
          <w:top w:w="0" w:type="dxa"/>
          <w:left w:w="108" w:type="dxa"/>
          <w:bottom w:w="0" w:type="dxa"/>
          <w:right w:w="108" w:type="dxa"/>
        </w:tblCellMar>
      </w:tblPr>
      <w:tblGrid>
        <w:gridCol w:w="696"/>
        <w:gridCol w:w="2136"/>
        <w:gridCol w:w="3554"/>
        <w:gridCol w:w="1896"/>
      </w:tblGrid>
      <w:tr w14:paraId="2EFD3A88">
        <w:tblPrEx>
          <w:tblCellMar>
            <w:top w:w="0" w:type="dxa"/>
            <w:left w:w="108" w:type="dxa"/>
            <w:bottom w:w="0" w:type="dxa"/>
            <w:right w:w="108" w:type="dxa"/>
          </w:tblCellMar>
        </w:tblPrEx>
        <w:trPr>
          <w:tblHeader/>
        </w:trPr>
        <w:tc>
          <w:p w14:paraId="778560CA">
            <w:pPr>
              <w:pStyle w:val="24"/>
              <w:jc w:val="left"/>
            </w:pPr>
            <w:r>
              <w:rPr>
                <w:rFonts w:hint="eastAsia"/>
              </w:rPr>
              <w:t>编号</w:t>
            </w:r>
          </w:p>
        </w:tc>
        <w:tc>
          <w:p w14:paraId="2A0599A8">
            <w:pPr>
              <w:pStyle w:val="24"/>
              <w:jc w:val="left"/>
            </w:pPr>
            <w:r>
              <w:rPr>
                <w:rFonts w:hint="eastAsia"/>
              </w:rPr>
              <w:t>验证手段</w:t>
            </w:r>
          </w:p>
        </w:tc>
        <w:tc>
          <w:p w14:paraId="0E9D9597">
            <w:pPr>
              <w:pStyle w:val="24"/>
              <w:jc w:val="left"/>
            </w:pPr>
            <w:r>
              <w:rPr>
                <w:rFonts w:hint="eastAsia"/>
              </w:rPr>
              <w:t>原代码中的体现</w:t>
            </w:r>
          </w:p>
        </w:tc>
        <w:tc>
          <w:p w14:paraId="7E32C87F">
            <w:pPr>
              <w:pStyle w:val="24"/>
              <w:jc w:val="left"/>
            </w:pPr>
            <w:r>
              <w:rPr>
                <w:rFonts w:hint="eastAsia"/>
              </w:rPr>
              <w:t>验证对象</w:t>
            </w:r>
          </w:p>
        </w:tc>
      </w:tr>
      <w:tr w14:paraId="323F772D">
        <w:tblPrEx>
          <w:tblCellMar>
            <w:top w:w="0" w:type="dxa"/>
            <w:left w:w="108" w:type="dxa"/>
            <w:bottom w:w="0" w:type="dxa"/>
            <w:right w:w="108" w:type="dxa"/>
          </w:tblCellMar>
        </w:tblPrEx>
        <w:tc>
          <w:p w14:paraId="793E5DC5">
            <w:pPr>
              <w:pStyle w:val="24"/>
              <w:jc w:val="left"/>
            </w:pPr>
            <w:r>
              <w:t>1</w:t>
            </w:r>
          </w:p>
        </w:tc>
        <w:tc>
          <w:p w14:paraId="037EB7F9">
            <w:pPr>
              <w:pStyle w:val="24"/>
              <w:jc w:val="left"/>
            </w:pPr>
            <w:r>
              <w:rPr>
                <w:rFonts w:hint="eastAsia"/>
              </w:rPr>
              <w:t>训练损失曲线</w:t>
            </w:r>
          </w:p>
        </w:tc>
        <w:tc>
          <w:p w14:paraId="6562903C">
            <w:pPr>
              <w:pStyle w:val="24"/>
              <w:jc w:val="left"/>
            </w:pPr>
            <w:r>
              <w:rPr>
                <w:rStyle w:val="48"/>
              </w:rPr>
              <w:t>train_losses</w:t>
            </w:r>
            <w:r>
              <w:t xml:space="preserve"> </w:t>
            </w:r>
            <w:r>
              <w:rPr>
                <w:rFonts w:hint="eastAsia"/>
              </w:rPr>
              <w:t>记录</w:t>
            </w:r>
          </w:p>
        </w:tc>
        <w:tc>
          <w:p w14:paraId="1652D089">
            <w:pPr>
              <w:pStyle w:val="24"/>
              <w:jc w:val="left"/>
            </w:pPr>
            <w:r>
              <w:rPr>
                <w:rFonts w:hint="eastAsia"/>
              </w:rPr>
              <w:t>网络收敛性</w:t>
            </w:r>
          </w:p>
        </w:tc>
      </w:tr>
      <w:tr w14:paraId="719037D6">
        <w:tblPrEx>
          <w:tblCellMar>
            <w:top w:w="0" w:type="dxa"/>
            <w:left w:w="108" w:type="dxa"/>
            <w:bottom w:w="0" w:type="dxa"/>
            <w:right w:w="108" w:type="dxa"/>
          </w:tblCellMar>
        </w:tblPrEx>
        <w:tc>
          <w:p w14:paraId="36C30C9A">
            <w:pPr>
              <w:pStyle w:val="24"/>
              <w:jc w:val="left"/>
            </w:pPr>
            <w:r>
              <w:t>2</w:t>
            </w:r>
          </w:p>
        </w:tc>
        <w:tc>
          <w:p w14:paraId="19586AF4">
            <w:pPr>
              <w:pStyle w:val="24"/>
              <w:jc w:val="left"/>
            </w:pPr>
            <w:r>
              <w:rPr>
                <w:rFonts w:hint="eastAsia"/>
              </w:rPr>
              <w:t>相位预测误差</w:t>
            </w:r>
          </w:p>
        </w:tc>
        <w:tc>
          <w:p w14:paraId="15EB9B91">
            <w:pPr>
              <w:pStyle w:val="24"/>
              <w:jc w:val="left"/>
            </w:pPr>
            <w:r>
              <w:rPr>
                <w:rFonts w:hint="eastAsia"/>
              </w:rPr>
              <w:t>散点图：真实值</w:t>
            </w:r>
            <w:r>
              <w:t xml:space="preserve"> vs </w:t>
            </w:r>
            <w:r>
              <w:rPr>
                <w:rFonts w:hint="eastAsia"/>
              </w:rPr>
              <w:t>预测值</w:t>
            </w:r>
          </w:p>
        </w:tc>
        <w:tc>
          <w:p w14:paraId="0FC81948">
            <w:pPr>
              <w:pStyle w:val="24"/>
              <w:jc w:val="left"/>
            </w:pPr>
            <w:r>
              <w:rPr>
                <w:rFonts w:hint="eastAsia"/>
              </w:rPr>
              <w:t>正向网络精度</w:t>
            </w:r>
          </w:p>
        </w:tc>
      </w:tr>
      <w:tr w14:paraId="268E418E">
        <w:tblPrEx>
          <w:tblCellMar>
            <w:top w:w="0" w:type="dxa"/>
            <w:left w:w="108" w:type="dxa"/>
            <w:bottom w:w="0" w:type="dxa"/>
            <w:right w:w="108" w:type="dxa"/>
          </w:tblCellMar>
        </w:tblPrEx>
        <w:tc>
          <w:p w14:paraId="6CBA1D76">
            <w:pPr>
              <w:pStyle w:val="24"/>
              <w:jc w:val="left"/>
            </w:pPr>
            <w:r>
              <w:t>3</w:t>
            </w:r>
          </w:p>
        </w:tc>
        <w:tc>
          <w:p w14:paraId="5F99405C">
            <w:pPr>
              <w:pStyle w:val="24"/>
              <w:jc w:val="left"/>
            </w:pPr>
            <w:r>
              <w:rPr>
                <w:rFonts w:hint="eastAsia"/>
              </w:rPr>
              <w:t>相位差考虑周期性</w:t>
            </w:r>
          </w:p>
        </w:tc>
        <w:tc>
          <w:p w14:paraId="50DB46A8">
            <w:pPr>
              <w:pStyle w:val="24"/>
              <w:jc w:val="left"/>
            </w:pPr>
            <w:r>
              <w:rPr>
                <w:rStyle w:val="48"/>
              </w:rPr>
              <w:t>min(|Δφ|, 360-|Δφ|)</w:t>
            </w:r>
          </w:p>
        </w:tc>
        <w:tc>
          <w:p w14:paraId="4B9EA8F9">
            <w:pPr>
              <w:pStyle w:val="24"/>
              <w:jc w:val="left"/>
            </w:pPr>
            <w:r>
              <w:rPr>
                <w:rFonts w:hint="eastAsia"/>
              </w:rPr>
              <w:t>相位误差计算</w:t>
            </w:r>
          </w:p>
        </w:tc>
      </w:tr>
      <w:tr w14:paraId="0B18577B">
        <w:tblPrEx>
          <w:tblCellMar>
            <w:top w:w="0" w:type="dxa"/>
            <w:left w:w="108" w:type="dxa"/>
            <w:bottom w:w="0" w:type="dxa"/>
            <w:right w:w="108" w:type="dxa"/>
          </w:tblCellMar>
        </w:tblPrEx>
        <w:tc>
          <w:p w14:paraId="5C4ADB67">
            <w:pPr>
              <w:pStyle w:val="24"/>
              <w:jc w:val="left"/>
            </w:pPr>
            <w:r>
              <w:t>4</w:t>
            </w:r>
          </w:p>
        </w:tc>
        <w:tc>
          <w:p w14:paraId="38F08E94">
            <w:pPr>
              <w:pStyle w:val="24"/>
              <w:jc w:val="left"/>
            </w:pPr>
            <w:r>
              <w:rPr>
                <w:rFonts w:hint="eastAsia"/>
              </w:rPr>
              <w:t>能量守恒约束</w:t>
            </w:r>
          </w:p>
        </w:tc>
        <w:tc>
          <w:p w14:paraId="0949E8FD">
            <w:pPr>
              <w:pStyle w:val="24"/>
              <w:jc w:val="left"/>
            </w:pPr>
            <w:r>
              <w:rPr>
                <w:rStyle w:val="48"/>
              </w:rPr>
              <w:t>T+R ≤ 1</w:t>
            </w:r>
            <w:r>
              <w:t xml:space="preserve"> </w:t>
            </w:r>
            <w:r>
              <w:rPr>
                <w:rFonts w:hint="eastAsia"/>
              </w:rPr>
              <w:t>惩罚项</w:t>
            </w:r>
          </w:p>
        </w:tc>
        <w:tc>
          <w:p w14:paraId="542C5C9D">
            <w:pPr>
              <w:pStyle w:val="24"/>
              <w:jc w:val="left"/>
            </w:pPr>
            <w:r>
              <w:rPr>
                <w:rFonts w:hint="eastAsia"/>
              </w:rPr>
              <w:t>物理自洽性</w:t>
            </w:r>
          </w:p>
        </w:tc>
      </w:tr>
      <w:tr w14:paraId="29254592">
        <w:tblPrEx>
          <w:tblCellMar>
            <w:top w:w="0" w:type="dxa"/>
            <w:left w:w="108" w:type="dxa"/>
            <w:bottom w:w="0" w:type="dxa"/>
            <w:right w:w="108" w:type="dxa"/>
          </w:tblCellMar>
        </w:tblPrEx>
        <w:tc>
          <w:p w14:paraId="277D06AD">
            <w:pPr>
              <w:pStyle w:val="24"/>
              <w:jc w:val="left"/>
            </w:pPr>
            <w:r>
              <w:t>5</w:t>
            </w:r>
          </w:p>
        </w:tc>
        <w:tc>
          <w:p w14:paraId="2EF5FBDB">
            <w:pPr>
              <w:pStyle w:val="24"/>
              <w:jc w:val="left"/>
            </w:pPr>
            <w:r>
              <w:rPr>
                <w:rFonts w:hint="eastAsia"/>
              </w:rPr>
              <w:t>阵列相位误差分布</w:t>
            </w:r>
          </w:p>
        </w:tc>
        <w:tc>
          <w:p w14:paraId="6E8BC87D">
            <w:pPr>
              <w:pStyle w:val="24"/>
              <w:jc w:val="left"/>
            </w:pPr>
            <w:r>
              <w:rPr>
                <w:rFonts w:hint="eastAsia"/>
              </w:rPr>
              <w:t>柱状图：各单元误差</w:t>
            </w:r>
          </w:p>
        </w:tc>
        <w:tc>
          <w:p w14:paraId="35330A3C">
            <w:pPr>
              <w:pStyle w:val="24"/>
              <w:jc w:val="left"/>
            </w:pPr>
            <w:r>
              <w:rPr>
                <w:rFonts w:hint="eastAsia"/>
              </w:rPr>
              <w:t>逆向设计精度</w:t>
            </w:r>
          </w:p>
        </w:tc>
      </w:tr>
      <w:tr w14:paraId="48E56AF9">
        <w:tblPrEx>
          <w:tblCellMar>
            <w:top w:w="0" w:type="dxa"/>
            <w:left w:w="108" w:type="dxa"/>
            <w:bottom w:w="0" w:type="dxa"/>
            <w:right w:w="108" w:type="dxa"/>
          </w:tblCellMar>
        </w:tblPrEx>
        <w:tc>
          <w:p w14:paraId="5610BE3D">
            <w:pPr>
              <w:pStyle w:val="24"/>
              <w:jc w:val="left"/>
            </w:pPr>
            <w:r>
              <w:t>6</w:t>
            </w:r>
          </w:p>
        </w:tc>
        <w:tc>
          <w:p w14:paraId="4A88C075">
            <w:pPr>
              <w:pStyle w:val="24"/>
              <w:jc w:val="left"/>
            </w:pPr>
            <w:r>
              <w:rPr>
                <w:rFonts w:hint="eastAsia"/>
              </w:rPr>
              <w:t>等效折射角验证</w:t>
            </w:r>
          </w:p>
        </w:tc>
        <w:tc>
          <w:p w14:paraId="548DEFC5">
            <w:pPr>
              <w:pStyle w:val="24"/>
              <w:jc w:val="left"/>
            </w:pPr>
            <w:r>
              <w:rPr>
                <w:rFonts w:hint="eastAsia"/>
              </w:rPr>
              <w:t>线性拟合相位梯度</w:t>
            </w:r>
            <w:r>
              <w:t xml:space="preserve"> → </w:t>
            </w:r>
            <w:r>
              <w:rPr>
                <w:rFonts w:hint="eastAsia"/>
              </w:rPr>
              <w:t>反算角度</w:t>
            </w:r>
          </w:p>
        </w:tc>
        <w:tc>
          <w:p w14:paraId="346CAE80">
            <w:pPr>
              <w:pStyle w:val="24"/>
              <w:jc w:val="left"/>
            </w:pPr>
            <w:r>
              <w:rPr>
                <w:rFonts w:hint="eastAsia"/>
              </w:rPr>
              <w:t>最终设计效果</w:t>
            </w:r>
          </w:p>
        </w:tc>
      </w:tr>
      <w:tr w14:paraId="0F519828">
        <w:tblPrEx>
          <w:tblCellMar>
            <w:top w:w="0" w:type="dxa"/>
            <w:left w:w="108" w:type="dxa"/>
            <w:bottom w:w="0" w:type="dxa"/>
            <w:right w:w="108" w:type="dxa"/>
          </w:tblCellMar>
        </w:tblPrEx>
        <w:tc>
          <w:p w14:paraId="6FA627F5">
            <w:pPr>
              <w:pStyle w:val="24"/>
              <w:jc w:val="left"/>
            </w:pPr>
            <w:r>
              <w:t>7</w:t>
            </w:r>
          </w:p>
        </w:tc>
        <w:tc>
          <w:p w14:paraId="2DE39BBF">
            <w:pPr>
              <w:pStyle w:val="24"/>
              <w:jc w:val="left"/>
            </w:pPr>
            <w:r>
              <w:t xml:space="preserve">sin²+cos²=1 </w:t>
            </w:r>
            <w:r>
              <w:rPr>
                <w:rFonts w:hint="eastAsia"/>
              </w:rPr>
              <w:t>约束</w:t>
            </w:r>
          </w:p>
        </w:tc>
        <w:tc>
          <w:p w14:paraId="3F1CB6FA">
            <w:pPr>
              <w:pStyle w:val="24"/>
              <w:jc w:val="left"/>
            </w:pPr>
            <w:r>
              <w:rPr>
                <w:rStyle w:val="48"/>
              </w:rPr>
              <w:t>norm_constraint</w:t>
            </w:r>
          </w:p>
        </w:tc>
        <w:tc>
          <w:p w14:paraId="0AFE7EF6">
            <w:pPr>
              <w:pStyle w:val="24"/>
              <w:jc w:val="left"/>
            </w:pPr>
            <w:r>
              <w:rPr>
                <w:rFonts w:hint="eastAsia"/>
              </w:rPr>
              <w:t>相位表示一致性</w:t>
            </w:r>
          </w:p>
        </w:tc>
      </w:tr>
    </w:tbl>
    <w:p w14:paraId="1F30D093">
      <w:r>
        <w:pict>
          <v:rect id="_x0000_i1057" o:spt="1" style="height:1.5pt;width:0pt;" coordsize="21600,21600" o:hr="t" o:hrstd="t" o:hralign="center">
            <v:path/>
            <v:fill focussize="0,0"/>
            <v:stroke/>
            <v:imagedata o:title=""/>
            <o:lock v:ext="edit"/>
            <w10:wrap type="none"/>
            <w10:anchorlock/>
          </v:rect>
        </w:pict>
      </w:r>
    </w:p>
    <w:bookmarkEnd w:id="39"/>
    <w:p w14:paraId="455D68B6">
      <w:pPr>
        <w:pStyle w:val="4"/>
      </w:pPr>
      <w:bookmarkStart w:id="40" w:name="二逐条分析合理性与问题"/>
      <w:r>
        <w:rPr>
          <w:rFonts w:hint="eastAsia"/>
        </w:rPr>
        <w:t>二、逐条分析：合理性与问题</w:t>
      </w:r>
    </w:p>
    <w:p w14:paraId="3DD6E903">
      <w:pPr>
        <w:pStyle w:val="5"/>
      </w:pPr>
      <w:bookmarkStart w:id="41" w:name="训练损失曲线"/>
      <w:r>
        <w:t xml:space="preserve">2.1 </w:t>
      </w:r>
      <w:r>
        <w:rPr>
          <w:rFonts w:hint="eastAsia"/>
        </w:rPr>
        <w:t>训练损失曲线</w:t>
      </w:r>
    </w:p>
    <w:tbl>
      <w:tblPr>
        <w:tblStyle w:val="41"/>
        <w:tblW w:w="5000" w:type="pct"/>
        <w:tblInd w:w="0" w:type="dxa"/>
        <w:tblLayout w:type="fixed"/>
        <w:tblCellMar>
          <w:top w:w="0" w:type="dxa"/>
          <w:left w:w="108" w:type="dxa"/>
          <w:bottom w:w="0" w:type="dxa"/>
          <w:right w:w="108" w:type="dxa"/>
        </w:tblCellMar>
      </w:tblPr>
      <w:tblGrid>
        <w:gridCol w:w="4261"/>
        <w:gridCol w:w="4261"/>
      </w:tblGrid>
      <w:tr w14:paraId="6E3B436B">
        <w:tblPrEx>
          <w:tblCellMar>
            <w:top w:w="0" w:type="dxa"/>
            <w:left w:w="108" w:type="dxa"/>
            <w:bottom w:w="0" w:type="dxa"/>
            <w:right w:w="108" w:type="dxa"/>
          </w:tblCellMar>
        </w:tblPrEx>
        <w:trPr>
          <w:tblHeader/>
        </w:trPr>
        <w:tc>
          <w:p w14:paraId="4499A7D2">
            <w:pPr>
              <w:pStyle w:val="24"/>
              <w:jc w:val="left"/>
            </w:pPr>
            <w:r>
              <w:rPr>
                <w:rFonts w:hint="eastAsia"/>
              </w:rPr>
              <w:t>项目</w:t>
            </w:r>
          </w:p>
        </w:tc>
        <w:tc>
          <w:p w14:paraId="5C5CE637">
            <w:pPr>
              <w:pStyle w:val="24"/>
              <w:jc w:val="left"/>
            </w:pPr>
            <w:r>
              <w:rPr>
                <w:rFonts w:hint="eastAsia"/>
              </w:rPr>
              <w:t>分析</w:t>
            </w:r>
          </w:p>
        </w:tc>
      </w:tr>
      <w:tr w14:paraId="13AEA4CF">
        <w:tblPrEx>
          <w:tblCellMar>
            <w:top w:w="0" w:type="dxa"/>
            <w:left w:w="108" w:type="dxa"/>
            <w:bottom w:w="0" w:type="dxa"/>
            <w:right w:w="108" w:type="dxa"/>
          </w:tblCellMar>
        </w:tblPrEx>
        <w:tc>
          <w:p w14:paraId="51F048ED">
            <w:pPr>
              <w:pStyle w:val="24"/>
              <w:jc w:val="left"/>
            </w:pPr>
            <w:r>
              <w:rPr>
                <w:rFonts w:hint="eastAsia"/>
                <w:b/>
                <w:bCs/>
              </w:rPr>
              <w:t>目的</w:t>
            </w:r>
          </w:p>
        </w:tc>
        <w:tc>
          <w:p w14:paraId="20E22F67">
            <w:pPr>
              <w:pStyle w:val="24"/>
              <w:jc w:val="left"/>
            </w:pPr>
            <w:r>
              <w:rPr>
                <w:rFonts w:hint="eastAsia"/>
              </w:rPr>
              <w:t>监控网络训练是否收敛</w:t>
            </w:r>
          </w:p>
        </w:tc>
      </w:tr>
      <w:tr w14:paraId="07317DED">
        <w:tblPrEx>
          <w:tblCellMar>
            <w:top w:w="0" w:type="dxa"/>
            <w:left w:w="108" w:type="dxa"/>
            <w:bottom w:w="0" w:type="dxa"/>
            <w:right w:w="108" w:type="dxa"/>
          </w:tblCellMar>
        </w:tblPrEx>
        <w:tc>
          <w:p w14:paraId="6EEDC820">
            <w:pPr>
              <w:pStyle w:val="24"/>
              <w:jc w:val="left"/>
            </w:pPr>
            <w:r>
              <w:rPr>
                <w:rFonts w:hint="eastAsia"/>
                <w:b/>
                <w:bCs/>
              </w:rPr>
              <w:t>合理性</w:t>
            </w:r>
          </w:p>
        </w:tc>
        <w:tc>
          <w:p w14:paraId="1DDF3C2A">
            <w:pPr>
              <w:pStyle w:val="24"/>
              <w:jc w:val="left"/>
            </w:pPr>
            <w:r>
              <w:t xml:space="preserve">✅ </w:t>
            </w:r>
            <w:r>
              <w:rPr>
                <w:rFonts w:hint="eastAsia"/>
              </w:rPr>
              <w:t>完全合理，深度学习标准做法</w:t>
            </w:r>
          </w:p>
        </w:tc>
      </w:tr>
      <w:tr w14:paraId="6499A939">
        <w:tblPrEx>
          <w:tblCellMar>
            <w:top w:w="0" w:type="dxa"/>
            <w:left w:w="108" w:type="dxa"/>
            <w:bottom w:w="0" w:type="dxa"/>
            <w:right w:w="108" w:type="dxa"/>
          </w:tblCellMar>
        </w:tblPrEx>
        <w:tc>
          <w:p w14:paraId="4C4AF4ED">
            <w:pPr>
              <w:pStyle w:val="24"/>
              <w:jc w:val="left"/>
            </w:pPr>
            <w:r>
              <w:rPr>
                <w:rFonts w:hint="eastAsia"/>
                <w:b/>
                <w:bCs/>
              </w:rPr>
              <w:t>潜在问题</w:t>
            </w:r>
          </w:p>
        </w:tc>
        <w:tc>
          <w:p w14:paraId="6A1C779E">
            <w:pPr>
              <w:pStyle w:val="24"/>
              <w:jc w:val="left"/>
            </w:pPr>
            <w:r>
              <w:t xml:space="preserve">⚠️ </w:t>
            </w:r>
            <w:r>
              <w:rPr>
                <w:rFonts w:hint="eastAsia"/>
              </w:rPr>
              <w:t>只看</w:t>
            </w:r>
            <w:r>
              <w:t xml:space="preserve"> Loss </w:t>
            </w:r>
            <w:r>
              <w:rPr>
                <w:rFonts w:hint="eastAsia"/>
              </w:rPr>
              <w:t>下降不能保证物理正确性——可能过拟合或学到非物理映射</w:t>
            </w:r>
          </w:p>
        </w:tc>
      </w:tr>
      <w:tr w14:paraId="73E57F44">
        <w:tblPrEx>
          <w:tblCellMar>
            <w:top w:w="0" w:type="dxa"/>
            <w:left w:w="108" w:type="dxa"/>
            <w:bottom w:w="0" w:type="dxa"/>
            <w:right w:w="108" w:type="dxa"/>
          </w:tblCellMar>
        </w:tblPrEx>
        <w:tc>
          <w:p w14:paraId="3701F15E">
            <w:pPr>
              <w:pStyle w:val="24"/>
              <w:jc w:val="left"/>
            </w:pPr>
            <w:r>
              <w:rPr>
                <w:rFonts w:hint="eastAsia"/>
                <w:b/>
                <w:bCs/>
              </w:rPr>
              <w:t>判断标准</w:t>
            </w:r>
          </w:p>
        </w:tc>
        <w:tc>
          <w:p w14:paraId="6950CC9E">
            <w:pPr>
              <w:pStyle w:val="24"/>
              <w:jc w:val="left"/>
            </w:pPr>
            <w:r>
              <w:t xml:space="preserve">Loss </w:t>
            </w:r>
            <w:r>
              <w:rPr>
                <w:rFonts w:hint="eastAsia"/>
              </w:rPr>
              <w:t>稳定在较低水平且验证集</w:t>
            </w:r>
            <w:r>
              <w:t xml:space="preserve"> Loss </w:t>
            </w:r>
            <w:r>
              <w:rPr>
                <w:rFonts w:hint="eastAsia"/>
              </w:rPr>
              <w:t>同步下降（无过拟合）</w:t>
            </w:r>
          </w:p>
        </w:tc>
      </w:tr>
      <w:bookmarkEnd w:id="41"/>
    </w:tbl>
    <w:p w14:paraId="39A58A14">
      <w:pPr>
        <w:pStyle w:val="5"/>
      </w:pPr>
      <w:bookmarkStart w:id="42" w:name="相位预测误差散点图"/>
      <w:r>
        <w:t xml:space="preserve">2.2 </w:t>
      </w:r>
      <w:r>
        <w:rPr>
          <w:rFonts w:hint="eastAsia"/>
        </w:rPr>
        <w:t>相位预测误差（散点图）</w:t>
      </w:r>
    </w:p>
    <w:tbl>
      <w:tblPr>
        <w:tblStyle w:val="41"/>
        <w:tblW w:w="5000" w:type="pct"/>
        <w:tblInd w:w="0" w:type="dxa"/>
        <w:tblLayout w:type="fixed"/>
        <w:tblCellMar>
          <w:top w:w="0" w:type="dxa"/>
          <w:left w:w="108" w:type="dxa"/>
          <w:bottom w:w="0" w:type="dxa"/>
          <w:right w:w="108" w:type="dxa"/>
        </w:tblCellMar>
      </w:tblPr>
      <w:tblGrid>
        <w:gridCol w:w="4261"/>
        <w:gridCol w:w="4261"/>
      </w:tblGrid>
      <w:tr w14:paraId="7890EEB6">
        <w:tblPrEx>
          <w:tblCellMar>
            <w:top w:w="0" w:type="dxa"/>
            <w:left w:w="108" w:type="dxa"/>
            <w:bottom w:w="0" w:type="dxa"/>
            <w:right w:w="108" w:type="dxa"/>
          </w:tblCellMar>
        </w:tblPrEx>
        <w:trPr>
          <w:tblHeader/>
        </w:trPr>
        <w:tc>
          <w:p w14:paraId="671518CF">
            <w:pPr>
              <w:pStyle w:val="24"/>
              <w:jc w:val="left"/>
            </w:pPr>
            <w:r>
              <w:rPr>
                <w:rFonts w:hint="eastAsia"/>
              </w:rPr>
              <w:t>项目</w:t>
            </w:r>
          </w:p>
        </w:tc>
        <w:tc>
          <w:p w14:paraId="106950A1">
            <w:pPr>
              <w:pStyle w:val="24"/>
              <w:jc w:val="left"/>
            </w:pPr>
            <w:r>
              <w:rPr>
                <w:rFonts w:hint="eastAsia"/>
              </w:rPr>
              <w:t>分析</w:t>
            </w:r>
          </w:p>
        </w:tc>
      </w:tr>
      <w:tr w14:paraId="60DFB4B2">
        <w:tblPrEx>
          <w:tblCellMar>
            <w:top w:w="0" w:type="dxa"/>
            <w:left w:w="108" w:type="dxa"/>
            <w:bottom w:w="0" w:type="dxa"/>
            <w:right w:w="108" w:type="dxa"/>
          </w:tblCellMar>
        </w:tblPrEx>
        <w:tc>
          <w:p w14:paraId="5D5B303A">
            <w:pPr>
              <w:pStyle w:val="24"/>
              <w:jc w:val="left"/>
            </w:pPr>
            <w:r>
              <w:rPr>
                <w:rFonts w:hint="eastAsia"/>
                <w:b/>
                <w:bCs/>
              </w:rPr>
              <w:t>目的</w:t>
            </w:r>
          </w:p>
        </w:tc>
        <w:tc>
          <w:p w14:paraId="40331EB7">
            <w:pPr>
              <w:pStyle w:val="24"/>
              <w:jc w:val="left"/>
            </w:pPr>
            <w:r>
              <w:rPr>
                <w:rFonts w:hint="eastAsia"/>
              </w:rPr>
              <w:t>评估正向网络对测试集的预测精度</w:t>
            </w:r>
          </w:p>
        </w:tc>
      </w:tr>
      <w:tr w14:paraId="664F1307">
        <w:tblPrEx>
          <w:tblCellMar>
            <w:top w:w="0" w:type="dxa"/>
            <w:left w:w="108" w:type="dxa"/>
            <w:bottom w:w="0" w:type="dxa"/>
            <w:right w:w="108" w:type="dxa"/>
          </w:tblCellMar>
        </w:tblPrEx>
        <w:tc>
          <w:p w14:paraId="2F768CC5">
            <w:pPr>
              <w:pStyle w:val="24"/>
              <w:jc w:val="left"/>
            </w:pPr>
            <w:r>
              <w:rPr>
                <w:rFonts w:hint="eastAsia"/>
                <w:b/>
                <w:bCs/>
              </w:rPr>
              <w:t>合理性</w:t>
            </w:r>
          </w:p>
        </w:tc>
        <w:tc>
          <w:p w14:paraId="3A3E50EE">
            <w:pPr>
              <w:pStyle w:val="24"/>
              <w:jc w:val="left"/>
            </w:pPr>
            <w:r>
              <w:t xml:space="preserve">✅ </w:t>
            </w:r>
            <w:r>
              <w:rPr>
                <w:rFonts w:hint="eastAsia"/>
              </w:rPr>
              <w:t>合理，直观展示拟合效果</w:t>
            </w:r>
          </w:p>
        </w:tc>
      </w:tr>
      <w:tr w14:paraId="37B7A99D">
        <w:tblPrEx>
          <w:tblCellMar>
            <w:top w:w="0" w:type="dxa"/>
            <w:left w:w="108" w:type="dxa"/>
            <w:bottom w:w="0" w:type="dxa"/>
            <w:right w:w="108" w:type="dxa"/>
          </w:tblCellMar>
        </w:tblPrEx>
        <w:tc>
          <w:p w14:paraId="100DC8E1">
            <w:pPr>
              <w:pStyle w:val="24"/>
              <w:jc w:val="left"/>
            </w:pPr>
            <w:r>
              <w:rPr>
                <w:rFonts w:hint="eastAsia"/>
                <w:b/>
                <w:bCs/>
              </w:rPr>
              <w:t>潜在问题</w:t>
            </w:r>
          </w:p>
        </w:tc>
        <w:tc>
          <w:p w14:paraId="5B742968">
            <w:pPr>
              <w:pStyle w:val="24"/>
              <w:jc w:val="left"/>
            </w:pPr>
            <w:r>
              <w:t xml:space="preserve">⚠️ </w:t>
            </w:r>
            <w:r>
              <w:rPr>
                <w:rFonts w:hint="eastAsia"/>
              </w:rPr>
              <w:t>散点图只能看整体趋势，无法定位</w:t>
            </w:r>
            <w:r>
              <w:rPr>
                <w:rFonts w:hint="eastAsia"/>
                <w:b/>
                <w:bCs/>
              </w:rPr>
              <w:t>系统性偏差</w:t>
            </w:r>
            <w:r>
              <w:rPr>
                <w:rFonts w:hint="eastAsia"/>
              </w:rPr>
              <w:t>（如某些尺寸区间误差持续偏大）</w:t>
            </w:r>
          </w:p>
        </w:tc>
      </w:tr>
      <w:tr w14:paraId="7BDF1309">
        <w:tblPrEx>
          <w:tblCellMar>
            <w:top w:w="0" w:type="dxa"/>
            <w:left w:w="108" w:type="dxa"/>
            <w:bottom w:w="0" w:type="dxa"/>
            <w:right w:w="108" w:type="dxa"/>
          </w:tblCellMar>
        </w:tblPrEx>
        <w:tc>
          <w:p w14:paraId="7AF8F255">
            <w:pPr>
              <w:pStyle w:val="24"/>
              <w:jc w:val="left"/>
            </w:pPr>
            <w:r>
              <w:rPr>
                <w:rFonts w:hint="eastAsia"/>
                <w:b/>
                <w:bCs/>
              </w:rPr>
              <w:t>判断标准</w:t>
            </w:r>
          </w:p>
        </w:tc>
        <w:tc>
          <w:p w14:paraId="0D35CA8D">
            <w:pPr>
              <w:pStyle w:val="24"/>
              <w:jc w:val="left"/>
            </w:pPr>
            <w:r>
              <w:t xml:space="preserve">R² &gt; </w:t>
            </w:r>
            <w:r>
              <w:rPr>
                <w:rFonts w:hint="eastAsia"/>
              </w:rPr>
              <w:t>0.95，且误差分布均匀（无明显模式）</w:t>
            </w:r>
          </w:p>
        </w:tc>
      </w:tr>
    </w:tbl>
    <w:p w14:paraId="77B35BFF">
      <w:pPr>
        <w:pStyle w:val="3"/>
      </w:pPr>
      <w:r>
        <w:rPr>
          <w:rFonts w:hint="eastAsia"/>
          <w:b/>
          <w:bCs/>
        </w:rPr>
        <w:t>改进建议：</w:t>
      </w:r>
    </w:p>
    <w:p w14:paraId="162FAB9B">
      <w:pPr>
        <w:pStyle w:val="49"/>
      </w:pPr>
      <w:r>
        <w:br w:type="textWrapping"/>
      </w:r>
      <w:r>
        <w:rPr>
          <w:rStyle w:val="64"/>
        </w:rPr>
        <w:t># 增加：误差 vs 尺寸的分段分析</w:t>
      </w:r>
      <w:r>
        <w:br w:type="textWrapping"/>
      </w:r>
      <w:r>
        <w:rPr>
          <w:rStyle w:val="52"/>
        </w:rPr>
        <w:t>def</w:t>
      </w:r>
      <w:r>
        <w:rPr>
          <w:rStyle w:val="82"/>
        </w:rPr>
        <w:t xml:space="preserve"> analyze_error_by_region(w_test, p_test, phi_true, phi_pred):</w:t>
      </w:r>
      <w:r>
        <w:br w:type="textWrapping"/>
      </w:r>
      <w:r>
        <w:rPr>
          <w:rStyle w:val="82"/>
        </w:rPr>
        <w:t xml:space="preserve">    </w:t>
      </w:r>
      <w:r>
        <w:rPr>
          <w:rStyle w:val="64"/>
        </w:rPr>
        <w:t>"""按尺寸区间分析误差分布"""</w:t>
      </w:r>
      <w:r>
        <w:br w:type="textWrapping"/>
      </w:r>
      <w:r>
        <w:rPr>
          <w:rStyle w:val="82"/>
        </w:rPr>
        <w:t xml:space="preserve">    bins_w </w:t>
      </w:r>
      <w:r>
        <w:rPr>
          <w:rStyle w:val="72"/>
        </w:rPr>
        <w:t>=</w:t>
      </w:r>
      <w:r>
        <w:rPr>
          <w:rStyle w:val="82"/>
        </w:rPr>
        <w:t xml:space="preserve"> [</w:t>
      </w:r>
      <w:r>
        <w:rPr>
          <w:rStyle w:val="54"/>
        </w:rPr>
        <w:t>80</w:t>
      </w:r>
      <w:r>
        <w:rPr>
          <w:rStyle w:val="82"/>
        </w:rPr>
        <w:t xml:space="preserve">, </w:t>
      </w:r>
      <w:r>
        <w:rPr>
          <w:rStyle w:val="54"/>
        </w:rPr>
        <w:t>200</w:t>
      </w:r>
      <w:r>
        <w:rPr>
          <w:rStyle w:val="82"/>
        </w:rPr>
        <w:t xml:space="preserve">, </w:t>
      </w:r>
      <w:r>
        <w:rPr>
          <w:rStyle w:val="54"/>
        </w:rPr>
        <w:t>350</w:t>
      </w:r>
      <w:r>
        <w:rPr>
          <w:rStyle w:val="82"/>
        </w:rPr>
        <w:t xml:space="preserve">, </w:t>
      </w:r>
      <w:r>
        <w:rPr>
          <w:rStyle w:val="54"/>
        </w:rPr>
        <w:t>500</w:t>
      </w:r>
      <w:r>
        <w:rPr>
          <w:rStyle w:val="82"/>
        </w:rPr>
        <w:t>]</w:t>
      </w:r>
      <w:r>
        <w:br w:type="textWrapping"/>
      </w:r>
      <w:r>
        <w:rPr>
          <w:rStyle w:val="82"/>
        </w:rPr>
        <w:t xml:space="preserve">    bins_p </w:t>
      </w:r>
      <w:r>
        <w:rPr>
          <w:rStyle w:val="72"/>
        </w:rPr>
        <w:t>=</w:t>
      </w:r>
      <w:r>
        <w:rPr>
          <w:rStyle w:val="82"/>
        </w:rPr>
        <w:t xml:space="preserve"> [</w:t>
      </w:r>
      <w:r>
        <w:rPr>
          <w:rStyle w:val="54"/>
        </w:rPr>
        <w:t>400</w:t>
      </w:r>
      <w:r>
        <w:rPr>
          <w:rStyle w:val="82"/>
        </w:rPr>
        <w:t xml:space="preserve">, </w:t>
      </w:r>
      <w:r>
        <w:rPr>
          <w:rStyle w:val="54"/>
        </w:rPr>
        <w:t>600</w:t>
      </w:r>
      <w:r>
        <w:rPr>
          <w:rStyle w:val="82"/>
        </w:rPr>
        <w:t xml:space="preserve">, </w:t>
      </w:r>
      <w:r>
        <w:rPr>
          <w:rStyle w:val="54"/>
        </w:rPr>
        <w:t>800</w:t>
      </w:r>
      <w:r>
        <w:rPr>
          <w:rStyle w:val="82"/>
        </w:rPr>
        <w:t xml:space="preserve">, </w:t>
      </w:r>
      <w:r>
        <w:rPr>
          <w:rStyle w:val="54"/>
        </w:rPr>
        <w:t>1073</w:t>
      </w:r>
      <w:r>
        <w:rPr>
          <w:rStyle w:val="82"/>
        </w:rPr>
        <w:t>]</w:t>
      </w:r>
      <w:r>
        <w:br w:type="textWrapping"/>
      </w:r>
      <w:r>
        <w:rPr>
          <w:rStyle w:val="82"/>
        </w:rPr>
        <w:t xml:space="preserve">    </w:t>
      </w:r>
      <w:r>
        <w:br w:type="textWrapping"/>
      </w:r>
      <w:r>
        <w:rPr>
          <w:rStyle w:val="82"/>
        </w:rPr>
        <w:t xml:space="preserve">    </w:t>
      </w:r>
      <w:r>
        <w:rPr>
          <w:rStyle w:val="71"/>
        </w:rPr>
        <w:t>for</w:t>
      </w:r>
      <w:r>
        <w:rPr>
          <w:rStyle w:val="82"/>
        </w:rPr>
        <w:t xml:space="preserve"> i </w:t>
      </w:r>
      <w:r>
        <w:rPr>
          <w:rStyle w:val="52"/>
        </w:rPr>
        <w:t>in</w:t>
      </w:r>
      <w:r>
        <w:rPr>
          <w:rStyle w:val="82"/>
        </w:rPr>
        <w:t xml:space="preserve"> </w:t>
      </w:r>
      <w:r>
        <w:rPr>
          <w:rStyle w:val="73"/>
        </w:rPr>
        <w:t>range</w:t>
      </w:r>
      <w:r>
        <w:rPr>
          <w:rStyle w:val="82"/>
        </w:rPr>
        <w:t>(</w:t>
      </w:r>
      <w:r>
        <w:rPr>
          <w:rStyle w:val="73"/>
        </w:rPr>
        <w:t>len</w:t>
      </w:r>
      <w:r>
        <w:rPr>
          <w:rStyle w:val="82"/>
        </w:rPr>
        <w:t>(bins_w)</w:t>
      </w:r>
      <w:r>
        <w:rPr>
          <w:rStyle w:val="72"/>
        </w:rPr>
        <w:t>-</w:t>
      </w:r>
      <w:r>
        <w:rPr>
          <w:rStyle w:val="54"/>
        </w:rPr>
        <w:t>1</w:t>
      </w:r>
      <w:r>
        <w:rPr>
          <w:rStyle w:val="82"/>
        </w:rPr>
        <w:t>):</w:t>
      </w:r>
      <w:r>
        <w:br w:type="textWrapping"/>
      </w:r>
      <w:r>
        <w:rPr>
          <w:rStyle w:val="82"/>
        </w:rPr>
        <w:t xml:space="preserve">        mask </w:t>
      </w:r>
      <w:r>
        <w:rPr>
          <w:rStyle w:val="72"/>
        </w:rPr>
        <w:t>=</w:t>
      </w:r>
      <w:r>
        <w:rPr>
          <w:rStyle w:val="82"/>
        </w:rPr>
        <w:t xml:space="preserve"> (w_test </w:t>
      </w:r>
      <w:r>
        <w:rPr>
          <w:rStyle w:val="72"/>
        </w:rPr>
        <w:t>&gt;=</w:t>
      </w:r>
      <w:r>
        <w:rPr>
          <w:rStyle w:val="82"/>
        </w:rPr>
        <w:t xml:space="preserve"> bins_w[i]) </w:t>
      </w:r>
      <w:r>
        <w:rPr>
          <w:rStyle w:val="72"/>
        </w:rPr>
        <w:t>&amp;</w:t>
      </w:r>
      <w:r>
        <w:rPr>
          <w:rStyle w:val="82"/>
        </w:rPr>
        <w:t xml:space="preserve"> (w_test </w:t>
      </w:r>
      <w:r>
        <w:rPr>
          <w:rStyle w:val="72"/>
        </w:rPr>
        <w:t>&lt;</w:t>
      </w:r>
      <w:r>
        <w:rPr>
          <w:rStyle w:val="82"/>
        </w:rPr>
        <w:t xml:space="preserve"> bins_w[i</w:t>
      </w:r>
      <w:r>
        <w:rPr>
          <w:rStyle w:val="72"/>
        </w:rPr>
        <w:t>+</w:t>
      </w:r>
      <w:r>
        <w:rPr>
          <w:rStyle w:val="54"/>
        </w:rPr>
        <w:t>1</w:t>
      </w:r>
      <w:r>
        <w:rPr>
          <w:rStyle w:val="82"/>
        </w:rPr>
        <w:t>])</w:t>
      </w:r>
      <w:r>
        <w:br w:type="textWrapping"/>
      </w:r>
      <w:r>
        <w:rPr>
          <w:rStyle w:val="82"/>
        </w:rPr>
        <w:t xml:space="preserve">        region_error </w:t>
      </w:r>
      <w:r>
        <w:rPr>
          <w:rStyle w:val="72"/>
        </w:rPr>
        <w:t>=</w:t>
      </w:r>
      <w:r>
        <w:rPr>
          <w:rStyle w:val="82"/>
        </w:rPr>
        <w:t xml:space="preserve"> np.mean(np.</w:t>
      </w:r>
      <w:r>
        <w:rPr>
          <w:rStyle w:val="73"/>
        </w:rPr>
        <w:t>abs</w:t>
      </w:r>
      <w:r>
        <w:rPr>
          <w:rStyle w:val="82"/>
        </w:rPr>
        <w:t xml:space="preserve">(phi_true[mask] </w:t>
      </w:r>
      <w:r>
        <w:rPr>
          <w:rStyle w:val="72"/>
        </w:rPr>
        <w:t>-</w:t>
      </w:r>
      <w:r>
        <w:rPr>
          <w:rStyle w:val="82"/>
        </w:rPr>
        <w:t xml:space="preserve"> phi_pred[mask]))</w:t>
      </w:r>
      <w:r>
        <w:br w:type="textWrapping"/>
      </w:r>
      <w:r>
        <w:rPr>
          <w:rStyle w:val="82"/>
        </w:rPr>
        <w:t xml:space="preserve">        </w:t>
      </w:r>
      <w:r>
        <w:rPr>
          <w:rStyle w:val="73"/>
        </w:rPr>
        <w:t>print</w:t>
      </w:r>
      <w:r>
        <w:rPr>
          <w:rStyle w:val="82"/>
        </w:rPr>
        <w:t>(</w:t>
      </w:r>
      <w:r>
        <w:rPr>
          <w:rStyle w:val="62"/>
        </w:rPr>
        <w:t>f"宽度 [</w:t>
      </w:r>
      <w:r>
        <w:rPr>
          <w:rStyle w:val="59"/>
        </w:rPr>
        <w:t>{</w:t>
      </w:r>
      <w:r>
        <w:rPr>
          <w:rStyle w:val="82"/>
        </w:rPr>
        <w:t>bins_w[i]</w:t>
      </w:r>
      <w:r>
        <w:rPr>
          <w:rStyle w:val="59"/>
        </w:rPr>
        <w:t>}</w:t>
      </w:r>
      <w:r>
        <w:rPr>
          <w:rStyle w:val="62"/>
        </w:rPr>
        <w:t xml:space="preserve">, </w:t>
      </w:r>
      <w:r>
        <w:rPr>
          <w:rStyle w:val="59"/>
        </w:rPr>
        <w:t>{</w:t>
      </w:r>
      <w:r>
        <w:rPr>
          <w:rStyle w:val="82"/>
        </w:rPr>
        <w:t>bins_w[i</w:t>
      </w:r>
      <w:r>
        <w:rPr>
          <w:rStyle w:val="72"/>
        </w:rPr>
        <w:t>+</w:t>
      </w:r>
      <w:r>
        <w:rPr>
          <w:rStyle w:val="54"/>
        </w:rPr>
        <w:t>1</w:t>
      </w:r>
      <w:r>
        <w:rPr>
          <w:rStyle w:val="82"/>
        </w:rPr>
        <w:t>]</w:t>
      </w:r>
      <w:r>
        <w:rPr>
          <w:rStyle w:val="59"/>
        </w:rPr>
        <w:t>}</w:t>
      </w:r>
      <w:r>
        <w:rPr>
          <w:rStyle w:val="62"/>
        </w:rPr>
        <w:t xml:space="preserve">] nm: 平均误差 = </w:t>
      </w:r>
      <w:r>
        <w:rPr>
          <w:rStyle w:val="59"/>
        </w:rPr>
        <w:t>{</w:t>
      </w:r>
      <w:r>
        <w:rPr>
          <w:rStyle w:val="82"/>
        </w:rPr>
        <w:t>region_error</w:t>
      </w:r>
      <w:r>
        <w:rPr>
          <w:rStyle w:val="59"/>
        </w:rPr>
        <w:t>:.2f}</w:t>
      </w:r>
      <w:r>
        <w:rPr>
          <w:rStyle w:val="62"/>
        </w:rPr>
        <w:t>°"</w:t>
      </w:r>
      <w:r>
        <w:rPr>
          <w:rStyle w:val="82"/>
        </w:rPr>
        <w:t>)</w:t>
      </w:r>
    </w:p>
    <w:bookmarkEnd w:id="42"/>
    <w:p w14:paraId="2390AF42">
      <w:pPr>
        <w:pStyle w:val="5"/>
      </w:pPr>
      <w:bookmarkStart w:id="43" w:name="相位差周期性处理"/>
      <w:r>
        <w:t xml:space="preserve">2.3 </w:t>
      </w:r>
      <w:r>
        <w:rPr>
          <w:rFonts w:hint="eastAsia"/>
        </w:rPr>
        <w:t>相位差周期性处理</w:t>
      </w:r>
    </w:p>
    <w:tbl>
      <w:tblPr>
        <w:tblStyle w:val="41"/>
        <w:tblW w:w="0" w:type="auto"/>
        <w:tblInd w:w="0" w:type="dxa"/>
        <w:tblLayout w:type="autofit"/>
        <w:tblCellMar>
          <w:top w:w="0" w:type="dxa"/>
          <w:left w:w="108" w:type="dxa"/>
          <w:bottom w:w="0" w:type="dxa"/>
          <w:right w:w="108" w:type="dxa"/>
        </w:tblCellMar>
      </w:tblPr>
      <w:tblGrid>
        <w:gridCol w:w="1180"/>
        <w:gridCol w:w="3973"/>
      </w:tblGrid>
      <w:tr w14:paraId="0847950F">
        <w:tblPrEx>
          <w:tblCellMar>
            <w:top w:w="0" w:type="dxa"/>
            <w:left w:w="108" w:type="dxa"/>
            <w:bottom w:w="0" w:type="dxa"/>
            <w:right w:w="108" w:type="dxa"/>
          </w:tblCellMar>
        </w:tblPrEx>
        <w:trPr>
          <w:tblHeader/>
        </w:trPr>
        <w:tc>
          <w:p w14:paraId="2AAE07AB">
            <w:pPr>
              <w:pStyle w:val="24"/>
              <w:jc w:val="left"/>
            </w:pPr>
            <w:r>
              <w:rPr>
                <w:rFonts w:hint="eastAsia"/>
              </w:rPr>
              <w:t>项目</w:t>
            </w:r>
          </w:p>
        </w:tc>
        <w:tc>
          <w:p w14:paraId="21D0C49D">
            <w:pPr>
              <w:pStyle w:val="24"/>
              <w:jc w:val="left"/>
            </w:pPr>
            <w:r>
              <w:rPr>
                <w:rFonts w:hint="eastAsia"/>
              </w:rPr>
              <w:t>分析</w:t>
            </w:r>
          </w:p>
        </w:tc>
      </w:tr>
      <w:tr w14:paraId="3B42C069">
        <w:tblPrEx>
          <w:tblCellMar>
            <w:top w:w="0" w:type="dxa"/>
            <w:left w:w="108" w:type="dxa"/>
            <w:bottom w:w="0" w:type="dxa"/>
            <w:right w:w="108" w:type="dxa"/>
          </w:tblCellMar>
        </w:tblPrEx>
        <w:tc>
          <w:p w14:paraId="3B528B94">
            <w:pPr>
              <w:pStyle w:val="24"/>
              <w:jc w:val="left"/>
            </w:pPr>
            <w:r>
              <w:rPr>
                <w:rFonts w:hint="eastAsia"/>
                <w:b/>
                <w:bCs/>
              </w:rPr>
              <w:t>目的</w:t>
            </w:r>
          </w:p>
        </w:tc>
        <w:tc>
          <w:p w14:paraId="465C65F6">
            <w:pPr>
              <w:pStyle w:val="24"/>
              <w:jc w:val="left"/>
            </w:pPr>
            <w:r>
              <w:rPr>
                <w:rFonts w:hint="eastAsia"/>
              </w:rPr>
              <w:t>正确处理相位的圆拓扑特性</w:t>
            </w:r>
          </w:p>
        </w:tc>
      </w:tr>
      <w:tr w14:paraId="6B670F9E">
        <w:tblPrEx>
          <w:tblCellMar>
            <w:top w:w="0" w:type="dxa"/>
            <w:left w:w="108" w:type="dxa"/>
            <w:bottom w:w="0" w:type="dxa"/>
            <w:right w:w="108" w:type="dxa"/>
          </w:tblCellMar>
        </w:tblPrEx>
        <w:tc>
          <w:p w14:paraId="257F02E7">
            <w:pPr>
              <w:pStyle w:val="24"/>
              <w:jc w:val="left"/>
            </w:pPr>
            <w:r>
              <w:rPr>
                <w:rFonts w:hint="eastAsia"/>
                <w:b/>
                <w:bCs/>
              </w:rPr>
              <w:t>合理性</w:t>
            </w:r>
          </w:p>
        </w:tc>
        <w:tc>
          <w:p w14:paraId="06C10356">
            <w:pPr>
              <w:pStyle w:val="24"/>
              <w:jc w:val="left"/>
            </w:pPr>
            <w:r>
              <w:t xml:space="preserve">✅ </w:t>
            </w:r>
            <w:r>
              <w:rPr>
                <w:rFonts w:hint="eastAsia"/>
              </w:rPr>
              <w:t>物理上完全正确</w:t>
            </w:r>
          </w:p>
        </w:tc>
      </w:tr>
      <w:tr w14:paraId="788F559E">
        <w:tblPrEx>
          <w:tblCellMar>
            <w:top w:w="0" w:type="dxa"/>
            <w:left w:w="108" w:type="dxa"/>
            <w:bottom w:w="0" w:type="dxa"/>
            <w:right w:w="108" w:type="dxa"/>
          </w:tblCellMar>
        </w:tblPrEx>
        <w:tc>
          <w:p w14:paraId="373BF735">
            <w:pPr>
              <w:pStyle w:val="24"/>
              <w:jc w:val="left"/>
            </w:pPr>
            <w:r>
              <w:rPr>
                <w:rFonts w:hint="eastAsia"/>
                <w:b/>
                <w:bCs/>
              </w:rPr>
              <w:t>公式</w:t>
            </w:r>
          </w:p>
        </w:tc>
        <w:tc>
          <w:p w14:paraId="547B749D">
            <w:pPr>
              <w:pStyle w:val="24"/>
              <w:jc w:val="left"/>
            </w:pPr>
            <w:r>
              <w:rPr>
                <w:rStyle w:val="48"/>
              </w:rPr>
              <w:t>error = min(|Δφ|, 360 - |Δφ|)</w:t>
            </w:r>
          </w:p>
        </w:tc>
      </w:tr>
      <w:tr w14:paraId="07F9EC35">
        <w:tblPrEx>
          <w:tblCellMar>
            <w:top w:w="0" w:type="dxa"/>
            <w:left w:w="108" w:type="dxa"/>
            <w:bottom w:w="0" w:type="dxa"/>
            <w:right w:w="108" w:type="dxa"/>
          </w:tblCellMar>
        </w:tblPrEx>
        <w:tc>
          <w:p w14:paraId="1659C973">
            <w:pPr>
              <w:pStyle w:val="24"/>
              <w:jc w:val="left"/>
            </w:pPr>
            <w:r>
              <w:rPr>
                <w:rFonts w:hint="eastAsia"/>
                <w:b/>
                <w:bCs/>
              </w:rPr>
              <w:t>判断标准</w:t>
            </w:r>
          </w:p>
        </w:tc>
        <w:tc>
          <w:p w14:paraId="7066E05C">
            <w:pPr>
              <w:pStyle w:val="24"/>
              <w:jc w:val="left"/>
            </w:pPr>
            <w:r>
              <w:rPr>
                <w:rFonts w:hint="eastAsia"/>
              </w:rPr>
              <w:t>误差</w:t>
            </w:r>
            <w:r>
              <w:t xml:space="preserve"> &lt; 10° </w:t>
            </w:r>
            <w:r>
              <w:rPr>
                <w:rFonts w:hint="eastAsia"/>
              </w:rPr>
              <w:t>为优秀，&lt;</w:t>
            </w:r>
            <w:r>
              <w:t xml:space="preserve"> 20° </w:t>
            </w:r>
            <w:r>
              <w:rPr>
                <w:rFonts w:hint="eastAsia"/>
              </w:rPr>
              <w:t>为可接受</w:t>
            </w:r>
          </w:p>
        </w:tc>
      </w:tr>
    </w:tbl>
    <w:p w14:paraId="586907D9">
      <w:pPr>
        <w:pStyle w:val="3"/>
      </w:pPr>
      <w:r>
        <w:rPr>
          <w:rFonts w:hint="eastAsia"/>
          <w:b/>
          <w:bCs/>
        </w:rPr>
        <w:t>注意：</w:t>
      </w:r>
      <w:r>
        <w:t xml:space="preserve"> </w:t>
      </w:r>
      <w:r>
        <w:rPr>
          <w:rFonts w:hint="eastAsia"/>
        </w:rPr>
        <w:t>这个处理</w:t>
      </w:r>
      <w:r>
        <w:rPr>
          <w:rFonts w:hint="eastAsia"/>
          <w:b/>
          <w:bCs/>
        </w:rPr>
        <w:t>只用于评估</w:t>
      </w:r>
      <w:r>
        <w:rPr>
          <w:rFonts w:hint="eastAsia"/>
        </w:rPr>
        <w:t>，不能用于训练</w:t>
      </w:r>
      <w:r>
        <w:t xml:space="preserve"> </w:t>
      </w:r>
      <w:r>
        <w:rPr>
          <w:rFonts w:hint="eastAsia"/>
        </w:rPr>
        <w:t>Loss（训练时用</w:t>
      </w:r>
      <w:r>
        <w:t xml:space="preserve"> sin/cos </w:t>
      </w:r>
      <w:r>
        <w:rPr>
          <w:rFonts w:hint="eastAsia"/>
        </w:rPr>
        <w:t>输出更合理）。</w:t>
      </w:r>
    </w:p>
    <w:bookmarkEnd w:id="43"/>
    <w:p w14:paraId="18F084DF">
      <w:pPr>
        <w:pStyle w:val="5"/>
      </w:pPr>
      <w:bookmarkStart w:id="44" w:name="能量守恒约束"/>
      <w:r>
        <w:t xml:space="preserve">2.4 </w:t>
      </w:r>
      <w:r>
        <w:rPr>
          <w:rFonts w:hint="eastAsia"/>
        </w:rPr>
        <w:t>能量守恒约束</w:t>
      </w:r>
    </w:p>
    <w:tbl>
      <w:tblPr>
        <w:tblStyle w:val="41"/>
        <w:tblW w:w="5000" w:type="pct"/>
        <w:tblInd w:w="0" w:type="dxa"/>
        <w:tblLayout w:type="fixed"/>
        <w:tblCellMar>
          <w:top w:w="0" w:type="dxa"/>
          <w:left w:w="108" w:type="dxa"/>
          <w:bottom w:w="0" w:type="dxa"/>
          <w:right w:w="108" w:type="dxa"/>
        </w:tblCellMar>
      </w:tblPr>
      <w:tblGrid>
        <w:gridCol w:w="4261"/>
        <w:gridCol w:w="4261"/>
      </w:tblGrid>
      <w:tr w14:paraId="3AFC92C1">
        <w:tblPrEx>
          <w:tblCellMar>
            <w:top w:w="0" w:type="dxa"/>
            <w:left w:w="108" w:type="dxa"/>
            <w:bottom w:w="0" w:type="dxa"/>
            <w:right w:w="108" w:type="dxa"/>
          </w:tblCellMar>
        </w:tblPrEx>
        <w:trPr>
          <w:tblHeader/>
        </w:trPr>
        <w:tc>
          <w:p w14:paraId="57DE137A">
            <w:pPr>
              <w:pStyle w:val="24"/>
              <w:jc w:val="left"/>
            </w:pPr>
            <w:r>
              <w:rPr>
                <w:rFonts w:hint="eastAsia"/>
              </w:rPr>
              <w:t>项目</w:t>
            </w:r>
          </w:p>
        </w:tc>
        <w:tc>
          <w:p w14:paraId="0B68A888">
            <w:pPr>
              <w:pStyle w:val="24"/>
              <w:jc w:val="left"/>
            </w:pPr>
            <w:r>
              <w:rPr>
                <w:rFonts w:hint="eastAsia"/>
              </w:rPr>
              <w:t>分析</w:t>
            </w:r>
          </w:p>
        </w:tc>
      </w:tr>
      <w:tr w14:paraId="73A1D237">
        <w:tblPrEx>
          <w:tblCellMar>
            <w:top w:w="0" w:type="dxa"/>
            <w:left w:w="108" w:type="dxa"/>
            <w:bottom w:w="0" w:type="dxa"/>
            <w:right w:w="108" w:type="dxa"/>
          </w:tblCellMar>
        </w:tblPrEx>
        <w:tc>
          <w:p w14:paraId="3793B0B7">
            <w:pPr>
              <w:pStyle w:val="24"/>
              <w:jc w:val="left"/>
            </w:pPr>
            <w:r>
              <w:rPr>
                <w:rFonts w:hint="eastAsia"/>
                <w:b/>
                <w:bCs/>
              </w:rPr>
              <w:t>目的</w:t>
            </w:r>
          </w:p>
        </w:tc>
        <w:tc>
          <w:p w14:paraId="5FD37176">
            <w:pPr>
              <w:pStyle w:val="24"/>
              <w:jc w:val="left"/>
            </w:pPr>
            <w:r>
              <w:rPr>
                <w:rFonts w:hint="eastAsia"/>
              </w:rPr>
              <w:t>确保预测的</w:t>
            </w:r>
            <w:r>
              <w:t xml:space="preserve"> T+R ≤ </w:t>
            </w:r>
            <w:r>
              <w:rPr>
                <w:rFonts w:hint="eastAsia"/>
              </w:rPr>
              <w:t>1（被动介质）</w:t>
            </w:r>
          </w:p>
        </w:tc>
      </w:tr>
      <w:tr w14:paraId="6C26C0AD">
        <w:tblPrEx>
          <w:tblCellMar>
            <w:top w:w="0" w:type="dxa"/>
            <w:left w:w="108" w:type="dxa"/>
            <w:bottom w:w="0" w:type="dxa"/>
            <w:right w:w="108" w:type="dxa"/>
          </w:tblCellMar>
        </w:tblPrEx>
        <w:tc>
          <w:p w14:paraId="5DC74221">
            <w:pPr>
              <w:pStyle w:val="24"/>
              <w:jc w:val="left"/>
            </w:pPr>
            <w:r>
              <w:rPr>
                <w:rFonts w:hint="eastAsia"/>
                <w:b/>
                <w:bCs/>
              </w:rPr>
              <w:t>合理性</w:t>
            </w:r>
          </w:p>
        </w:tc>
        <w:tc>
          <w:p w14:paraId="74173A11">
            <w:pPr>
              <w:pStyle w:val="24"/>
              <w:jc w:val="left"/>
            </w:pPr>
            <w:r>
              <w:t xml:space="preserve">✅ </w:t>
            </w:r>
            <w:r>
              <w:rPr>
                <w:rFonts w:hint="eastAsia"/>
              </w:rPr>
              <w:t>物理上必须满足</w:t>
            </w:r>
          </w:p>
        </w:tc>
      </w:tr>
      <w:tr w14:paraId="5ED9282E">
        <w:tblPrEx>
          <w:tblCellMar>
            <w:top w:w="0" w:type="dxa"/>
            <w:left w:w="108" w:type="dxa"/>
            <w:bottom w:w="0" w:type="dxa"/>
            <w:right w:w="108" w:type="dxa"/>
          </w:tblCellMar>
        </w:tblPrEx>
        <w:tc>
          <w:p w14:paraId="7998D2EE">
            <w:pPr>
              <w:pStyle w:val="24"/>
              <w:jc w:val="left"/>
            </w:pPr>
            <w:r>
              <w:rPr>
                <w:rFonts w:hint="eastAsia"/>
                <w:b/>
                <w:bCs/>
              </w:rPr>
              <w:t>原代码问题</w:t>
            </w:r>
          </w:p>
        </w:tc>
        <w:tc>
          <w:p w14:paraId="2F2DA93B">
            <w:pPr>
              <w:pStyle w:val="24"/>
              <w:jc w:val="left"/>
            </w:pPr>
            <w:r>
              <w:t xml:space="preserve">⚠️ </w:t>
            </w:r>
            <w:r>
              <w:rPr>
                <w:rFonts w:hint="eastAsia"/>
              </w:rPr>
              <w:t>只是简单加了惩罚项，但没有</w:t>
            </w:r>
            <w:r>
              <w:rPr>
                <w:rFonts w:hint="eastAsia"/>
                <w:b/>
                <w:bCs/>
              </w:rPr>
              <w:t>验证</w:t>
            </w:r>
            <w:r>
              <w:rPr>
                <w:rFonts w:hint="eastAsia"/>
              </w:rPr>
              <w:t>最终预测是否真的满足</w:t>
            </w:r>
          </w:p>
        </w:tc>
      </w:tr>
      <w:tr w14:paraId="5B7BDC4D">
        <w:tblPrEx>
          <w:tblCellMar>
            <w:top w:w="0" w:type="dxa"/>
            <w:left w:w="108" w:type="dxa"/>
            <w:bottom w:w="0" w:type="dxa"/>
            <w:right w:w="108" w:type="dxa"/>
          </w:tblCellMar>
        </w:tblPrEx>
        <w:tc>
          <w:p w14:paraId="3FEB4088">
            <w:pPr>
              <w:pStyle w:val="24"/>
              <w:jc w:val="left"/>
            </w:pPr>
            <w:r>
              <w:rPr>
                <w:rFonts w:hint="eastAsia"/>
                <w:b/>
                <w:bCs/>
              </w:rPr>
              <w:t>判断标准</w:t>
            </w:r>
          </w:p>
        </w:tc>
        <w:tc>
          <w:p w14:paraId="1BFC0589">
            <w:pPr>
              <w:pStyle w:val="24"/>
              <w:jc w:val="left"/>
            </w:pPr>
            <w:r>
              <w:rPr>
                <w:rFonts w:hint="eastAsia"/>
              </w:rPr>
              <w:t>测试集上违反能量守恒的样本比例</w:t>
            </w:r>
            <w:r>
              <w:t xml:space="preserve"> &lt; 1%</w:t>
            </w:r>
          </w:p>
        </w:tc>
      </w:tr>
    </w:tbl>
    <w:p w14:paraId="29C9F2AD">
      <w:pPr>
        <w:pStyle w:val="3"/>
      </w:pPr>
      <w:r>
        <w:rPr>
          <w:rFonts w:hint="eastAsia"/>
          <w:b/>
          <w:bCs/>
        </w:rPr>
        <w:t>改进建议：</w:t>
      </w:r>
    </w:p>
    <w:p w14:paraId="0FA0AA0D">
      <w:pPr>
        <w:pStyle w:val="49"/>
      </w:pPr>
      <w:r>
        <w:br w:type="textWrapping"/>
      </w:r>
      <w:r>
        <w:rPr>
          <w:rStyle w:val="52"/>
        </w:rPr>
        <w:t>def</w:t>
      </w:r>
      <w:r>
        <w:rPr>
          <w:rStyle w:val="82"/>
        </w:rPr>
        <w:t xml:space="preserve"> validate_energy_conservation(model, X_test):</w:t>
      </w:r>
      <w:r>
        <w:br w:type="textWrapping"/>
      </w:r>
      <w:r>
        <w:rPr>
          <w:rStyle w:val="82"/>
        </w:rPr>
        <w:t xml:space="preserve">    </w:t>
      </w:r>
      <w:r>
        <w:rPr>
          <w:rStyle w:val="64"/>
        </w:rPr>
        <w:t>"""验证能量守恒约束的实际满足率"""</w:t>
      </w:r>
      <w:r>
        <w:br w:type="textWrapping"/>
      </w:r>
      <w:r>
        <w:rPr>
          <w:rStyle w:val="82"/>
        </w:rPr>
        <w:t xml:space="preserve">    </w:t>
      </w:r>
      <w:r>
        <w:rPr>
          <w:rStyle w:val="71"/>
        </w:rPr>
        <w:t>with</w:t>
      </w:r>
      <w:r>
        <w:rPr>
          <w:rStyle w:val="82"/>
        </w:rPr>
        <w:t xml:space="preserve"> torch.no_grad():</w:t>
      </w:r>
      <w:r>
        <w:br w:type="textWrapping"/>
      </w:r>
      <w:r>
        <w:rPr>
          <w:rStyle w:val="82"/>
        </w:rPr>
        <w:t xml:space="preserve">        T_pred, R_pred </w:t>
      </w:r>
      <w:r>
        <w:rPr>
          <w:rStyle w:val="72"/>
        </w:rPr>
        <w:t>=</w:t>
      </w:r>
      <w:r>
        <w:rPr>
          <w:rStyle w:val="82"/>
        </w:rPr>
        <w:t xml:space="preserve"> model.predict_TR(X_test)</w:t>
      </w:r>
      <w:r>
        <w:br w:type="textWrapping"/>
      </w:r>
      <w:r>
        <w:rPr>
          <w:rStyle w:val="82"/>
        </w:rPr>
        <w:t xml:space="preserve">        violations </w:t>
      </w:r>
      <w:r>
        <w:rPr>
          <w:rStyle w:val="72"/>
        </w:rPr>
        <w:t>=</w:t>
      </w:r>
      <w:r>
        <w:rPr>
          <w:rStyle w:val="82"/>
        </w:rPr>
        <w:t xml:space="preserve"> (T_pred </w:t>
      </w:r>
      <w:r>
        <w:rPr>
          <w:rStyle w:val="72"/>
        </w:rPr>
        <w:t>+</w:t>
      </w:r>
      <w:r>
        <w:rPr>
          <w:rStyle w:val="82"/>
        </w:rPr>
        <w:t xml:space="preserve"> R_pred </w:t>
      </w:r>
      <w:r>
        <w:rPr>
          <w:rStyle w:val="72"/>
        </w:rPr>
        <w:t>&gt;</w:t>
      </w:r>
      <w:r>
        <w:rPr>
          <w:rStyle w:val="82"/>
        </w:rPr>
        <w:t xml:space="preserve"> </w:t>
      </w:r>
      <w:r>
        <w:rPr>
          <w:rStyle w:val="56"/>
        </w:rPr>
        <w:t>1.01</w:t>
      </w:r>
      <w:r>
        <w:rPr>
          <w:rStyle w:val="82"/>
        </w:rPr>
        <w:t>).</w:t>
      </w:r>
      <w:r>
        <w:rPr>
          <w:rStyle w:val="73"/>
        </w:rPr>
        <w:t>sum</w:t>
      </w:r>
      <w:r>
        <w:rPr>
          <w:rStyle w:val="82"/>
        </w:rPr>
        <w:t xml:space="preserve">().item()  </w:t>
      </w:r>
      <w:r>
        <w:rPr>
          <w:rStyle w:val="64"/>
        </w:rPr>
        <w:t># 允许 1% 数值误差</w:t>
      </w:r>
      <w:r>
        <w:br w:type="textWrapping"/>
      </w:r>
      <w:r>
        <w:rPr>
          <w:rStyle w:val="82"/>
        </w:rPr>
        <w:t xml:space="preserve">        violation_rate </w:t>
      </w:r>
      <w:r>
        <w:rPr>
          <w:rStyle w:val="72"/>
        </w:rPr>
        <w:t>=</w:t>
      </w:r>
      <w:r>
        <w:rPr>
          <w:rStyle w:val="82"/>
        </w:rPr>
        <w:t xml:space="preserve"> violations </w:t>
      </w:r>
      <w:r>
        <w:rPr>
          <w:rStyle w:val="72"/>
        </w:rPr>
        <w:t>/</w:t>
      </w:r>
      <w:r>
        <w:rPr>
          <w:rStyle w:val="82"/>
        </w:rPr>
        <w:t xml:space="preserve"> </w:t>
      </w:r>
      <w:r>
        <w:rPr>
          <w:rStyle w:val="73"/>
        </w:rPr>
        <w:t>len</w:t>
      </w:r>
      <w:r>
        <w:rPr>
          <w:rStyle w:val="82"/>
        </w:rPr>
        <w:t>(X_test)</w:t>
      </w:r>
      <w:r>
        <w:br w:type="textWrapping"/>
      </w:r>
      <w:r>
        <w:rPr>
          <w:rStyle w:val="82"/>
        </w:rPr>
        <w:t xml:space="preserve">    </w:t>
      </w:r>
      <w:r>
        <w:br w:type="textWrapping"/>
      </w:r>
      <w:r>
        <w:rPr>
          <w:rStyle w:val="82"/>
        </w:rPr>
        <w:t xml:space="preserve">    </w:t>
      </w:r>
      <w:r>
        <w:rPr>
          <w:rStyle w:val="73"/>
        </w:rPr>
        <w:t>print</w:t>
      </w:r>
      <w:r>
        <w:rPr>
          <w:rStyle w:val="82"/>
        </w:rPr>
        <w:t>(</w:t>
      </w:r>
      <w:r>
        <w:rPr>
          <w:rStyle w:val="62"/>
        </w:rPr>
        <w:t xml:space="preserve">f"能量守恒违反率: </w:t>
      </w:r>
      <w:r>
        <w:rPr>
          <w:rStyle w:val="59"/>
        </w:rPr>
        <w:t>{</w:t>
      </w:r>
      <w:r>
        <w:rPr>
          <w:rStyle w:val="82"/>
        </w:rPr>
        <w:t>violation_rate</w:t>
      </w:r>
      <w:r>
        <w:rPr>
          <w:rStyle w:val="72"/>
        </w:rPr>
        <w:t>*</w:t>
      </w:r>
      <w:r>
        <w:rPr>
          <w:rStyle w:val="54"/>
        </w:rPr>
        <w:t>100</w:t>
      </w:r>
      <w:r>
        <w:rPr>
          <w:rStyle w:val="59"/>
        </w:rPr>
        <w:t>:.2f}</w:t>
      </w:r>
      <w:r>
        <w:rPr>
          <w:rStyle w:val="62"/>
        </w:rPr>
        <w:t>%"</w:t>
      </w:r>
      <w:r>
        <w:rPr>
          <w:rStyle w:val="82"/>
        </w:rPr>
        <w:t>)</w:t>
      </w:r>
      <w:r>
        <w:br w:type="textWrapping"/>
      </w:r>
      <w:r>
        <w:rPr>
          <w:rStyle w:val="82"/>
        </w:rPr>
        <w:t xml:space="preserve">    </w:t>
      </w:r>
      <w:r>
        <w:rPr>
          <w:rStyle w:val="71"/>
        </w:rPr>
        <w:t>return</w:t>
      </w:r>
      <w:r>
        <w:rPr>
          <w:rStyle w:val="82"/>
        </w:rPr>
        <w:t xml:space="preserve"> violation_rate </w:t>
      </w:r>
      <w:r>
        <w:rPr>
          <w:rStyle w:val="72"/>
        </w:rPr>
        <w:t>&lt;</w:t>
      </w:r>
      <w:r>
        <w:rPr>
          <w:rStyle w:val="82"/>
        </w:rPr>
        <w:t xml:space="preserve"> </w:t>
      </w:r>
      <w:r>
        <w:rPr>
          <w:rStyle w:val="56"/>
        </w:rPr>
        <w:t>0.01</w:t>
      </w:r>
      <w:r>
        <w:rPr>
          <w:rStyle w:val="82"/>
        </w:rPr>
        <w:t xml:space="preserve">  </w:t>
      </w:r>
      <w:r>
        <w:rPr>
          <w:rStyle w:val="64"/>
        </w:rPr>
        <w:t># 合格标准</w:t>
      </w:r>
    </w:p>
    <w:bookmarkEnd w:id="44"/>
    <w:p w14:paraId="4F752E3A">
      <w:pPr>
        <w:pStyle w:val="5"/>
      </w:pPr>
      <w:bookmarkStart w:id="45" w:name="阵列相位误差分布"/>
      <w:r>
        <w:t xml:space="preserve">2.5 </w:t>
      </w:r>
      <w:r>
        <w:rPr>
          <w:rFonts w:hint="eastAsia"/>
        </w:rPr>
        <w:t>阵列相位误差分布</w:t>
      </w:r>
    </w:p>
    <w:tbl>
      <w:tblPr>
        <w:tblStyle w:val="41"/>
        <w:tblW w:w="0" w:type="auto"/>
        <w:tblInd w:w="0" w:type="dxa"/>
        <w:tblLayout w:type="autofit"/>
        <w:tblCellMar>
          <w:top w:w="0" w:type="dxa"/>
          <w:left w:w="108" w:type="dxa"/>
          <w:bottom w:w="0" w:type="dxa"/>
          <w:right w:w="108" w:type="dxa"/>
        </w:tblCellMar>
      </w:tblPr>
      <w:tblGrid>
        <w:gridCol w:w="1180"/>
        <w:gridCol w:w="5749"/>
      </w:tblGrid>
      <w:tr w14:paraId="5EF259BE">
        <w:tblPrEx>
          <w:tblCellMar>
            <w:top w:w="0" w:type="dxa"/>
            <w:left w:w="108" w:type="dxa"/>
            <w:bottom w:w="0" w:type="dxa"/>
            <w:right w:w="108" w:type="dxa"/>
          </w:tblCellMar>
        </w:tblPrEx>
        <w:trPr>
          <w:tblHeader/>
        </w:trPr>
        <w:tc>
          <w:p w14:paraId="6656BED0">
            <w:pPr>
              <w:pStyle w:val="24"/>
              <w:jc w:val="left"/>
            </w:pPr>
            <w:r>
              <w:rPr>
                <w:rFonts w:hint="eastAsia"/>
              </w:rPr>
              <w:t>项目</w:t>
            </w:r>
          </w:p>
        </w:tc>
        <w:tc>
          <w:p w14:paraId="31193CC6">
            <w:pPr>
              <w:pStyle w:val="24"/>
              <w:jc w:val="left"/>
            </w:pPr>
            <w:r>
              <w:rPr>
                <w:rFonts w:hint="eastAsia"/>
              </w:rPr>
              <w:t>分析</w:t>
            </w:r>
          </w:p>
        </w:tc>
      </w:tr>
      <w:tr w14:paraId="218D4EB4">
        <w:tblPrEx>
          <w:tblCellMar>
            <w:top w:w="0" w:type="dxa"/>
            <w:left w:w="108" w:type="dxa"/>
            <w:bottom w:w="0" w:type="dxa"/>
            <w:right w:w="108" w:type="dxa"/>
          </w:tblCellMar>
        </w:tblPrEx>
        <w:tc>
          <w:p w14:paraId="1F038B9F">
            <w:pPr>
              <w:pStyle w:val="24"/>
              <w:jc w:val="left"/>
            </w:pPr>
            <w:r>
              <w:rPr>
                <w:rFonts w:hint="eastAsia"/>
                <w:b/>
                <w:bCs/>
              </w:rPr>
              <w:t>目的</w:t>
            </w:r>
          </w:p>
        </w:tc>
        <w:tc>
          <w:p w14:paraId="4DF2A092">
            <w:pPr>
              <w:pStyle w:val="24"/>
              <w:jc w:val="left"/>
            </w:pPr>
            <w:r>
              <w:rPr>
                <w:rFonts w:hint="eastAsia"/>
              </w:rPr>
              <w:t>评估逆向网络设计的</w:t>
            </w:r>
            <w:r>
              <w:t xml:space="preserve"> 21 </w:t>
            </w:r>
            <w:r>
              <w:rPr>
                <w:rFonts w:hint="eastAsia"/>
              </w:rPr>
              <w:t>个单元各自的相位误差</w:t>
            </w:r>
          </w:p>
        </w:tc>
      </w:tr>
      <w:tr w14:paraId="1D2F0879">
        <w:tblPrEx>
          <w:tblCellMar>
            <w:top w:w="0" w:type="dxa"/>
            <w:left w:w="108" w:type="dxa"/>
            <w:bottom w:w="0" w:type="dxa"/>
            <w:right w:w="108" w:type="dxa"/>
          </w:tblCellMar>
        </w:tblPrEx>
        <w:tc>
          <w:p w14:paraId="41DD9033">
            <w:pPr>
              <w:pStyle w:val="24"/>
              <w:jc w:val="left"/>
            </w:pPr>
            <w:r>
              <w:rPr>
                <w:rFonts w:hint="eastAsia"/>
                <w:b/>
                <w:bCs/>
              </w:rPr>
              <w:t>合理性</w:t>
            </w:r>
          </w:p>
        </w:tc>
        <w:tc>
          <w:p w14:paraId="13F804B9">
            <w:pPr>
              <w:pStyle w:val="24"/>
              <w:jc w:val="left"/>
            </w:pPr>
            <w:r>
              <w:t xml:space="preserve">✅ </w:t>
            </w:r>
            <w:r>
              <w:rPr>
                <w:rFonts w:hint="eastAsia"/>
              </w:rPr>
              <w:t>合理，直观展示设计质量</w:t>
            </w:r>
          </w:p>
        </w:tc>
      </w:tr>
      <w:tr w14:paraId="68BB96EA">
        <w:tblPrEx>
          <w:tblCellMar>
            <w:top w:w="0" w:type="dxa"/>
            <w:left w:w="108" w:type="dxa"/>
            <w:bottom w:w="0" w:type="dxa"/>
            <w:right w:w="108" w:type="dxa"/>
          </w:tblCellMar>
        </w:tblPrEx>
        <w:tc>
          <w:p w14:paraId="6CC044BB">
            <w:pPr>
              <w:pStyle w:val="24"/>
              <w:jc w:val="left"/>
            </w:pPr>
            <w:r>
              <w:rPr>
                <w:rFonts w:hint="eastAsia"/>
                <w:b/>
                <w:bCs/>
              </w:rPr>
              <w:t>潜在问题</w:t>
            </w:r>
          </w:p>
        </w:tc>
        <w:tc>
          <w:p w14:paraId="7FBF50B4">
            <w:pPr>
              <w:pStyle w:val="24"/>
              <w:jc w:val="left"/>
            </w:pPr>
            <w:r>
              <w:t xml:space="preserve">⚠️ </w:t>
            </w:r>
            <w:r>
              <w:rPr>
                <w:rFonts w:hint="eastAsia"/>
              </w:rPr>
              <w:t>只看误差大小，没有分析</w:t>
            </w:r>
            <w:r>
              <w:rPr>
                <w:rFonts w:hint="eastAsia"/>
                <w:b/>
                <w:bCs/>
              </w:rPr>
              <w:t>误差是否具有空间相关性</w:t>
            </w:r>
          </w:p>
        </w:tc>
      </w:tr>
      <w:tr w14:paraId="04A9FDF6">
        <w:tblPrEx>
          <w:tblCellMar>
            <w:top w:w="0" w:type="dxa"/>
            <w:left w:w="108" w:type="dxa"/>
            <w:bottom w:w="0" w:type="dxa"/>
            <w:right w:w="108" w:type="dxa"/>
          </w:tblCellMar>
        </w:tblPrEx>
        <w:tc>
          <w:p w14:paraId="2BA53B31">
            <w:pPr>
              <w:pStyle w:val="24"/>
              <w:jc w:val="left"/>
            </w:pPr>
            <w:r>
              <w:rPr>
                <w:rFonts w:hint="eastAsia"/>
                <w:b/>
                <w:bCs/>
              </w:rPr>
              <w:t>判断标准</w:t>
            </w:r>
          </w:p>
        </w:tc>
        <w:tc>
          <w:p w14:paraId="7AC0013C">
            <w:pPr>
              <w:pStyle w:val="24"/>
              <w:jc w:val="left"/>
            </w:pPr>
            <w:r>
              <w:rPr>
                <w:rFonts w:hint="eastAsia"/>
              </w:rPr>
              <w:t>所有单元误差</w:t>
            </w:r>
            <w:r>
              <w:t xml:space="preserve"> &lt; </w:t>
            </w:r>
            <w:r>
              <w:rPr>
                <w:rFonts w:hint="eastAsia"/>
              </w:rPr>
              <w:t>15°，均值</w:t>
            </w:r>
            <w:r>
              <w:t xml:space="preserve"> &lt; 5°</w:t>
            </w:r>
          </w:p>
        </w:tc>
      </w:tr>
    </w:tbl>
    <w:p w14:paraId="2147556B">
      <w:pPr>
        <w:pStyle w:val="3"/>
      </w:pPr>
      <w:r>
        <w:rPr>
          <w:rFonts w:hint="eastAsia"/>
          <w:b/>
          <w:bCs/>
        </w:rPr>
        <w:t>改进建议：</w:t>
      </w:r>
      <w:r>
        <w:t xml:space="preserve"> </w:t>
      </w:r>
      <w:r>
        <w:rPr>
          <w:rFonts w:hint="eastAsia"/>
        </w:rPr>
        <w:t>增加误差的空间自相关分析：</w:t>
      </w:r>
    </w:p>
    <w:p w14:paraId="2B930514">
      <w:pPr>
        <w:pStyle w:val="49"/>
      </w:pPr>
      <w:r>
        <w:br w:type="textWrapping"/>
      </w:r>
      <w:r>
        <w:rPr>
          <w:rStyle w:val="52"/>
        </w:rPr>
        <w:t>def</w:t>
      </w:r>
      <w:r>
        <w:rPr>
          <w:rStyle w:val="82"/>
        </w:rPr>
        <w:t xml:space="preserve"> analyze_error_correlation(positions, errors):</w:t>
      </w:r>
      <w:r>
        <w:br w:type="textWrapping"/>
      </w:r>
      <w:r>
        <w:rPr>
          <w:rStyle w:val="82"/>
        </w:rPr>
        <w:t xml:space="preserve">    </w:t>
      </w:r>
      <w:r>
        <w:rPr>
          <w:rStyle w:val="64"/>
        </w:rPr>
        <w:t>"""分析误差是否在空间上聚集"""</w:t>
      </w:r>
      <w:r>
        <w:br w:type="textWrapping"/>
      </w:r>
      <w:r>
        <w:rPr>
          <w:rStyle w:val="82"/>
        </w:rPr>
        <w:t xml:space="preserve">    </w:t>
      </w:r>
      <w:r>
        <w:rPr>
          <w:rStyle w:val="63"/>
        </w:rPr>
        <w:t>from</w:t>
      </w:r>
      <w:r>
        <w:rPr>
          <w:rStyle w:val="82"/>
        </w:rPr>
        <w:t xml:space="preserve"> scipy.stats </w:t>
      </w:r>
      <w:r>
        <w:rPr>
          <w:rStyle w:val="63"/>
        </w:rPr>
        <w:t>import</w:t>
      </w:r>
      <w:r>
        <w:rPr>
          <w:rStyle w:val="82"/>
        </w:rPr>
        <w:t xml:space="preserve"> pearsonr</w:t>
      </w:r>
      <w:r>
        <w:br w:type="textWrapping"/>
      </w:r>
      <w:r>
        <w:rPr>
          <w:rStyle w:val="82"/>
        </w:rPr>
        <w:t xml:space="preserve">    autocorr </w:t>
      </w:r>
      <w:r>
        <w:rPr>
          <w:rStyle w:val="72"/>
        </w:rPr>
        <w:t>=</w:t>
      </w:r>
      <w:r>
        <w:rPr>
          <w:rStyle w:val="82"/>
        </w:rPr>
        <w:t xml:space="preserve"> pearsonr(errors[:</w:t>
      </w:r>
      <w:r>
        <w:rPr>
          <w:rStyle w:val="72"/>
        </w:rPr>
        <w:t>-</w:t>
      </w:r>
      <w:r>
        <w:rPr>
          <w:rStyle w:val="54"/>
        </w:rPr>
        <w:t>1</w:t>
      </w:r>
      <w:r>
        <w:rPr>
          <w:rStyle w:val="82"/>
        </w:rPr>
        <w:t>], errors[</w:t>
      </w:r>
      <w:r>
        <w:rPr>
          <w:rStyle w:val="54"/>
        </w:rPr>
        <w:t>1</w:t>
      </w:r>
      <w:r>
        <w:rPr>
          <w:rStyle w:val="82"/>
        </w:rPr>
        <w:t>:])</w:t>
      </w:r>
      <w:r>
        <w:br w:type="textWrapping"/>
      </w:r>
      <w:r>
        <w:rPr>
          <w:rStyle w:val="82"/>
        </w:rPr>
        <w:t xml:space="preserve">    </w:t>
      </w:r>
      <w:r>
        <w:rPr>
          <w:rStyle w:val="71"/>
        </w:rPr>
        <w:t>if</w:t>
      </w:r>
      <w:r>
        <w:rPr>
          <w:rStyle w:val="82"/>
        </w:rPr>
        <w:t xml:space="preserve"> autocorr.statistic </w:t>
      </w:r>
      <w:r>
        <w:rPr>
          <w:rStyle w:val="72"/>
        </w:rPr>
        <w:t>&gt;</w:t>
      </w:r>
      <w:r>
        <w:rPr>
          <w:rStyle w:val="82"/>
        </w:rPr>
        <w:t xml:space="preserve"> </w:t>
      </w:r>
      <w:r>
        <w:rPr>
          <w:rStyle w:val="56"/>
        </w:rPr>
        <w:t>0.5</w:t>
      </w:r>
      <w:r>
        <w:rPr>
          <w:rStyle w:val="82"/>
        </w:rPr>
        <w:t>:</w:t>
      </w:r>
      <w:r>
        <w:br w:type="textWrapping"/>
      </w:r>
      <w:r>
        <w:rPr>
          <w:rStyle w:val="82"/>
        </w:rPr>
        <w:t xml:space="preserve">        </w:t>
      </w:r>
      <w:r>
        <w:rPr>
          <w:rStyle w:val="73"/>
        </w:rPr>
        <w:t>print</w:t>
      </w:r>
      <w:r>
        <w:rPr>
          <w:rStyle w:val="82"/>
        </w:rPr>
        <w:t>(</w:t>
      </w:r>
      <w:r>
        <w:rPr>
          <w:rStyle w:val="60"/>
        </w:rPr>
        <w:t>"⚠️ 误差存在空间相关性，可能是耦合效应被忽略"</w:t>
      </w:r>
      <w:r>
        <w:rPr>
          <w:rStyle w:val="82"/>
        </w:rPr>
        <w:t>)</w:t>
      </w:r>
    </w:p>
    <w:bookmarkEnd w:id="45"/>
    <w:p w14:paraId="7C0B4E92">
      <w:pPr>
        <w:pStyle w:val="5"/>
      </w:pPr>
      <w:bookmarkStart w:id="46" w:name="等效折射角验证"/>
      <w:r>
        <w:t xml:space="preserve">2.6 </w:t>
      </w:r>
      <w:r>
        <w:rPr>
          <w:rFonts w:hint="eastAsia"/>
        </w:rPr>
        <w:t>等效折射角验证</w:t>
      </w:r>
    </w:p>
    <w:tbl>
      <w:tblPr>
        <w:tblStyle w:val="41"/>
        <w:tblW w:w="5000" w:type="pct"/>
        <w:tblInd w:w="0" w:type="dxa"/>
        <w:tblLayout w:type="fixed"/>
        <w:tblCellMar>
          <w:top w:w="0" w:type="dxa"/>
          <w:left w:w="108" w:type="dxa"/>
          <w:bottom w:w="0" w:type="dxa"/>
          <w:right w:w="108" w:type="dxa"/>
        </w:tblCellMar>
      </w:tblPr>
      <w:tblGrid>
        <w:gridCol w:w="4261"/>
        <w:gridCol w:w="4261"/>
      </w:tblGrid>
      <w:tr w14:paraId="42A8FAE6">
        <w:tblPrEx>
          <w:tblCellMar>
            <w:top w:w="0" w:type="dxa"/>
            <w:left w:w="108" w:type="dxa"/>
            <w:bottom w:w="0" w:type="dxa"/>
            <w:right w:w="108" w:type="dxa"/>
          </w:tblCellMar>
        </w:tblPrEx>
        <w:trPr>
          <w:tblHeader/>
        </w:trPr>
        <w:tc>
          <w:p w14:paraId="6623C600">
            <w:pPr>
              <w:pStyle w:val="24"/>
              <w:jc w:val="left"/>
            </w:pPr>
            <w:r>
              <w:rPr>
                <w:rFonts w:hint="eastAsia"/>
              </w:rPr>
              <w:t>项目</w:t>
            </w:r>
          </w:p>
        </w:tc>
        <w:tc>
          <w:p w14:paraId="5ED1C177">
            <w:pPr>
              <w:pStyle w:val="24"/>
              <w:jc w:val="left"/>
            </w:pPr>
            <w:r>
              <w:rPr>
                <w:rFonts w:hint="eastAsia"/>
              </w:rPr>
              <w:t>分析</w:t>
            </w:r>
          </w:p>
        </w:tc>
      </w:tr>
      <w:tr w14:paraId="5F4E32F6">
        <w:tblPrEx>
          <w:tblCellMar>
            <w:top w:w="0" w:type="dxa"/>
            <w:left w:w="108" w:type="dxa"/>
            <w:bottom w:w="0" w:type="dxa"/>
            <w:right w:w="108" w:type="dxa"/>
          </w:tblCellMar>
        </w:tblPrEx>
        <w:tc>
          <w:p w14:paraId="28742B1D">
            <w:pPr>
              <w:pStyle w:val="24"/>
              <w:jc w:val="left"/>
            </w:pPr>
            <w:r>
              <w:rPr>
                <w:rFonts w:hint="eastAsia"/>
                <w:b/>
                <w:bCs/>
              </w:rPr>
              <w:t>目的</w:t>
            </w:r>
          </w:p>
        </w:tc>
        <w:tc>
          <w:p w14:paraId="7258E9A9">
            <w:pPr>
              <w:pStyle w:val="24"/>
              <w:jc w:val="left"/>
            </w:pPr>
            <w:r>
              <w:rPr>
                <w:rFonts w:hint="eastAsia"/>
              </w:rPr>
              <w:t>验证设计的相位分布是否真的能实现目标折射角</w:t>
            </w:r>
          </w:p>
        </w:tc>
      </w:tr>
      <w:tr w14:paraId="3A859C9A">
        <w:tblPrEx>
          <w:tblCellMar>
            <w:top w:w="0" w:type="dxa"/>
            <w:left w:w="108" w:type="dxa"/>
            <w:bottom w:w="0" w:type="dxa"/>
            <w:right w:w="108" w:type="dxa"/>
          </w:tblCellMar>
        </w:tblPrEx>
        <w:tc>
          <w:p w14:paraId="51101F1A">
            <w:pPr>
              <w:pStyle w:val="24"/>
              <w:jc w:val="left"/>
            </w:pPr>
            <w:r>
              <w:rPr>
                <w:rFonts w:hint="eastAsia"/>
                <w:b/>
                <w:bCs/>
              </w:rPr>
              <w:t>方法</w:t>
            </w:r>
          </w:p>
        </w:tc>
        <w:tc>
          <w:p w14:paraId="0328C000">
            <w:pPr>
              <w:pStyle w:val="24"/>
              <w:jc w:val="left"/>
            </w:pPr>
            <w:r>
              <w:rPr>
                <w:rFonts w:hint="eastAsia"/>
              </w:rPr>
              <w:t>线性拟合相位梯度</w:t>
            </w:r>
            <w:r>
              <w:t xml:space="preserve"> → </w:t>
            </w:r>
            <w:r>
              <w:rPr>
                <w:rFonts w:hint="eastAsia"/>
              </w:rPr>
              <w:t>代入广义斯涅尔定律反算角度</w:t>
            </w:r>
          </w:p>
        </w:tc>
      </w:tr>
      <w:tr w14:paraId="1D176511">
        <w:tblPrEx>
          <w:tblCellMar>
            <w:top w:w="0" w:type="dxa"/>
            <w:left w:w="108" w:type="dxa"/>
            <w:bottom w:w="0" w:type="dxa"/>
            <w:right w:w="108" w:type="dxa"/>
          </w:tblCellMar>
        </w:tblPrEx>
        <w:tc>
          <w:p w14:paraId="5EF09B60">
            <w:pPr>
              <w:pStyle w:val="24"/>
              <w:jc w:val="left"/>
            </w:pPr>
            <w:r>
              <w:rPr>
                <w:rFonts w:hint="eastAsia"/>
                <w:b/>
                <w:bCs/>
              </w:rPr>
              <w:t>合理性</w:t>
            </w:r>
          </w:p>
        </w:tc>
        <w:tc>
          <w:p w14:paraId="10B3D52D">
            <w:pPr>
              <w:pStyle w:val="24"/>
              <w:jc w:val="left"/>
            </w:pPr>
            <w:r>
              <w:t xml:space="preserve">✅ </w:t>
            </w:r>
            <w:r>
              <w:rPr>
                <w:rFonts w:hint="eastAsia"/>
              </w:rPr>
              <w:t>物理上正确</w:t>
            </w:r>
          </w:p>
        </w:tc>
      </w:tr>
      <w:tr w14:paraId="146D5271">
        <w:tblPrEx>
          <w:tblCellMar>
            <w:top w:w="0" w:type="dxa"/>
            <w:left w:w="108" w:type="dxa"/>
            <w:bottom w:w="0" w:type="dxa"/>
            <w:right w:w="108" w:type="dxa"/>
          </w:tblCellMar>
        </w:tblPrEx>
        <w:tc>
          <w:p w14:paraId="4E773310">
            <w:pPr>
              <w:pStyle w:val="24"/>
              <w:jc w:val="left"/>
            </w:pPr>
            <w:r>
              <w:rPr>
                <w:rFonts w:hint="eastAsia"/>
                <w:b/>
                <w:bCs/>
              </w:rPr>
              <w:t>原代码问题</w:t>
            </w:r>
          </w:p>
        </w:tc>
        <w:tc>
          <w:p w14:paraId="3B3FFD3E">
            <w:pPr>
              <w:pStyle w:val="24"/>
              <w:jc w:val="left"/>
            </w:pPr>
            <w:r>
              <w:t xml:space="preserve">⚠️ </w:t>
            </w:r>
            <w:r>
              <w:rPr>
                <w:rFonts w:hint="eastAsia"/>
              </w:rPr>
              <w:t>只验证了相位梯度的斜率，没有验证</w:t>
            </w:r>
            <w:r>
              <w:rPr>
                <w:rFonts w:hint="eastAsia"/>
                <w:b/>
                <w:bCs/>
              </w:rPr>
              <w:t>相位的离散采样是否满足奈奎斯特条件</w:t>
            </w:r>
          </w:p>
        </w:tc>
      </w:tr>
      <w:tr w14:paraId="4142D801">
        <w:tblPrEx>
          <w:tblCellMar>
            <w:top w:w="0" w:type="dxa"/>
            <w:left w:w="108" w:type="dxa"/>
            <w:bottom w:w="0" w:type="dxa"/>
            <w:right w:w="108" w:type="dxa"/>
          </w:tblCellMar>
        </w:tblPrEx>
        <w:tc>
          <w:p w14:paraId="6DA10640">
            <w:pPr>
              <w:pStyle w:val="24"/>
              <w:jc w:val="left"/>
            </w:pPr>
            <w:r>
              <w:rPr>
                <w:rFonts w:hint="eastAsia"/>
                <w:b/>
                <w:bCs/>
              </w:rPr>
              <w:t>判断标准</w:t>
            </w:r>
          </w:p>
        </w:tc>
        <w:tc>
          <w:p w14:paraId="6B493C1F">
            <w:pPr>
              <w:pStyle w:val="24"/>
              <w:jc w:val="left"/>
            </w:pPr>
            <w:r>
              <w:rPr>
                <w:rFonts w:hint="eastAsia"/>
              </w:rPr>
              <w:t>计算角度与目标角度偏差</w:t>
            </w:r>
            <w:r>
              <w:t xml:space="preserve"> &lt; 2°</w:t>
            </w:r>
          </w:p>
        </w:tc>
      </w:tr>
    </w:tbl>
    <w:p w14:paraId="5180869F">
      <w:pPr>
        <w:pStyle w:val="3"/>
      </w:pPr>
      <w:r>
        <w:rPr>
          <w:rFonts w:hint="eastAsia"/>
          <w:b/>
          <w:bCs/>
        </w:rPr>
        <w:t>关键补充验证：</w:t>
      </w:r>
    </w:p>
    <w:p w14:paraId="5EE8C0CA">
      <w:pPr>
        <w:pStyle w:val="49"/>
      </w:pPr>
      <w:r>
        <w:br w:type="textWrapping"/>
      </w:r>
      <w:r>
        <w:rPr>
          <w:rStyle w:val="52"/>
        </w:rPr>
        <w:t>def</w:t>
      </w:r>
      <w:r>
        <w:rPr>
          <w:rStyle w:val="82"/>
        </w:rPr>
        <w:t xml:space="preserve"> validate_sampling_condition(phase_distribution, period, wavelength):</w:t>
      </w:r>
      <w:r>
        <w:br w:type="textWrapping"/>
      </w:r>
      <w:r>
        <w:rPr>
          <w:rStyle w:val="82"/>
        </w:rPr>
        <w:t xml:space="preserve">    </w:t>
      </w:r>
      <w:r>
        <w:rPr>
          <w:rStyle w:val="64"/>
        </w:rPr>
        <w:t>"""验证相位采样是否满足奈奎斯特条件"""</w:t>
      </w:r>
      <w:r>
        <w:br w:type="textWrapping"/>
      </w:r>
      <w:r>
        <w:rPr>
          <w:rStyle w:val="82"/>
        </w:rPr>
        <w:t xml:space="preserve">    phase_diff </w:t>
      </w:r>
      <w:r>
        <w:rPr>
          <w:rStyle w:val="72"/>
        </w:rPr>
        <w:t>=</w:t>
      </w:r>
      <w:r>
        <w:rPr>
          <w:rStyle w:val="82"/>
        </w:rPr>
        <w:t xml:space="preserve"> np.</w:t>
      </w:r>
      <w:r>
        <w:rPr>
          <w:rStyle w:val="73"/>
        </w:rPr>
        <w:t>abs</w:t>
      </w:r>
      <w:r>
        <w:rPr>
          <w:rStyle w:val="82"/>
        </w:rPr>
        <w:t>(np.diff(phase_distribution))</w:t>
      </w:r>
      <w:r>
        <w:br w:type="textWrapping"/>
      </w:r>
      <w:r>
        <w:rPr>
          <w:rStyle w:val="82"/>
        </w:rPr>
        <w:t xml:space="preserve">    </w:t>
      </w:r>
      <w:r>
        <w:rPr>
          <w:rStyle w:val="64"/>
        </w:rPr>
        <w:t># 考虑周期性</w:t>
      </w:r>
      <w:r>
        <w:br w:type="textWrapping"/>
      </w:r>
      <w:r>
        <w:rPr>
          <w:rStyle w:val="82"/>
        </w:rPr>
        <w:t xml:space="preserve">    phase_diff </w:t>
      </w:r>
      <w:r>
        <w:rPr>
          <w:rStyle w:val="72"/>
        </w:rPr>
        <w:t>=</w:t>
      </w:r>
      <w:r>
        <w:rPr>
          <w:rStyle w:val="82"/>
        </w:rPr>
        <w:t xml:space="preserve"> np.minimum(phase_diff, </w:t>
      </w:r>
      <w:r>
        <w:rPr>
          <w:rStyle w:val="54"/>
        </w:rPr>
        <w:t>360</w:t>
      </w:r>
      <w:r>
        <w:rPr>
          <w:rStyle w:val="82"/>
        </w:rPr>
        <w:t xml:space="preserve"> </w:t>
      </w:r>
      <w:r>
        <w:rPr>
          <w:rStyle w:val="72"/>
        </w:rPr>
        <w:t>-</w:t>
      </w:r>
      <w:r>
        <w:rPr>
          <w:rStyle w:val="82"/>
        </w:rPr>
        <w:t xml:space="preserve"> phase_diff)</w:t>
      </w:r>
      <w:r>
        <w:br w:type="textWrapping"/>
      </w:r>
      <w:r>
        <w:rPr>
          <w:rStyle w:val="82"/>
        </w:rPr>
        <w:t xml:space="preserve">    </w:t>
      </w:r>
      <w:r>
        <w:br w:type="textWrapping"/>
      </w:r>
      <w:r>
        <w:rPr>
          <w:rStyle w:val="82"/>
        </w:rPr>
        <w:t xml:space="preserve">    max_diff </w:t>
      </w:r>
      <w:r>
        <w:rPr>
          <w:rStyle w:val="72"/>
        </w:rPr>
        <w:t>=</w:t>
      </w:r>
      <w:r>
        <w:rPr>
          <w:rStyle w:val="82"/>
        </w:rPr>
        <w:t xml:space="preserve"> np.</w:t>
      </w:r>
      <w:r>
        <w:rPr>
          <w:rStyle w:val="73"/>
        </w:rPr>
        <w:t>max</w:t>
      </w:r>
      <w:r>
        <w:rPr>
          <w:rStyle w:val="82"/>
        </w:rPr>
        <w:t>(phase_diff)</w:t>
      </w:r>
      <w:r>
        <w:br w:type="textWrapping"/>
      </w:r>
      <w:r>
        <w:rPr>
          <w:rStyle w:val="82"/>
        </w:rPr>
        <w:t xml:space="preserve">    </w:t>
      </w:r>
      <w:r>
        <w:rPr>
          <w:rStyle w:val="64"/>
        </w:rPr>
        <w:t># 奈奎斯特条件：相邻单元相位差 &lt; 180°</w:t>
      </w:r>
      <w:r>
        <w:br w:type="textWrapping"/>
      </w:r>
      <w:r>
        <w:rPr>
          <w:rStyle w:val="82"/>
        </w:rPr>
        <w:t xml:space="preserve">    </w:t>
      </w:r>
      <w:r>
        <w:rPr>
          <w:rStyle w:val="71"/>
        </w:rPr>
        <w:t>if</w:t>
      </w:r>
      <w:r>
        <w:rPr>
          <w:rStyle w:val="82"/>
        </w:rPr>
        <w:t xml:space="preserve"> max_diff </w:t>
      </w:r>
      <w:r>
        <w:rPr>
          <w:rStyle w:val="72"/>
        </w:rPr>
        <w:t>&gt;</w:t>
      </w:r>
      <w:r>
        <w:rPr>
          <w:rStyle w:val="82"/>
        </w:rPr>
        <w:t xml:space="preserve"> </w:t>
      </w:r>
      <w:r>
        <w:rPr>
          <w:rStyle w:val="54"/>
        </w:rPr>
        <w:t>180</w:t>
      </w:r>
      <w:r>
        <w:rPr>
          <w:rStyle w:val="82"/>
        </w:rPr>
        <w:t>:</w:t>
      </w:r>
      <w:r>
        <w:br w:type="textWrapping"/>
      </w:r>
      <w:r>
        <w:rPr>
          <w:rStyle w:val="82"/>
        </w:rPr>
        <w:t xml:space="preserve">        </w:t>
      </w:r>
      <w:r>
        <w:rPr>
          <w:rStyle w:val="73"/>
        </w:rPr>
        <w:t>print</w:t>
      </w:r>
      <w:r>
        <w:rPr>
          <w:rStyle w:val="82"/>
        </w:rPr>
        <w:t>(</w:t>
      </w:r>
      <w:r>
        <w:rPr>
          <w:rStyle w:val="62"/>
        </w:rPr>
        <w:t xml:space="preserve">f"⚠️ 违反奈奎斯特条件: 最大相位差 = </w:t>
      </w:r>
      <w:r>
        <w:rPr>
          <w:rStyle w:val="59"/>
        </w:rPr>
        <w:t>{</w:t>
      </w:r>
      <w:r>
        <w:rPr>
          <w:rStyle w:val="82"/>
        </w:rPr>
        <w:t>max_diff</w:t>
      </w:r>
      <w:r>
        <w:rPr>
          <w:rStyle w:val="59"/>
        </w:rPr>
        <w:t>:.1f}</w:t>
      </w:r>
      <w:r>
        <w:rPr>
          <w:rStyle w:val="62"/>
        </w:rPr>
        <w:t>°"</w:t>
      </w:r>
      <w:r>
        <w:rPr>
          <w:rStyle w:val="82"/>
        </w:rPr>
        <w:t>)</w:t>
      </w:r>
      <w:r>
        <w:br w:type="textWrapping"/>
      </w:r>
      <w:r>
        <w:rPr>
          <w:rStyle w:val="82"/>
        </w:rPr>
        <w:t xml:space="preserve">        </w:t>
      </w:r>
      <w:r>
        <w:rPr>
          <w:rStyle w:val="71"/>
        </w:rPr>
        <w:t>return</w:t>
      </w:r>
      <w:r>
        <w:rPr>
          <w:rStyle w:val="82"/>
        </w:rPr>
        <w:t xml:space="preserve"> </w:t>
      </w:r>
      <w:r>
        <w:rPr>
          <w:rStyle w:val="70"/>
        </w:rPr>
        <w:t>False</w:t>
      </w:r>
      <w:r>
        <w:br w:type="textWrapping"/>
      </w:r>
      <w:r>
        <w:rPr>
          <w:rStyle w:val="82"/>
        </w:rPr>
        <w:t xml:space="preserve">    </w:t>
      </w:r>
      <w:r>
        <w:rPr>
          <w:rStyle w:val="71"/>
        </w:rPr>
        <w:t>return</w:t>
      </w:r>
      <w:r>
        <w:rPr>
          <w:rStyle w:val="82"/>
        </w:rPr>
        <w:t xml:space="preserve"> </w:t>
      </w:r>
      <w:r>
        <w:rPr>
          <w:rStyle w:val="70"/>
        </w:rPr>
        <w:t>True</w:t>
      </w:r>
    </w:p>
    <w:bookmarkEnd w:id="46"/>
    <w:p w14:paraId="610D9D82">
      <w:pPr>
        <w:pStyle w:val="5"/>
      </w:pPr>
      <w:bookmarkStart w:id="47" w:name="sin²cos²1-约束"/>
      <w:r>
        <w:t xml:space="preserve">2.7 sin²+cos²=1 </w:t>
      </w:r>
      <w:r>
        <w:rPr>
          <w:rFonts w:hint="eastAsia"/>
        </w:rPr>
        <w:t>约束</w:t>
      </w:r>
    </w:p>
    <w:tbl>
      <w:tblPr>
        <w:tblStyle w:val="41"/>
        <w:tblW w:w="0" w:type="auto"/>
        <w:tblInd w:w="0" w:type="dxa"/>
        <w:tblLayout w:type="autofit"/>
        <w:tblCellMar>
          <w:top w:w="0" w:type="dxa"/>
          <w:left w:w="108" w:type="dxa"/>
          <w:bottom w:w="0" w:type="dxa"/>
          <w:right w:w="108" w:type="dxa"/>
        </w:tblCellMar>
      </w:tblPr>
      <w:tblGrid>
        <w:gridCol w:w="1421"/>
        <w:gridCol w:w="5466"/>
      </w:tblGrid>
      <w:tr w14:paraId="241CD634">
        <w:tblPrEx>
          <w:tblCellMar>
            <w:top w:w="0" w:type="dxa"/>
            <w:left w:w="108" w:type="dxa"/>
            <w:bottom w:w="0" w:type="dxa"/>
            <w:right w:w="108" w:type="dxa"/>
          </w:tblCellMar>
        </w:tblPrEx>
        <w:trPr>
          <w:tblHeader/>
        </w:trPr>
        <w:tc>
          <w:p w14:paraId="0B9F4F30">
            <w:pPr>
              <w:pStyle w:val="24"/>
              <w:jc w:val="left"/>
            </w:pPr>
            <w:r>
              <w:rPr>
                <w:rFonts w:hint="eastAsia"/>
              </w:rPr>
              <w:t>项目</w:t>
            </w:r>
          </w:p>
        </w:tc>
        <w:tc>
          <w:p w14:paraId="227DCA0B">
            <w:pPr>
              <w:pStyle w:val="24"/>
              <w:jc w:val="left"/>
            </w:pPr>
            <w:r>
              <w:rPr>
                <w:rFonts w:hint="eastAsia"/>
              </w:rPr>
              <w:t>分析</w:t>
            </w:r>
          </w:p>
        </w:tc>
      </w:tr>
      <w:tr w14:paraId="3C7E5084">
        <w:tblPrEx>
          <w:tblCellMar>
            <w:top w:w="0" w:type="dxa"/>
            <w:left w:w="108" w:type="dxa"/>
            <w:bottom w:w="0" w:type="dxa"/>
            <w:right w:w="108" w:type="dxa"/>
          </w:tblCellMar>
        </w:tblPrEx>
        <w:tc>
          <w:p w14:paraId="5792C7DD">
            <w:pPr>
              <w:pStyle w:val="24"/>
              <w:jc w:val="left"/>
            </w:pPr>
            <w:r>
              <w:rPr>
                <w:rFonts w:hint="eastAsia"/>
                <w:b/>
                <w:bCs/>
              </w:rPr>
              <w:t>目的</w:t>
            </w:r>
          </w:p>
        </w:tc>
        <w:tc>
          <w:p w14:paraId="1F3897E6">
            <w:pPr>
              <w:pStyle w:val="24"/>
              <w:jc w:val="left"/>
            </w:pPr>
            <w:r>
              <w:rPr>
                <w:rFonts w:hint="eastAsia"/>
              </w:rPr>
              <w:t>确保网络输出的</w:t>
            </w:r>
            <w:r>
              <w:t xml:space="preserve"> sin/cos </w:t>
            </w:r>
            <w:r>
              <w:rPr>
                <w:rFonts w:hint="eastAsia"/>
              </w:rPr>
              <w:t>表示合法的单位圆上的点</w:t>
            </w:r>
          </w:p>
        </w:tc>
      </w:tr>
      <w:tr w14:paraId="5E178E94">
        <w:tblPrEx>
          <w:tblCellMar>
            <w:top w:w="0" w:type="dxa"/>
            <w:left w:w="108" w:type="dxa"/>
            <w:bottom w:w="0" w:type="dxa"/>
            <w:right w:w="108" w:type="dxa"/>
          </w:tblCellMar>
        </w:tblPrEx>
        <w:tc>
          <w:p w14:paraId="5D7688C4">
            <w:pPr>
              <w:pStyle w:val="24"/>
              <w:jc w:val="left"/>
            </w:pPr>
            <w:r>
              <w:rPr>
                <w:rFonts w:hint="eastAsia"/>
                <w:b/>
                <w:bCs/>
              </w:rPr>
              <w:t>合理性</w:t>
            </w:r>
          </w:p>
        </w:tc>
        <w:tc>
          <w:p w14:paraId="5FFB7383">
            <w:pPr>
              <w:pStyle w:val="24"/>
              <w:jc w:val="left"/>
            </w:pPr>
            <w:r>
              <w:t xml:space="preserve">✅ </w:t>
            </w:r>
            <w:r>
              <w:rPr>
                <w:rFonts w:hint="eastAsia"/>
              </w:rPr>
              <w:t>数学上正确</w:t>
            </w:r>
          </w:p>
        </w:tc>
      </w:tr>
      <w:tr w14:paraId="2C123378">
        <w:tblPrEx>
          <w:tblCellMar>
            <w:top w:w="0" w:type="dxa"/>
            <w:left w:w="108" w:type="dxa"/>
            <w:bottom w:w="0" w:type="dxa"/>
            <w:right w:w="108" w:type="dxa"/>
          </w:tblCellMar>
        </w:tblPrEx>
        <w:tc>
          <w:p w14:paraId="782F9A4D">
            <w:pPr>
              <w:pStyle w:val="24"/>
              <w:jc w:val="left"/>
            </w:pPr>
            <w:r>
              <w:rPr>
                <w:rFonts w:hint="eastAsia"/>
                <w:b/>
                <w:bCs/>
              </w:rPr>
              <w:t>原代码问题</w:t>
            </w:r>
          </w:p>
        </w:tc>
        <w:tc>
          <w:p w14:paraId="1FD991A5">
            <w:pPr>
              <w:pStyle w:val="24"/>
              <w:jc w:val="left"/>
            </w:pPr>
            <w:r>
              <w:t xml:space="preserve">⚠️ </w:t>
            </w:r>
            <w:r>
              <w:rPr>
                <w:rFonts w:hint="eastAsia"/>
              </w:rPr>
              <w:t>只作为训练正则项，没有做</w:t>
            </w:r>
            <w:r>
              <w:rPr>
                <w:rFonts w:hint="eastAsia"/>
                <w:b/>
                <w:bCs/>
              </w:rPr>
              <w:t>后验验证</w:t>
            </w:r>
          </w:p>
        </w:tc>
      </w:tr>
      <w:tr w14:paraId="0EF67234">
        <w:tblPrEx>
          <w:tblCellMar>
            <w:top w:w="0" w:type="dxa"/>
            <w:left w:w="108" w:type="dxa"/>
            <w:bottom w:w="0" w:type="dxa"/>
            <w:right w:w="108" w:type="dxa"/>
          </w:tblCellMar>
        </w:tblPrEx>
        <w:tc>
          <w:p w14:paraId="23EBA4B2">
            <w:pPr>
              <w:pStyle w:val="24"/>
              <w:jc w:val="left"/>
            </w:pPr>
            <w:r>
              <w:rPr>
                <w:rFonts w:hint="eastAsia"/>
                <w:b/>
                <w:bCs/>
              </w:rPr>
              <w:t>判断标准</w:t>
            </w:r>
          </w:p>
        </w:tc>
        <w:tc>
          <w:p w14:paraId="61525BE3">
            <w:pPr>
              <w:pStyle w:val="24"/>
              <w:jc w:val="left"/>
            </w:pPr>
            <w:r>
              <w:rPr>
                <w:rFonts w:hint="eastAsia"/>
              </w:rPr>
              <w:t>测试集上</w:t>
            </w:r>
          </w:p>
        </w:tc>
      </w:tr>
    </w:tbl>
    <w:p w14:paraId="7EB88BA9">
      <w:r>
        <w:pict>
          <v:rect id="_x0000_i1058" o:spt="1" style="height:1.5pt;width:0pt;" coordsize="21600,21600" o:hr="t" o:hrstd="t" o:hralign="center">
            <v:path/>
            <v:fill focussize="0,0"/>
            <v:stroke/>
            <v:imagedata o:title=""/>
            <o:lock v:ext="edit"/>
            <w10:wrap type="none"/>
            <w10:anchorlock/>
          </v:rect>
        </w:pict>
      </w:r>
    </w:p>
    <w:bookmarkEnd w:id="40"/>
    <w:bookmarkEnd w:id="47"/>
    <w:p w14:paraId="30EA3873">
      <w:pPr>
        <w:pStyle w:val="4"/>
      </w:pPr>
      <w:bookmarkStart w:id="48" w:name="三原代码中缺失的关键验证手段"/>
      <w:r>
        <w:rPr>
          <w:rFonts w:hint="eastAsia"/>
        </w:rPr>
        <w:t>三、原代码中缺失的关键验证手段</w:t>
      </w:r>
    </w:p>
    <w:p w14:paraId="4C410C55">
      <w:pPr>
        <w:pStyle w:val="3"/>
      </w:pPr>
      <w:r>
        <w:rPr>
          <w:rFonts w:hint="eastAsia"/>
        </w:rPr>
        <w:t>以下验证在原代码中</w:t>
      </w:r>
      <w:r>
        <w:rPr>
          <w:rFonts w:hint="eastAsia"/>
          <w:b/>
          <w:bCs/>
        </w:rPr>
        <w:t>完全缺失</w:t>
      </w:r>
      <w:r>
        <w:rPr>
          <w:rFonts w:hint="eastAsia"/>
        </w:rPr>
        <w:t>，但对物理可信度至关重要：</w:t>
      </w:r>
    </w:p>
    <w:p w14:paraId="4E16A00F">
      <w:pPr>
        <w:pStyle w:val="5"/>
      </w:pPr>
      <w:bookmarkStart w:id="49" w:name="正向网络的外推能力验证"/>
      <w:r>
        <w:t xml:space="preserve">3.1 </w:t>
      </w:r>
      <w:r>
        <w:rPr>
          <w:rFonts w:hint="eastAsia"/>
        </w:rPr>
        <w:t>正向网络的外推能力验证</w:t>
      </w:r>
    </w:p>
    <w:tbl>
      <w:tblPr>
        <w:tblStyle w:val="41"/>
        <w:tblW w:w="0" w:type="auto"/>
        <w:tblInd w:w="0" w:type="dxa"/>
        <w:tblLayout w:type="autofit"/>
        <w:tblCellMar>
          <w:top w:w="0" w:type="dxa"/>
          <w:left w:w="108" w:type="dxa"/>
          <w:bottom w:w="0" w:type="dxa"/>
          <w:right w:w="108" w:type="dxa"/>
        </w:tblCellMar>
      </w:tblPr>
      <w:tblGrid>
        <w:gridCol w:w="1180"/>
        <w:gridCol w:w="6751"/>
      </w:tblGrid>
      <w:tr w14:paraId="437FC168">
        <w:trPr>
          <w:tblHeader/>
        </w:trPr>
        <w:tc>
          <w:p w14:paraId="3DA62CCA">
            <w:pPr>
              <w:pStyle w:val="24"/>
              <w:jc w:val="left"/>
            </w:pPr>
            <w:r>
              <w:rPr>
                <w:rFonts w:hint="eastAsia"/>
              </w:rPr>
              <w:t>问题</w:t>
            </w:r>
          </w:p>
        </w:tc>
        <w:tc>
          <w:p w14:paraId="335C6908">
            <w:pPr>
              <w:pStyle w:val="24"/>
              <w:jc w:val="left"/>
            </w:pPr>
            <w:r>
              <w:rPr>
                <w:rFonts w:hint="eastAsia"/>
              </w:rPr>
              <w:t>网络在训练数据覆盖的参数空间内表现好，但边界外呢？</w:t>
            </w:r>
          </w:p>
        </w:tc>
      </w:tr>
      <w:tr w14:paraId="7CCAB22B">
        <w:tblPrEx>
          <w:tblCellMar>
            <w:top w:w="0" w:type="dxa"/>
            <w:left w:w="108" w:type="dxa"/>
            <w:bottom w:w="0" w:type="dxa"/>
            <w:right w:w="108" w:type="dxa"/>
          </w:tblCellMar>
        </w:tblPrEx>
        <w:tc>
          <w:p w14:paraId="60CF0CC5">
            <w:pPr>
              <w:pStyle w:val="24"/>
              <w:jc w:val="left"/>
            </w:pPr>
            <w:r>
              <w:rPr>
                <w:rFonts w:hint="eastAsia"/>
                <w:b/>
                <w:bCs/>
              </w:rPr>
              <w:t>方法</w:t>
            </w:r>
          </w:p>
        </w:tc>
        <w:tc>
          <w:p w14:paraId="4583B98C">
            <w:pPr>
              <w:pStyle w:val="24"/>
              <w:jc w:val="left"/>
            </w:pPr>
            <w:r>
              <w:rPr>
                <w:rFonts w:hint="eastAsia"/>
              </w:rPr>
              <w:t>在训练集参数范围的</w:t>
            </w:r>
            <w:r>
              <w:t xml:space="preserve"> ±10% </w:t>
            </w:r>
            <w:r>
              <w:rPr>
                <w:rFonts w:hint="eastAsia"/>
              </w:rPr>
              <w:t>区间采样，测试预测的物理合理性</w:t>
            </w:r>
          </w:p>
        </w:tc>
      </w:tr>
      <w:tr w14:paraId="4F7661E7">
        <w:tblPrEx>
          <w:tblCellMar>
            <w:top w:w="0" w:type="dxa"/>
            <w:left w:w="108" w:type="dxa"/>
            <w:bottom w:w="0" w:type="dxa"/>
            <w:right w:w="108" w:type="dxa"/>
          </w:tblCellMar>
        </w:tblPrEx>
        <w:tc>
          <w:p w14:paraId="25C0403E">
            <w:pPr>
              <w:pStyle w:val="24"/>
              <w:jc w:val="left"/>
            </w:pPr>
            <w:r>
              <w:rPr>
                <w:rFonts w:hint="eastAsia"/>
                <w:b/>
                <w:bCs/>
              </w:rPr>
              <w:t>判断标准</w:t>
            </w:r>
          </w:p>
        </w:tc>
        <w:tc>
          <w:p w14:paraId="4A230101">
            <w:pPr>
              <w:pStyle w:val="24"/>
              <w:jc w:val="left"/>
            </w:pPr>
            <w:r>
              <w:rPr>
                <w:rFonts w:hint="eastAsia"/>
              </w:rPr>
              <w:t>外推区域的相位变化趋势应与物理规律一致（单调、连续）</w:t>
            </w:r>
          </w:p>
        </w:tc>
      </w:tr>
    </w:tbl>
    <w:p w14:paraId="16B6A5CD">
      <w:pPr>
        <w:pStyle w:val="49"/>
      </w:pPr>
      <w:r>
        <w:br w:type="textWrapping"/>
      </w:r>
      <w:r>
        <w:rPr>
          <w:rStyle w:val="52"/>
        </w:rPr>
        <w:t>def</w:t>
      </w:r>
      <w:r>
        <w:rPr>
          <w:rStyle w:val="82"/>
        </w:rPr>
        <w:t xml:space="preserve"> validate_extrapolation(model, scaler, param_bounds):</w:t>
      </w:r>
      <w:r>
        <w:br w:type="textWrapping"/>
      </w:r>
      <w:r>
        <w:rPr>
          <w:rStyle w:val="82"/>
        </w:rPr>
        <w:t xml:space="preserve">    </w:t>
      </w:r>
      <w:r>
        <w:rPr>
          <w:rStyle w:val="64"/>
        </w:rPr>
        <w:t>"""验证外推区域的物理合理性"""</w:t>
      </w:r>
      <w:r>
        <w:br w:type="textWrapping"/>
      </w:r>
      <w:r>
        <w:rPr>
          <w:rStyle w:val="82"/>
        </w:rPr>
        <w:t xml:space="preserve">    </w:t>
      </w:r>
      <w:r>
        <w:rPr>
          <w:rStyle w:val="64"/>
        </w:rPr>
        <w:t># 在训练范围外采样</w:t>
      </w:r>
      <w:r>
        <w:br w:type="textWrapping"/>
      </w:r>
      <w:r>
        <w:rPr>
          <w:rStyle w:val="82"/>
        </w:rPr>
        <w:t xml:space="preserve">    w_extrap </w:t>
      </w:r>
      <w:r>
        <w:rPr>
          <w:rStyle w:val="72"/>
        </w:rPr>
        <w:t>=</w:t>
      </w:r>
      <w:r>
        <w:rPr>
          <w:rStyle w:val="82"/>
        </w:rPr>
        <w:t xml:space="preserve"> np.linspace(</w:t>
      </w:r>
      <w:r>
        <w:rPr>
          <w:rStyle w:val="54"/>
        </w:rPr>
        <w:t>70</w:t>
      </w:r>
      <w:r>
        <w:rPr>
          <w:rStyle w:val="82"/>
        </w:rPr>
        <w:t xml:space="preserve">, </w:t>
      </w:r>
      <w:r>
        <w:rPr>
          <w:rStyle w:val="54"/>
        </w:rPr>
        <w:t>550</w:t>
      </w:r>
      <w:r>
        <w:rPr>
          <w:rStyle w:val="82"/>
        </w:rPr>
        <w:t xml:space="preserve">, </w:t>
      </w:r>
      <w:r>
        <w:rPr>
          <w:rStyle w:val="54"/>
        </w:rPr>
        <w:t>50</w:t>
      </w:r>
      <w:r>
        <w:rPr>
          <w:rStyle w:val="82"/>
        </w:rPr>
        <w:t xml:space="preserve">)  </w:t>
      </w:r>
      <w:r>
        <w:rPr>
          <w:rStyle w:val="64"/>
        </w:rPr>
        <w:t># 超出 [80, 500]</w:t>
      </w:r>
      <w:r>
        <w:br w:type="textWrapping"/>
      </w:r>
      <w:r>
        <w:rPr>
          <w:rStyle w:val="82"/>
        </w:rPr>
        <w:t xml:space="preserve">    p_extrap </w:t>
      </w:r>
      <w:r>
        <w:rPr>
          <w:rStyle w:val="72"/>
        </w:rPr>
        <w:t>=</w:t>
      </w:r>
      <w:r>
        <w:rPr>
          <w:rStyle w:val="82"/>
        </w:rPr>
        <w:t xml:space="preserve"> np.linspace(</w:t>
      </w:r>
      <w:r>
        <w:rPr>
          <w:rStyle w:val="54"/>
        </w:rPr>
        <w:t>380</w:t>
      </w:r>
      <w:r>
        <w:rPr>
          <w:rStyle w:val="82"/>
        </w:rPr>
        <w:t xml:space="preserve">, </w:t>
      </w:r>
      <w:r>
        <w:rPr>
          <w:rStyle w:val="54"/>
        </w:rPr>
        <w:t>1150</w:t>
      </w:r>
      <w:r>
        <w:rPr>
          <w:rStyle w:val="82"/>
        </w:rPr>
        <w:t xml:space="preserve">, </w:t>
      </w:r>
      <w:r>
        <w:rPr>
          <w:rStyle w:val="54"/>
        </w:rPr>
        <w:t>50</w:t>
      </w:r>
      <w:r>
        <w:rPr>
          <w:rStyle w:val="82"/>
        </w:rPr>
        <w:t xml:space="preserve">)  </w:t>
      </w:r>
      <w:r>
        <w:rPr>
          <w:rStyle w:val="64"/>
        </w:rPr>
        <w:t># 超出 [400, 1073]</w:t>
      </w:r>
      <w:r>
        <w:br w:type="textWrapping"/>
      </w:r>
      <w:r>
        <w:rPr>
          <w:rStyle w:val="82"/>
        </w:rPr>
        <w:t xml:space="preserve">    </w:t>
      </w:r>
      <w:r>
        <w:br w:type="textWrapping"/>
      </w:r>
      <w:r>
        <w:rPr>
          <w:rStyle w:val="82"/>
        </w:rPr>
        <w:t xml:space="preserve">    </w:t>
      </w:r>
      <w:r>
        <w:rPr>
          <w:rStyle w:val="64"/>
        </w:rPr>
        <w:t># 预测并检查单调性</w:t>
      </w:r>
      <w:r>
        <w:br w:type="textWrapping"/>
      </w:r>
      <w:r>
        <w:rPr>
          <w:rStyle w:val="82"/>
        </w:rPr>
        <w:t xml:space="preserve">    phases </w:t>
      </w:r>
      <w:r>
        <w:rPr>
          <w:rStyle w:val="72"/>
        </w:rPr>
        <w:t>=</w:t>
      </w:r>
      <w:r>
        <w:rPr>
          <w:rStyle w:val="82"/>
        </w:rPr>
        <w:t xml:space="preserve"> []</w:t>
      </w:r>
      <w:r>
        <w:br w:type="textWrapping"/>
      </w:r>
      <w:r>
        <w:rPr>
          <w:rStyle w:val="82"/>
        </w:rPr>
        <w:t xml:space="preserve">    </w:t>
      </w:r>
      <w:r>
        <w:rPr>
          <w:rStyle w:val="71"/>
        </w:rPr>
        <w:t>for</w:t>
      </w:r>
      <w:r>
        <w:rPr>
          <w:rStyle w:val="82"/>
        </w:rPr>
        <w:t xml:space="preserve"> w </w:t>
      </w:r>
      <w:r>
        <w:rPr>
          <w:rStyle w:val="52"/>
        </w:rPr>
        <w:t>in</w:t>
      </w:r>
      <w:r>
        <w:rPr>
          <w:rStyle w:val="82"/>
        </w:rPr>
        <w:t xml:space="preserve"> w_extrap:</w:t>
      </w:r>
      <w:r>
        <w:br w:type="textWrapping"/>
      </w:r>
      <w:r>
        <w:rPr>
          <w:rStyle w:val="82"/>
        </w:rPr>
        <w:t xml:space="preserve">        pred </w:t>
      </w:r>
      <w:r>
        <w:rPr>
          <w:rStyle w:val="72"/>
        </w:rPr>
        <w:t>=</w:t>
      </w:r>
      <w:r>
        <w:rPr>
          <w:rStyle w:val="82"/>
        </w:rPr>
        <w:t xml:space="preserve"> model.predict(w, </w:t>
      </w:r>
      <w:r>
        <w:rPr>
          <w:rStyle w:val="54"/>
        </w:rPr>
        <w:t>600</w:t>
      </w:r>
      <w:r>
        <w:rPr>
          <w:rStyle w:val="82"/>
        </w:rPr>
        <w:t>)</w:t>
      </w:r>
      <w:r>
        <w:br w:type="textWrapping"/>
      </w:r>
      <w:r>
        <w:rPr>
          <w:rStyle w:val="82"/>
        </w:rPr>
        <w:t xml:space="preserve">        phases.append(pred)</w:t>
      </w:r>
      <w:r>
        <w:br w:type="textWrapping"/>
      </w:r>
      <w:r>
        <w:rPr>
          <w:rStyle w:val="82"/>
        </w:rPr>
        <w:t xml:space="preserve">    </w:t>
      </w:r>
      <w:r>
        <w:br w:type="textWrapping"/>
      </w:r>
      <w:r>
        <w:rPr>
          <w:rStyle w:val="82"/>
        </w:rPr>
        <w:t xml:space="preserve">    </w:t>
      </w:r>
      <w:r>
        <w:rPr>
          <w:rStyle w:val="64"/>
        </w:rPr>
        <w:t># 相位应随宽度单调增加（物理规律）</w:t>
      </w:r>
      <w:r>
        <w:br w:type="textWrapping"/>
      </w:r>
      <w:r>
        <w:rPr>
          <w:rStyle w:val="82"/>
        </w:rPr>
        <w:t xml:space="preserve">    is_monotonic </w:t>
      </w:r>
      <w:r>
        <w:rPr>
          <w:rStyle w:val="72"/>
        </w:rPr>
        <w:t>=</w:t>
      </w:r>
      <w:r>
        <w:rPr>
          <w:rStyle w:val="82"/>
        </w:rPr>
        <w:t xml:space="preserve"> </w:t>
      </w:r>
      <w:r>
        <w:rPr>
          <w:rStyle w:val="73"/>
        </w:rPr>
        <w:t>all</w:t>
      </w:r>
      <w:r>
        <w:rPr>
          <w:rStyle w:val="82"/>
        </w:rPr>
        <w:t xml:space="preserve">(np.diff(phases) </w:t>
      </w:r>
      <w:r>
        <w:rPr>
          <w:rStyle w:val="72"/>
        </w:rPr>
        <w:t>&gt;</w:t>
      </w:r>
      <w:r>
        <w:rPr>
          <w:rStyle w:val="82"/>
        </w:rPr>
        <w:t xml:space="preserve"> </w:t>
      </w:r>
      <w:r>
        <w:rPr>
          <w:rStyle w:val="54"/>
        </w:rPr>
        <w:t>0</w:t>
      </w:r>
      <w:r>
        <w:rPr>
          <w:rStyle w:val="82"/>
        </w:rPr>
        <w:t xml:space="preserve">) </w:t>
      </w:r>
      <w:r>
        <w:rPr>
          <w:rStyle w:val="52"/>
        </w:rPr>
        <w:t>or</w:t>
      </w:r>
      <w:r>
        <w:rPr>
          <w:rStyle w:val="82"/>
        </w:rPr>
        <w:t xml:space="preserve"> </w:t>
      </w:r>
      <w:r>
        <w:rPr>
          <w:rStyle w:val="73"/>
        </w:rPr>
        <w:t>all</w:t>
      </w:r>
      <w:r>
        <w:rPr>
          <w:rStyle w:val="82"/>
        </w:rPr>
        <w:t xml:space="preserve">(np.diff(phases) </w:t>
      </w:r>
      <w:r>
        <w:rPr>
          <w:rStyle w:val="72"/>
        </w:rPr>
        <w:t>&lt;</w:t>
      </w:r>
      <w:r>
        <w:rPr>
          <w:rStyle w:val="82"/>
        </w:rPr>
        <w:t xml:space="preserve"> </w:t>
      </w:r>
      <w:r>
        <w:rPr>
          <w:rStyle w:val="54"/>
        </w:rPr>
        <w:t>0</w:t>
      </w:r>
      <w:r>
        <w:rPr>
          <w:rStyle w:val="82"/>
        </w:rPr>
        <w:t>)</w:t>
      </w:r>
      <w:r>
        <w:br w:type="textWrapping"/>
      </w:r>
      <w:r>
        <w:rPr>
          <w:rStyle w:val="82"/>
        </w:rPr>
        <w:t xml:space="preserve">    </w:t>
      </w:r>
      <w:r>
        <w:rPr>
          <w:rStyle w:val="71"/>
        </w:rPr>
        <w:t>return</w:t>
      </w:r>
      <w:r>
        <w:rPr>
          <w:rStyle w:val="82"/>
        </w:rPr>
        <w:t xml:space="preserve"> is_monotonic</w:t>
      </w:r>
    </w:p>
    <w:bookmarkEnd w:id="49"/>
    <w:p w14:paraId="17052B3B">
      <w:pPr>
        <w:pStyle w:val="5"/>
      </w:pPr>
      <w:bookmarkStart w:id="50" w:name="逆向设计的唯一性验证"/>
      <w:r>
        <w:t xml:space="preserve">3.2 </w:t>
      </w:r>
      <w:r>
        <w:rPr>
          <w:rFonts w:hint="eastAsia"/>
        </w:rPr>
        <w:t>逆向设计的唯一性验证</w:t>
      </w:r>
    </w:p>
    <w:tbl>
      <w:tblPr>
        <w:tblStyle w:val="41"/>
        <w:tblW w:w="5000" w:type="pct"/>
        <w:tblInd w:w="0" w:type="dxa"/>
        <w:tblLayout w:type="fixed"/>
        <w:tblCellMar>
          <w:top w:w="0" w:type="dxa"/>
          <w:left w:w="108" w:type="dxa"/>
          <w:bottom w:w="0" w:type="dxa"/>
          <w:right w:w="108" w:type="dxa"/>
        </w:tblCellMar>
      </w:tblPr>
      <w:tblGrid>
        <w:gridCol w:w="4261"/>
        <w:gridCol w:w="4261"/>
      </w:tblGrid>
      <w:tr w14:paraId="1F47336F">
        <w:trPr>
          <w:tblHeader/>
        </w:trPr>
        <w:tc>
          <w:p w14:paraId="6FF9DFC5">
            <w:pPr>
              <w:pStyle w:val="24"/>
              <w:jc w:val="left"/>
            </w:pPr>
            <w:r>
              <w:rPr>
                <w:rFonts w:hint="eastAsia"/>
              </w:rPr>
              <w:t>问题</w:t>
            </w:r>
          </w:p>
        </w:tc>
        <w:tc>
          <w:p w14:paraId="1B0F5574">
            <w:pPr>
              <w:pStyle w:val="24"/>
              <w:jc w:val="left"/>
            </w:pPr>
            <w:r>
              <w:rPr>
                <w:rFonts w:hint="eastAsia"/>
              </w:rPr>
              <w:t>给定一个目标相位，网络是否总是输出相同的</w:t>
            </w:r>
            <w:r>
              <w:t xml:space="preserve"> (w, </w:t>
            </w:r>
            <w:r>
              <w:rPr>
                <w:rFonts w:hint="eastAsia"/>
              </w:rPr>
              <w:t>p)？</w:t>
            </w:r>
          </w:p>
        </w:tc>
      </w:tr>
      <w:tr w14:paraId="7E324CC0">
        <w:tblPrEx>
          <w:tblCellMar>
            <w:top w:w="0" w:type="dxa"/>
            <w:left w:w="108" w:type="dxa"/>
            <w:bottom w:w="0" w:type="dxa"/>
            <w:right w:w="108" w:type="dxa"/>
          </w:tblCellMar>
        </w:tblPrEx>
        <w:tc>
          <w:p w14:paraId="4B0BEA07">
            <w:pPr>
              <w:pStyle w:val="24"/>
              <w:jc w:val="left"/>
            </w:pPr>
            <w:r>
              <w:rPr>
                <w:rFonts w:hint="eastAsia"/>
                <w:b/>
                <w:bCs/>
              </w:rPr>
              <w:t>方法</w:t>
            </w:r>
          </w:p>
        </w:tc>
        <w:tc>
          <w:p w14:paraId="70E26447">
            <w:pPr>
              <w:pStyle w:val="24"/>
              <w:jc w:val="left"/>
            </w:pPr>
            <w:r>
              <w:rPr>
                <w:rFonts w:hint="eastAsia"/>
              </w:rPr>
              <w:t>对同一目标相位多次运行逆向网络（加微小噪声），检查输出方差</w:t>
            </w:r>
          </w:p>
        </w:tc>
      </w:tr>
      <w:tr w14:paraId="202128B3">
        <w:tblPrEx>
          <w:tblCellMar>
            <w:top w:w="0" w:type="dxa"/>
            <w:left w:w="108" w:type="dxa"/>
            <w:bottom w:w="0" w:type="dxa"/>
            <w:right w:w="108" w:type="dxa"/>
          </w:tblCellMar>
        </w:tblPrEx>
        <w:tc>
          <w:p w14:paraId="0AB8885F">
            <w:pPr>
              <w:pStyle w:val="24"/>
              <w:jc w:val="left"/>
            </w:pPr>
            <w:r>
              <w:rPr>
                <w:rFonts w:hint="eastAsia"/>
                <w:b/>
                <w:bCs/>
              </w:rPr>
              <w:t>判断标准</w:t>
            </w:r>
          </w:p>
        </w:tc>
        <w:tc>
          <w:p w14:paraId="082FFF78">
            <w:pPr>
              <w:pStyle w:val="24"/>
              <w:jc w:val="left"/>
            </w:pPr>
            <w:r>
              <w:rPr>
                <w:rFonts w:hint="eastAsia"/>
              </w:rPr>
              <w:t>输出方差</w:t>
            </w:r>
            <w:r>
              <w:t xml:space="preserve"> &lt; 5% </w:t>
            </w:r>
            <w:r>
              <w:rPr>
                <w:rFonts w:hint="eastAsia"/>
              </w:rPr>
              <w:t>参数范围</w:t>
            </w:r>
          </w:p>
        </w:tc>
      </w:tr>
    </w:tbl>
    <w:p w14:paraId="14FBA4E4">
      <w:pPr>
        <w:pStyle w:val="49"/>
      </w:pPr>
      <w:r>
        <w:br w:type="textWrapping"/>
      </w:r>
      <w:r>
        <w:rPr>
          <w:rStyle w:val="52"/>
        </w:rPr>
        <w:t>def</w:t>
      </w:r>
      <w:r>
        <w:rPr>
          <w:rStyle w:val="82"/>
        </w:rPr>
        <w:t xml:space="preserve"> validate_inverse_uniqueness(inverse_model, target_phase, n_runs</w:t>
      </w:r>
      <w:r>
        <w:rPr>
          <w:rStyle w:val="72"/>
        </w:rPr>
        <w:t>=</w:t>
      </w:r>
      <w:r>
        <w:rPr>
          <w:rStyle w:val="54"/>
        </w:rPr>
        <w:t>100</w:t>
      </w:r>
      <w:r>
        <w:rPr>
          <w:rStyle w:val="82"/>
        </w:rPr>
        <w:t>):</w:t>
      </w:r>
      <w:r>
        <w:br w:type="textWrapping"/>
      </w:r>
      <w:r>
        <w:rPr>
          <w:rStyle w:val="82"/>
        </w:rPr>
        <w:t xml:space="preserve">    </w:t>
      </w:r>
      <w:r>
        <w:rPr>
          <w:rStyle w:val="64"/>
        </w:rPr>
        <w:t>"""验证逆向设计的稳定性"""</w:t>
      </w:r>
      <w:r>
        <w:br w:type="textWrapping"/>
      </w:r>
      <w:r>
        <w:rPr>
          <w:rStyle w:val="82"/>
        </w:rPr>
        <w:t xml:space="preserve">    outputs </w:t>
      </w:r>
      <w:r>
        <w:rPr>
          <w:rStyle w:val="72"/>
        </w:rPr>
        <w:t>=</w:t>
      </w:r>
      <w:r>
        <w:rPr>
          <w:rStyle w:val="82"/>
        </w:rPr>
        <w:t xml:space="preserve"> []</w:t>
      </w:r>
      <w:r>
        <w:br w:type="textWrapping"/>
      </w:r>
      <w:r>
        <w:rPr>
          <w:rStyle w:val="82"/>
        </w:rPr>
        <w:t xml:space="preserve">    </w:t>
      </w:r>
      <w:r>
        <w:rPr>
          <w:rStyle w:val="71"/>
        </w:rPr>
        <w:t>for</w:t>
      </w:r>
      <w:r>
        <w:rPr>
          <w:rStyle w:val="82"/>
        </w:rPr>
        <w:t xml:space="preserve"> _ </w:t>
      </w:r>
      <w:r>
        <w:rPr>
          <w:rStyle w:val="52"/>
        </w:rPr>
        <w:t>in</w:t>
      </w:r>
      <w:r>
        <w:rPr>
          <w:rStyle w:val="82"/>
        </w:rPr>
        <w:t xml:space="preserve"> </w:t>
      </w:r>
      <w:r>
        <w:rPr>
          <w:rStyle w:val="73"/>
        </w:rPr>
        <w:t>range</w:t>
      </w:r>
      <w:r>
        <w:rPr>
          <w:rStyle w:val="82"/>
        </w:rPr>
        <w:t>(n_runs):</w:t>
      </w:r>
      <w:r>
        <w:br w:type="textWrapping"/>
      </w:r>
      <w:r>
        <w:rPr>
          <w:rStyle w:val="82"/>
        </w:rPr>
        <w:t xml:space="preserve">        </w:t>
      </w:r>
      <w:r>
        <w:rPr>
          <w:rStyle w:val="64"/>
        </w:rPr>
        <w:t># 加微小噪声模拟不确定性</w:t>
      </w:r>
      <w:r>
        <w:br w:type="textWrapping"/>
      </w:r>
      <w:r>
        <w:rPr>
          <w:rStyle w:val="82"/>
        </w:rPr>
        <w:t xml:space="preserve">        noisy_phase </w:t>
      </w:r>
      <w:r>
        <w:rPr>
          <w:rStyle w:val="72"/>
        </w:rPr>
        <w:t>=</w:t>
      </w:r>
      <w:r>
        <w:rPr>
          <w:rStyle w:val="82"/>
        </w:rPr>
        <w:t xml:space="preserve"> target_phase </w:t>
      </w:r>
      <w:r>
        <w:rPr>
          <w:rStyle w:val="72"/>
        </w:rPr>
        <w:t>+</w:t>
      </w:r>
      <w:r>
        <w:rPr>
          <w:rStyle w:val="82"/>
        </w:rPr>
        <w:t xml:space="preserve"> np.random.normal(</w:t>
      </w:r>
      <w:r>
        <w:rPr>
          <w:rStyle w:val="54"/>
        </w:rPr>
        <w:t>0</w:t>
      </w:r>
      <w:r>
        <w:rPr>
          <w:rStyle w:val="82"/>
        </w:rPr>
        <w:t xml:space="preserve">, </w:t>
      </w:r>
      <w:r>
        <w:rPr>
          <w:rStyle w:val="54"/>
        </w:rPr>
        <w:t>1</w:t>
      </w:r>
      <w:r>
        <w:rPr>
          <w:rStyle w:val="82"/>
        </w:rPr>
        <w:t>)</w:t>
      </w:r>
      <w:r>
        <w:br w:type="textWrapping"/>
      </w:r>
      <w:r>
        <w:rPr>
          <w:rStyle w:val="82"/>
        </w:rPr>
        <w:t xml:space="preserve">        pred </w:t>
      </w:r>
      <w:r>
        <w:rPr>
          <w:rStyle w:val="72"/>
        </w:rPr>
        <w:t>=</w:t>
      </w:r>
      <w:r>
        <w:rPr>
          <w:rStyle w:val="82"/>
        </w:rPr>
        <w:t xml:space="preserve"> inverse_model.predict(noisy_phase)</w:t>
      </w:r>
      <w:r>
        <w:br w:type="textWrapping"/>
      </w:r>
      <w:r>
        <w:rPr>
          <w:rStyle w:val="82"/>
        </w:rPr>
        <w:t xml:space="preserve">        outputs.append(pred)</w:t>
      </w:r>
      <w:r>
        <w:br w:type="textWrapping"/>
      </w:r>
      <w:r>
        <w:rPr>
          <w:rStyle w:val="82"/>
        </w:rPr>
        <w:t xml:space="preserve">    </w:t>
      </w:r>
      <w:r>
        <w:br w:type="textWrapping"/>
      </w:r>
      <w:r>
        <w:rPr>
          <w:rStyle w:val="82"/>
        </w:rPr>
        <w:t xml:space="preserve">    outputs </w:t>
      </w:r>
      <w:r>
        <w:rPr>
          <w:rStyle w:val="72"/>
        </w:rPr>
        <w:t>=</w:t>
      </w:r>
      <w:r>
        <w:rPr>
          <w:rStyle w:val="82"/>
        </w:rPr>
        <w:t xml:space="preserve"> np.array(outputs)</w:t>
      </w:r>
      <w:r>
        <w:br w:type="textWrapping"/>
      </w:r>
      <w:r>
        <w:rPr>
          <w:rStyle w:val="82"/>
        </w:rPr>
        <w:t xml:space="preserve">    std_w </w:t>
      </w:r>
      <w:r>
        <w:rPr>
          <w:rStyle w:val="72"/>
        </w:rPr>
        <w:t>=</w:t>
      </w:r>
      <w:r>
        <w:rPr>
          <w:rStyle w:val="82"/>
        </w:rPr>
        <w:t xml:space="preserve"> np.std(outputs[:, </w:t>
      </w:r>
      <w:r>
        <w:rPr>
          <w:rStyle w:val="54"/>
        </w:rPr>
        <w:t>0</w:t>
      </w:r>
      <w:r>
        <w:rPr>
          <w:rStyle w:val="82"/>
        </w:rPr>
        <w:t>])</w:t>
      </w:r>
      <w:r>
        <w:br w:type="textWrapping"/>
      </w:r>
      <w:r>
        <w:rPr>
          <w:rStyle w:val="82"/>
        </w:rPr>
        <w:t xml:space="preserve">    std_p </w:t>
      </w:r>
      <w:r>
        <w:rPr>
          <w:rStyle w:val="72"/>
        </w:rPr>
        <w:t>=</w:t>
      </w:r>
      <w:r>
        <w:rPr>
          <w:rStyle w:val="82"/>
        </w:rPr>
        <w:t xml:space="preserve"> np.std(outputs[:, </w:t>
      </w:r>
      <w:r>
        <w:rPr>
          <w:rStyle w:val="54"/>
        </w:rPr>
        <w:t>1</w:t>
      </w:r>
      <w:r>
        <w:rPr>
          <w:rStyle w:val="82"/>
        </w:rPr>
        <w:t>])</w:t>
      </w:r>
      <w:r>
        <w:br w:type="textWrapping"/>
      </w:r>
      <w:r>
        <w:rPr>
          <w:rStyle w:val="82"/>
        </w:rPr>
        <w:t xml:space="preserve">    </w:t>
      </w:r>
      <w:r>
        <w:br w:type="textWrapping"/>
      </w:r>
      <w:r>
        <w:rPr>
          <w:rStyle w:val="82"/>
        </w:rPr>
        <w:t xml:space="preserve">    </w:t>
      </w:r>
      <w:r>
        <w:rPr>
          <w:rStyle w:val="73"/>
        </w:rPr>
        <w:t>print</w:t>
      </w:r>
      <w:r>
        <w:rPr>
          <w:rStyle w:val="82"/>
        </w:rPr>
        <w:t>(</w:t>
      </w:r>
      <w:r>
        <w:rPr>
          <w:rStyle w:val="62"/>
        </w:rPr>
        <w:t xml:space="preserve">f"逆向设计标准差: w = </w:t>
      </w:r>
      <w:r>
        <w:rPr>
          <w:rStyle w:val="59"/>
        </w:rPr>
        <w:t>{</w:t>
      </w:r>
      <w:r>
        <w:rPr>
          <w:rStyle w:val="82"/>
        </w:rPr>
        <w:t>std_w</w:t>
      </w:r>
      <w:r>
        <w:rPr>
          <w:rStyle w:val="59"/>
        </w:rPr>
        <w:t>:.2f}</w:t>
      </w:r>
      <w:r>
        <w:rPr>
          <w:rStyle w:val="62"/>
        </w:rPr>
        <w:t xml:space="preserve"> nm, p = </w:t>
      </w:r>
      <w:r>
        <w:rPr>
          <w:rStyle w:val="59"/>
        </w:rPr>
        <w:t>{</w:t>
      </w:r>
      <w:r>
        <w:rPr>
          <w:rStyle w:val="82"/>
        </w:rPr>
        <w:t>std_p</w:t>
      </w:r>
      <w:r>
        <w:rPr>
          <w:rStyle w:val="59"/>
        </w:rPr>
        <w:t>:.2f}</w:t>
      </w:r>
      <w:r>
        <w:rPr>
          <w:rStyle w:val="62"/>
        </w:rPr>
        <w:t xml:space="preserve"> nm"</w:t>
      </w:r>
      <w:r>
        <w:rPr>
          <w:rStyle w:val="82"/>
        </w:rPr>
        <w:t>)</w:t>
      </w:r>
      <w:r>
        <w:br w:type="textWrapping"/>
      </w:r>
      <w:r>
        <w:rPr>
          <w:rStyle w:val="82"/>
        </w:rPr>
        <w:t xml:space="preserve">    </w:t>
      </w:r>
      <w:r>
        <w:rPr>
          <w:rStyle w:val="71"/>
        </w:rPr>
        <w:t>return</w:t>
      </w:r>
      <w:r>
        <w:rPr>
          <w:rStyle w:val="82"/>
        </w:rPr>
        <w:t xml:space="preserve"> std_w </w:t>
      </w:r>
      <w:r>
        <w:rPr>
          <w:rStyle w:val="72"/>
        </w:rPr>
        <w:t>&lt;</w:t>
      </w:r>
      <w:r>
        <w:rPr>
          <w:rStyle w:val="82"/>
        </w:rPr>
        <w:t xml:space="preserve"> </w:t>
      </w:r>
      <w:r>
        <w:rPr>
          <w:rStyle w:val="54"/>
        </w:rPr>
        <w:t>5</w:t>
      </w:r>
      <w:r>
        <w:rPr>
          <w:rStyle w:val="82"/>
        </w:rPr>
        <w:t xml:space="preserve"> </w:t>
      </w:r>
      <w:r>
        <w:rPr>
          <w:rStyle w:val="52"/>
        </w:rPr>
        <w:t>and</w:t>
      </w:r>
      <w:r>
        <w:rPr>
          <w:rStyle w:val="82"/>
        </w:rPr>
        <w:t xml:space="preserve"> std_p </w:t>
      </w:r>
      <w:r>
        <w:rPr>
          <w:rStyle w:val="72"/>
        </w:rPr>
        <w:t>&lt;</w:t>
      </w:r>
      <w:r>
        <w:rPr>
          <w:rStyle w:val="82"/>
        </w:rPr>
        <w:t xml:space="preserve"> </w:t>
      </w:r>
      <w:r>
        <w:rPr>
          <w:rStyle w:val="54"/>
        </w:rPr>
        <w:t>5</w:t>
      </w:r>
    </w:p>
    <w:bookmarkEnd w:id="50"/>
    <w:p w14:paraId="68E69E1C">
      <w:pPr>
        <w:pStyle w:val="5"/>
      </w:pPr>
      <w:bookmarkStart w:id="51" w:name="与解析极限的对比验证"/>
      <w:r>
        <w:t xml:space="preserve">3.3 </w:t>
      </w:r>
      <w:r>
        <w:rPr>
          <w:rFonts w:hint="eastAsia"/>
        </w:rPr>
        <w:t>与解析极限的对比验证</w:t>
      </w:r>
    </w:p>
    <w:tbl>
      <w:tblPr>
        <w:tblStyle w:val="41"/>
        <w:tblW w:w="5000" w:type="pct"/>
        <w:tblInd w:w="0" w:type="dxa"/>
        <w:tblLayout w:type="fixed"/>
        <w:tblCellMar>
          <w:top w:w="0" w:type="dxa"/>
          <w:left w:w="108" w:type="dxa"/>
          <w:bottom w:w="0" w:type="dxa"/>
          <w:right w:w="108" w:type="dxa"/>
        </w:tblCellMar>
      </w:tblPr>
      <w:tblGrid>
        <w:gridCol w:w="4261"/>
        <w:gridCol w:w="4261"/>
      </w:tblGrid>
      <w:tr w14:paraId="00B0AE4F">
        <w:tblPrEx>
          <w:tblCellMar>
            <w:top w:w="0" w:type="dxa"/>
            <w:left w:w="108" w:type="dxa"/>
            <w:bottom w:w="0" w:type="dxa"/>
            <w:right w:w="108" w:type="dxa"/>
          </w:tblCellMar>
        </w:tblPrEx>
        <w:trPr>
          <w:tblHeader/>
        </w:trPr>
        <w:tc>
          <w:p w14:paraId="5A18AC29">
            <w:pPr>
              <w:pStyle w:val="24"/>
              <w:jc w:val="left"/>
            </w:pPr>
            <w:r>
              <w:rPr>
                <w:rFonts w:hint="eastAsia"/>
              </w:rPr>
              <w:t>问题</w:t>
            </w:r>
          </w:p>
        </w:tc>
        <w:tc>
          <w:p w14:paraId="2004509D">
            <w:pPr>
              <w:pStyle w:val="24"/>
              <w:jc w:val="left"/>
            </w:pPr>
            <w:r>
              <w:rPr>
                <w:rFonts w:hint="eastAsia"/>
              </w:rPr>
              <w:t>设计的超构表面效率是否接近理论极限？</w:t>
            </w:r>
          </w:p>
        </w:tc>
      </w:tr>
      <w:tr w14:paraId="17414D6A">
        <w:tblPrEx>
          <w:tblCellMar>
            <w:top w:w="0" w:type="dxa"/>
            <w:left w:w="108" w:type="dxa"/>
            <w:bottom w:w="0" w:type="dxa"/>
            <w:right w:w="108" w:type="dxa"/>
          </w:tblCellMar>
        </w:tblPrEx>
        <w:tc>
          <w:p w14:paraId="35E9A36E">
            <w:pPr>
              <w:pStyle w:val="24"/>
              <w:jc w:val="left"/>
            </w:pPr>
            <w:r>
              <w:rPr>
                <w:rFonts w:hint="eastAsia"/>
                <w:b/>
                <w:bCs/>
              </w:rPr>
              <w:t>方法</w:t>
            </w:r>
          </w:p>
        </w:tc>
        <w:tc>
          <w:p w14:paraId="00822BDD">
            <w:pPr>
              <w:pStyle w:val="24"/>
              <w:jc w:val="left"/>
            </w:pPr>
            <w:r>
              <w:rPr>
                <w:rFonts w:hint="eastAsia"/>
              </w:rPr>
              <w:t>计算理想连续相位梯度下的理论效率，与实际离散设计的效率对比</w:t>
            </w:r>
          </w:p>
        </w:tc>
      </w:tr>
      <w:tr w14:paraId="292C3466">
        <w:tblPrEx>
          <w:tblCellMar>
            <w:top w:w="0" w:type="dxa"/>
            <w:left w:w="108" w:type="dxa"/>
            <w:bottom w:w="0" w:type="dxa"/>
            <w:right w:w="108" w:type="dxa"/>
          </w:tblCellMar>
        </w:tblPrEx>
        <w:tc>
          <w:p w14:paraId="7960D05C">
            <w:pPr>
              <w:pStyle w:val="24"/>
              <w:jc w:val="left"/>
            </w:pPr>
            <w:r>
              <w:rPr>
                <w:rFonts w:hint="eastAsia"/>
                <w:b/>
                <w:bCs/>
              </w:rPr>
              <w:t>判断标准</w:t>
            </w:r>
          </w:p>
        </w:tc>
        <w:tc>
          <w:p w14:paraId="1BD365A1">
            <w:pPr>
              <w:pStyle w:val="24"/>
              <w:jc w:val="left"/>
            </w:pPr>
            <w:r>
              <w:rPr>
                <w:rFonts w:hint="eastAsia"/>
              </w:rPr>
              <w:t>实际效率</w:t>
            </w:r>
            <w:r>
              <w:t xml:space="preserve"> &gt; </w:t>
            </w:r>
            <w:r>
              <w:rPr>
                <w:rFonts w:hint="eastAsia"/>
              </w:rPr>
              <w:t>理论极限的</w:t>
            </w:r>
            <w:r>
              <w:t xml:space="preserve"> 80%</w:t>
            </w:r>
          </w:p>
        </w:tc>
      </w:tr>
    </w:tbl>
    <w:p w14:paraId="2133961A">
      <w:pPr>
        <w:pStyle w:val="49"/>
      </w:pPr>
      <w:r>
        <w:br w:type="textWrapping"/>
      </w:r>
      <w:r>
        <w:rPr>
          <w:rStyle w:val="52"/>
        </w:rPr>
        <w:t>def</w:t>
      </w:r>
      <w:r>
        <w:rPr>
          <w:rStyle w:val="82"/>
        </w:rPr>
        <w:t xml:space="preserve"> theoretical_efficiency_limit(target_angle, wavelength, period, n_elements):</w:t>
      </w:r>
      <w:r>
        <w:br w:type="textWrapping"/>
      </w:r>
      <w:r>
        <w:rPr>
          <w:rStyle w:val="82"/>
        </w:rPr>
        <w:t xml:space="preserve">    </w:t>
      </w:r>
      <w:r>
        <w:rPr>
          <w:rStyle w:val="64"/>
        </w:rPr>
        <w:t>"""计算离散超构表面的理论衍射效率上限"""</w:t>
      </w:r>
      <w:r>
        <w:br w:type="textWrapping"/>
      </w:r>
      <w:r>
        <w:rPr>
          <w:rStyle w:val="82"/>
        </w:rPr>
        <w:t xml:space="preserve">    </w:t>
      </w:r>
      <w:r>
        <w:rPr>
          <w:rStyle w:val="64"/>
        </w:rPr>
        <w:t># 基于相控阵理论</w:t>
      </w:r>
      <w:r>
        <w:br w:type="textWrapping"/>
      </w:r>
      <w:r>
        <w:rPr>
          <w:rStyle w:val="82"/>
        </w:rPr>
        <w:t xml:space="preserve">    phase_error_rms </w:t>
      </w:r>
      <w:r>
        <w:rPr>
          <w:rStyle w:val="72"/>
        </w:rPr>
        <w:t>=</w:t>
      </w:r>
      <w:r>
        <w:rPr>
          <w:rStyle w:val="82"/>
        </w:rPr>
        <w:t xml:space="preserve"> </w:t>
      </w:r>
      <w:r>
        <w:rPr>
          <w:rStyle w:val="54"/>
        </w:rPr>
        <w:t>5</w:t>
      </w:r>
      <w:r>
        <w:rPr>
          <w:rStyle w:val="82"/>
        </w:rPr>
        <w:t xml:space="preserve">  </w:t>
      </w:r>
      <w:r>
        <w:rPr>
          <w:rStyle w:val="64"/>
        </w:rPr>
        <w:t># 度，假设的相位误差</w:t>
      </w:r>
      <w:r>
        <w:br w:type="textWrapping"/>
      </w:r>
      <w:r>
        <w:rPr>
          <w:rStyle w:val="82"/>
        </w:rPr>
        <w:t xml:space="preserve">    efficiency </w:t>
      </w:r>
      <w:r>
        <w:rPr>
          <w:rStyle w:val="72"/>
        </w:rPr>
        <w:t>=</w:t>
      </w:r>
      <w:r>
        <w:rPr>
          <w:rStyle w:val="82"/>
        </w:rPr>
        <w:t xml:space="preserve"> np.exp(</w:t>
      </w:r>
      <w:r>
        <w:rPr>
          <w:rStyle w:val="72"/>
        </w:rPr>
        <w:t>-</w:t>
      </w:r>
      <w:r>
        <w:rPr>
          <w:rStyle w:val="82"/>
        </w:rPr>
        <w:t>(np.deg2rad(phase_error_rms))</w:t>
      </w:r>
      <w:r>
        <w:rPr>
          <w:rStyle w:val="72"/>
        </w:rPr>
        <w:t>**</w:t>
      </w:r>
      <w:r>
        <w:rPr>
          <w:rStyle w:val="54"/>
        </w:rPr>
        <w:t>2</w:t>
      </w:r>
      <w:r>
        <w:rPr>
          <w:rStyle w:val="82"/>
        </w:rPr>
        <w:t>)</w:t>
      </w:r>
      <w:r>
        <w:br w:type="textWrapping"/>
      </w:r>
      <w:r>
        <w:rPr>
          <w:rStyle w:val="82"/>
        </w:rPr>
        <w:t xml:space="preserve">    </w:t>
      </w:r>
      <w:r>
        <w:rPr>
          <w:rStyle w:val="71"/>
        </w:rPr>
        <w:t>return</w:t>
      </w:r>
      <w:r>
        <w:rPr>
          <w:rStyle w:val="82"/>
        </w:rPr>
        <w:t xml:space="preserve"> efficiency</w:t>
      </w:r>
      <w:r>
        <w:br w:type="textWrapping"/>
      </w:r>
      <w:r>
        <w:br w:type="textWrapping"/>
      </w:r>
      <w:r>
        <w:rPr>
          <w:rStyle w:val="52"/>
        </w:rPr>
        <w:t>def</w:t>
      </w:r>
      <w:r>
        <w:rPr>
          <w:rStyle w:val="82"/>
        </w:rPr>
        <w:t xml:space="preserve"> validate_efficiency(design_result):</w:t>
      </w:r>
      <w:r>
        <w:br w:type="textWrapping"/>
      </w:r>
      <w:r>
        <w:rPr>
          <w:rStyle w:val="82"/>
        </w:rPr>
        <w:t xml:space="preserve">    </w:t>
      </w:r>
      <w:r>
        <w:rPr>
          <w:rStyle w:val="64"/>
        </w:rPr>
        <w:t>"""验证设计效率是否合理"""</w:t>
      </w:r>
      <w:r>
        <w:br w:type="textWrapping"/>
      </w:r>
      <w:r>
        <w:rPr>
          <w:rStyle w:val="82"/>
        </w:rPr>
        <w:t xml:space="preserve">    theo_eff </w:t>
      </w:r>
      <w:r>
        <w:rPr>
          <w:rStyle w:val="72"/>
        </w:rPr>
        <w:t>=</w:t>
      </w:r>
      <w:r>
        <w:rPr>
          <w:rStyle w:val="82"/>
        </w:rPr>
        <w:t xml:space="preserve"> theoretical_efficiency_limit(</w:t>
      </w:r>
      <w:r>
        <w:rPr>
          <w:rStyle w:val="54"/>
        </w:rPr>
        <w:t>30</w:t>
      </w:r>
      <w:r>
        <w:rPr>
          <w:rStyle w:val="82"/>
        </w:rPr>
        <w:t xml:space="preserve">, </w:t>
      </w:r>
      <w:r>
        <w:rPr>
          <w:rStyle w:val="56"/>
        </w:rPr>
        <w:t>1550e-9</w:t>
      </w:r>
      <w:r>
        <w:rPr>
          <w:rStyle w:val="82"/>
        </w:rPr>
        <w:t xml:space="preserve">, </w:t>
      </w:r>
      <w:r>
        <w:rPr>
          <w:rStyle w:val="56"/>
        </w:rPr>
        <w:t>350e-9</w:t>
      </w:r>
      <w:r>
        <w:rPr>
          <w:rStyle w:val="82"/>
        </w:rPr>
        <w:t xml:space="preserve">, </w:t>
      </w:r>
      <w:r>
        <w:rPr>
          <w:rStyle w:val="54"/>
        </w:rPr>
        <w:t>21</w:t>
      </w:r>
      <w:r>
        <w:rPr>
          <w:rStyle w:val="82"/>
        </w:rPr>
        <w:t>)</w:t>
      </w:r>
      <w:r>
        <w:br w:type="textWrapping"/>
      </w:r>
      <w:r>
        <w:rPr>
          <w:rStyle w:val="82"/>
        </w:rPr>
        <w:t xml:space="preserve">    </w:t>
      </w:r>
      <w:r>
        <w:br w:type="textWrapping"/>
      </w:r>
      <w:r>
        <w:rPr>
          <w:rStyle w:val="82"/>
        </w:rPr>
        <w:t xml:space="preserve">    </w:t>
      </w:r>
      <w:r>
        <w:rPr>
          <w:rStyle w:val="64"/>
        </w:rPr>
        <w:t># 从设计结果估算实际效率</w:t>
      </w:r>
      <w:r>
        <w:br w:type="textWrapping"/>
      </w:r>
      <w:r>
        <w:rPr>
          <w:rStyle w:val="82"/>
        </w:rPr>
        <w:t xml:space="preserve">    phase_errors </w:t>
      </w:r>
      <w:r>
        <w:rPr>
          <w:rStyle w:val="72"/>
        </w:rPr>
        <w:t>=</w:t>
      </w:r>
      <w:r>
        <w:rPr>
          <w:rStyle w:val="82"/>
        </w:rPr>
        <w:t xml:space="preserve"> design_result[</w:t>
      </w:r>
      <w:r>
        <w:rPr>
          <w:rStyle w:val="60"/>
        </w:rPr>
        <w:t>'phase_errors'</w:t>
      </w:r>
      <w:r>
        <w:rPr>
          <w:rStyle w:val="82"/>
        </w:rPr>
        <w:t>]</w:t>
      </w:r>
      <w:r>
        <w:br w:type="textWrapping"/>
      </w:r>
      <w:r>
        <w:rPr>
          <w:rStyle w:val="82"/>
        </w:rPr>
        <w:t xml:space="preserve">    rms_error </w:t>
      </w:r>
      <w:r>
        <w:rPr>
          <w:rStyle w:val="72"/>
        </w:rPr>
        <w:t>=</w:t>
      </w:r>
      <w:r>
        <w:rPr>
          <w:rStyle w:val="82"/>
        </w:rPr>
        <w:t xml:space="preserve"> np.sqrt(np.mean(phase_errors</w:t>
      </w:r>
      <w:r>
        <w:rPr>
          <w:rStyle w:val="72"/>
        </w:rPr>
        <w:t>**</w:t>
      </w:r>
      <w:r>
        <w:rPr>
          <w:rStyle w:val="54"/>
        </w:rPr>
        <w:t>2</w:t>
      </w:r>
      <w:r>
        <w:rPr>
          <w:rStyle w:val="82"/>
        </w:rPr>
        <w:t>))</w:t>
      </w:r>
      <w:r>
        <w:br w:type="textWrapping"/>
      </w:r>
      <w:r>
        <w:rPr>
          <w:rStyle w:val="82"/>
        </w:rPr>
        <w:t xml:space="preserve">    actual_eff </w:t>
      </w:r>
      <w:r>
        <w:rPr>
          <w:rStyle w:val="72"/>
        </w:rPr>
        <w:t>=</w:t>
      </w:r>
      <w:r>
        <w:rPr>
          <w:rStyle w:val="82"/>
        </w:rPr>
        <w:t xml:space="preserve"> np.exp(</w:t>
      </w:r>
      <w:r>
        <w:rPr>
          <w:rStyle w:val="72"/>
        </w:rPr>
        <w:t>-</w:t>
      </w:r>
      <w:r>
        <w:rPr>
          <w:rStyle w:val="82"/>
        </w:rPr>
        <w:t>(np.deg2rad(rms_error))</w:t>
      </w:r>
      <w:r>
        <w:rPr>
          <w:rStyle w:val="72"/>
        </w:rPr>
        <w:t>**</w:t>
      </w:r>
      <w:r>
        <w:rPr>
          <w:rStyle w:val="54"/>
        </w:rPr>
        <w:t>2</w:t>
      </w:r>
      <w:r>
        <w:rPr>
          <w:rStyle w:val="82"/>
        </w:rPr>
        <w:t>)</w:t>
      </w:r>
      <w:r>
        <w:br w:type="textWrapping"/>
      </w:r>
      <w:r>
        <w:rPr>
          <w:rStyle w:val="82"/>
        </w:rPr>
        <w:t xml:space="preserve">    </w:t>
      </w:r>
      <w:r>
        <w:br w:type="textWrapping"/>
      </w:r>
      <w:r>
        <w:rPr>
          <w:rStyle w:val="82"/>
        </w:rPr>
        <w:t xml:space="preserve">    </w:t>
      </w:r>
      <w:r>
        <w:rPr>
          <w:rStyle w:val="73"/>
        </w:rPr>
        <w:t>print</w:t>
      </w:r>
      <w:r>
        <w:rPr>
          <w:rStyle w:val="82"/>
        </w:rPr>
        <w:t>(</w:t>
      </w:r>
      <w:r>
        <w:rPr>
          <w:rStyle w:val="62"/>
        </w:rPr>
        <w:t xml:space="preserve">f"理论效率上限: </w:t>
      </w:r>
      <w:r>
        <w:rPr>
          <w:rStyle w:val="59"/>
        </w:rPr>
        <w:t>{</w:t>
      </w:r>
      <w:r>
        <w:rPr>
          <w:rStyle w:val="82"/>
        </w:rPr>
        <w:t>theo_eff</w:t>
      </w:r>
      <w:r>
        <w:rPr>
          <w:rStyle w:val="72"/>
        </w:rPr>
        <w:t>*</w:t>
      </w:r>
      <w:r>
        <w:rPr>
          <w:rStyle w:val="54"/>
        </w:rPr>
        <w:t>100</w:t>
      </w:r>
      <w:r>
        <w:rPr>
          <w:rStyle w:val="59"/>
        </w:rPr>
        <w:t>:.1f}</w:t>
      </w:r>
      <w:r>
        <w:rPr>
          <w:rStyle w:val="62"/>
        </w:rPr>
        <w:t>%"</w:t>
      </w:r>
      <w:r>
        <w:rPr>
          <w:rStyle w:val="82"/>
        </w:rPr>
        <w:t>)</w:t>
      </w:r>
      <w:r>
        <w:br w:type="textWrapping"/>
      </w:r>
      <w:r>
        <w:rPr>
          <w:rStyle w:val="82"/>
        </w:rPr>
        <w:t xml:space="preserve">    </w:t>
      </w:r>
      <w:r>
        <w:rPr>
          <w:rStyle w:val="73"/>
        </w:rPr>
        <w:t>print</w:t>
      </w:r>
      <w:r>
        <w:rPr>
          <w:rStyle w:val="82"/>
        </w:rPr>
        <w:t>(</w:t>
      </w:r>
      <w:r>
        <w:rPr>
          <w:rStyle w:val="62"/>
        </w:rPr>
        <w:t xml:space="preserve">f"预估实际效率: </w:t>
      </w:r>
      <w:r>
        <w:rPr>
          <w:rStyle w:val="59"/>
        </w:rPr>
        <w:t>{</w:t>
      </w:r>
      <w:r>
        <w:rPr>
          <w:rStyle w:val="82"/>
        </w:rPr>
        <w:t>actual_eff</w:t>
      </w:r>
      <w:r>
        <w:rPr>
          <w:rStyle w:val="72"/>
        </w:rPr>
        <w:t>*</w:t>
      </w:r>
      <w:r>
        <w:rPr>
          <w:rStyle w:val="54"/>
        </w:rPr>
        <w:t>100</w:t>
      </w:r>
      <w:r>
        <w:rPr>
          <w:rStyle w:val="59"/>
        </w:rPr>
        <w:t>:.1f}</w:t>
      </w:r>
      <w:r>
        <w:rPr>
          <w:rStyle w:val="62"/>
        </w:rPr>
        <w:t>%"</w:t>
      </w:r>
      <w:r>
        <w:rPr>
          <w:rStyle w:val="82"/>
        </w:rPr>
        <w:t>)</w:t>
      </w:r>
      <w:r>
        <w:br w:type="textWrapping"/>
      </w:r>
      <w:r>
        <w:rPr>
          <w:rStyle w:val="82"/>
        </w:rPr>
        <w:t xml:space="preserve">    </w:t>
      </w:r>
      <w:r>
        <w:br w:type="textWrapping"/>
      </w:r>
      <w:r>
        <w:rPr>
          <w:rStyle w:val="82"/>
        </w:rPr>
        <w:t xml:space="preserve">    </w:t>
      </w:r>
      <w:r>
        <w:rPr>
          <w:rStyle w:val="71"/>
        </w:rPr>
        <w:t>return</w:t>
      </w:r>
      <w:r>
        <w:rPr>
          <w:rStyle w:val="82"/>
        </w:rPr>
        <w:t xml:space="preserve"> actual_eff </w:t>
      </w:r>
      <w:r>
        <w:rPr>
          <w:rStyle w:val="72"/>
        </w:rPr>
        <w:t>&gt;</w:t>
      </w:r>
      <w:r>
        <w:rPr>
          <w:rStyle w:val="82"/>
        </w:rPr>
        <w:t xml:space="preserve"> </w:t>
      </w:r>
      <w:r>
        <w:rPr>
          <w:rStyle w:val="56"/>
        </w:rPr>
        <w:t>0.8</w:t>
      </w:r>
      <w:r>
        <w:rPr>
          <w:rStyle w:val="82"/>
        </w:rPr>
        <w:t xml:space="preserve"> </w:t>
      </w:r>
      <w:r>
        <w:rPr>
          <w:rStyle w:val="72"/>
        </w:rPr>
        <w:t>*</w:t>
      </w:r>
      <w:r>
        <w:rPr>
          <w:rStyle w:val="82"/>
        </w:rPr>
        <w:t xml:space="preserve"> theo_eff</w:t>
      </w:r>
    </w:p>
    <w:bookmarkEnd w:id="51"/>
    <w:p w14:paraId="646686CC">
      <w:pPr>
        <w:pStyle w:val="5"/>
      </w:pPr>
      <w:bookmarkStart w:id="52" w:name="互易性验证"/>
      <w:r>
        <w:t xml:space="preserve">3.4 </w:t>
      </w:r>
      <w:r>
        <w:rPr>
          <w:rFonts w:hint="eastAsia"/>
        </w:rPr>
        <w:t>互易性验证</w:t>
      </w:r>
    </w:p>
    <w:tbl>
      <w:tblPr>
        <w:tblStyle w:val="41"/>
        <w:tblW w:w="0" w:type="auto"/>
        <w:tblInd w:w="0" w:type="dxa"/>
        <w:tblLayout w:type="autofit"/>
        <w:tblCellMar>
          <w:top w:w="0" w:type="dxa"/>
          <w:left w:w="108" w:type="dxa"/>
          <w:bottom w:w="0" w:type="dxa"/>
          <w:right w:w="108" w:type="dxa"/>
        </w:tblCellMar>
      </w:tblPr>
      <w:tblGrid>
        <w:gridCol w:w="1180"/>
        <w:gridCol w:w="3816"/>
      </w:tblGrid>
      <w:tr w14:paraId="04FFDBBF">
        <w:tblPrEx>
          <w:tblCellMar>
            <w:top w:w="0" w:type="dxa"/>
            <w:left w:w="108" w:type="dxa"/>
            <w:bottom w:w="0" w:type="dxa"/>
            <w:right w:w="108" w:type="dxa"/>
          </w:tblCellMar>
        </w:tblPrEx>
        <w:trPr>
          <w:tblHeader/>
        </w:trPr>
        <w:tc>
          <w:p w14:paraId="56D65D7A">
            <w:pPr>
              <w:pStyle w:val="24"/>
              <w:jc w:val="left"/>
            </w:pPr>
            <w:r>
              <w:rPr>
                <w:rFonts w:hint="eastAsia"/>
              </w:rPr>
              <w:t>问题</w:t>
            </w:r>
          </w:p>
        </w:tc>
        <w:tc>
          <w:p w14:paraId="471CCF90">
            <w:pPr>
              <w:pStyle w:val="24"/>
              <w:jc w:val="left"/>
            </w:pPr>
            <w:r>
              <w:rPr>
                <w:rFonts w:hint="eastAsia"/>
              </w:rPr>
              <w:t>设计的结构是否满足电磁互易性？</w:t>
            </w:r>
          </w:p>
        </w:tc>
      </w:tr>
      <w:tr w14:paraId="19D8A1E2">
        <w:tblPrEx>
          <w:tblCellMar>
            <w:top w:w="0" w:type="dxa"/>
            <w:left w:w="108" w:type="dxa"/>
            <w:bottom w:w="0" w:type="dxa"/>
            <w:right w:w="108" w:type="dxa"/>
          </w:tblCellMar>
        </w:tblPrEx>
        <w:tc>
          <w:p w14:paraId="16D0EA03">
            <w:pPr>
              <w:pStyle w:val="24"/>
              <w:jc w:val="left"/>
            </w:pPr>
            <w:r>
              <w:rPr>
                <w:rFonts w:hint="eastAsia"/>
                <w:b/>
                <w:bCs/>
              </w:rPr>
              <w:t>方法</w:t>
            </w:r>
          </w:p>
        </w:tc>
        <w:tc>
          <w:p w14:paraId="779E26EB">
            <w:pPr>
              <w:pStyle w:val="24"/>
              <w:jc w:val="left"/>
            </w:pPr>
            <w:r>
              <w:rPr>
                <w:rFonts w:hint="eastAsia"/>
              </w:rPr>
              <w:t>验证</w:t>
            </w:r>
            <w:r>
              <w:t xml:space="preserve"> S </w:t>
            </w:r>
            <w:r>
              <w:rPr>
                <w:rFonts w:hint="eastAsia"/>
              </w:rPr>
              <w:t>参数矩阵的对称性</w:t>
            </w:r>
          </w:p>
        </w:tc>
      </w:tr>
      <w:tr w14:paraId="2145FD91">
        <w:tblPrEx>
          <w:tblCellMar>
            <w:top w:w="0" w:type="dxa"/>
            <w:left w:w="108" w:type="dxa"/>
            <w:bottom w:w="0" w:type="dxa"/>
            <w:right w:w="108" w:type="dxa"/>
          </w:tblCellMar>
        </w:tblPrEx>
        <w:tc>
          <w:p w14:paraId="2F2AB2A7">
            <w:pPr>
              <w:pStyle w:val="24"/>
              <w:jc w:val="left"/>
            </w:pPr>
            <w:r>
              <w:rPr>
                <w:rFonts w:hint="eastAsia"/>
                <w:b/>
                <w:bCs/>
              </w:rPr>
              <w:t>判断标准</w:t>
            </w:r>
          </w:p>
        </w:tc>
        <w:tc>
          <w:p w14:paraId="1A5F9074">
            <w:pPr>
              <w:pStyle w:val="24"/>
            </w:pPr>
          </w:p>
        </w:tc>
      </w:tr>
      <w:bookmarkEnd w:id="52"/>
    </w:tbl>
    <w:p w14:paraId="38A70C31">
      <w:pPr>
        <w:pStyle w:val="5"/>
      </w:pPr>
      <w:bookmarkStart w:id="53" w:name="制造容差分析"/>
      <w:r>
        <w:t xml:space="preserve">3.5 </w:t>
      </w:r>
      <w:r>
        <w:rPr>
          <w:rFonts w:hint="eastAsia"/>
        </w:rPr>
        <w:t>制造容差分析</w:t>
      </w:r>
    </w:p>
    <w:tbl>
      <w:tblPr>
        <w:tblStyle w:val="41"/>
        <w:tblW w:w="0" w:type="auto"/>
        <w:tblInd w:w="0" w:type="dxa"/>
        <w:tblLayout w:type="autofit"/>
        <w:tblCellMar>
          <w:top w:w="0" w:type="dxa"/>
          <w:left w:w="108" w:type="dxa"/>
          <w:bottom w:w="0" w:type="dxa"/>
          <w:right w:w="108" w:type="dxa"/>
        </w:tblCellMar>
      </w:tblPr>
      <w:tblGrid>
        <w:gridCol w:w="1180"/>
        <w:gridCol w:w="5467"/>
      </w:tblGrid>
      <w:tr w14:paraId="4D51BD0C">
        <w:tblPrEx>
          <w:tblCellMar>
            <w:top w:w="0" w:type="dxa"/>
            <w:left w:w="108" w:type="dxa"/>
            <w:bottom w:w="0" w:type="dxa"/>
            <w:right w:w="108" w:type="dxa"/>
          </w:tblCellMar>
        </w:tblPrEx>
        <w:trPr>
          <w:tblHeader/>
        </w:trPr>
        <w:tc>
          <w:p w14:paraId="3D3C9258">
            <w:pPr>
              <w:pStyle w:val="24"/>
              <w:jc w:val="left"/>
            </w:pPr>
            <w:r>
              <w:rPr>
                <w:rFonts w:hint="eastAsia"/>
              </w:rPr>
              <w:t>问题</w:t>
            </w:r>
          </w:p>
        </w:tc>
        <w:tc>
          <w:p w14:paraId="1E774C08">
            <w:pPr>
              <w:pStyle w:val="24"/>
              <w:jc w:val="left"/>
            </w:pPr>
            <w:r>
              <w:rPr>
                <w:rFonts w:hint="eastAsia"/>
              </w:rPr>
              <w:t>设计结果对制造误差是否鲁棒？</w:t>
            </w:r>
          </w:p>
        </w:tc>
      </w:tr>
      <w:tr w14:paraId="6A07D6E0">
        <w:tblPrEx>
          <w:tblCellMar>
            <w:top w:w="0" w:type="dxa"/>
            <w:left w:w="108" w:type="dxa"/>
            <w:bottom w:w="0" w:type="dxa"/>
            <w:right w:w="108" w:type="dxa"/>
          </w:tblCellMar>
        </w:tblPrEx>
        <w:tc>
          <w:p w14:paraId="583F13ED">
            <w:pPr>
              <w:pStyle w:val="24"/>
              <w:jc w:val="left"/>
            </w:pPr>
            <w:r>
              <w:rPr>
                <w:rFonts w:hint="eastAsia"/>
                <w:b/>
                <w:bCs/>
              </w:rPr>
              <w:t>方法</w:t>
            </w:r>
          </w:p>
        </w:tc>
        <w:tc>
          <w:p w14:paraId="61F9D1B7">
            <w:pPr>
              <w:pStyle w:val="24"/>
              <w:jc w:val="left"/>
            </w:pPr>
            <w:r>
              <w:rPr>
                <w:rFonts w:hint="eastAsia"/>
              </w:rPr>
              <w:t>在设计的</w:t>
            </w:r>
            <w:r>
              <w:t xml:space="preserve"> (w, p) </w:t>
            </w:r>
            <w:r>
              <w:rPr>
                <w:rFonts w:hint="eastAsia"/>
              </w:rPr>
              <w:t>上加</w:t>
            </w:r>
            <w:r>
              <w:t xml:space="preserve"> ±5 nm </w:t>
            </w:r>
            <w:r>
              <w:rPr>
                <w:rFonts w:hint="eastAsia"/>
              </w:rPr>
              <w:t>扰动，观察相位变化</w:t>
            </w:r>
          </w:p>
        </w:tc>
      </w:tr>
      <w:tr w14:paraId="207E8515">
        <w:tblPrEx>
          <w:tblCellMar>
            <w:top w:w="0" w:type="dxa"/>
            <w:left w:w="108" w:type="dxa"/>
            <w:bottom w:w="0" w:type="dxa"/>
            <w:right w:w="108" w:type="dxa"/>
          </w:tblCellMar>
        </w:tblPrEx>
        <w:tc>
          <w:p w14:paraId="68995520">
            <w:pPr>
              <w:pStyle w:val="24"/>
              <w:jc w:val="left"/>
            </w:pPr>
            <w:r>
              <w:rPr>
                <w:rFonts w:hint="eastAsia"/>
                <w:b/>
                <w:bCs/>
              </w:rPr>
              <w:t>判断标准</w:t>
            </w:r>
          </w:p>
        </w:tc>
        <w:tc>
          <w:p w14:paraId="2F5F2AEB">
            <w:pPr>
              <w:pStyle w:val="24"/>
              <w:jc w:val="left"/>
            </w:pPr>
            <w:r>
              <w:rPr>
                <w:rFonts w:hint="eastAsia"/>
              </w:rPr>
              <w:t>相位变化</w:t>
            </w:r>
            <w:r>
              <w:t xml:space="preserve"> &lt; 10°</w:t>
            </w:r>
          </w:p>
        </w:tc>
      </w:tr>
    </w:tbl>
    <w:p w14:paraId="7FA733D2">
      <w:r>
        <w:pict>
          <v:rect id="_x0000_i1059" o:spt="1" style="height:1.5pt;width:0pt;" coordsize="21600,21600" o:hr="t" o:hrstd="t" o:hralign="center">
            <v:path/>
            <v:fill focussize="0,0"/>
            <v:stroke/>
            <v:imagedata o:title=""/>
            <o:lock v:ext="edit"/>
            <w10:wrap type="none"/>
            <w10:anchorlock/>
          </v:rect>
        </w:pict>
      </w:r>
    </w:p>
    <w:bookmarkEnd w:id="48"/>
    <w:bookmarkEnd w:id="53"/>
    <w:p w14:paraId="5E93FC27">
      <w:pPr>
        <w:pStyle w:val="4"/>
      </w:pPr>
      <w:bookmarkStart w:id="54" w:name="四验证手段的层次结构"/>
      <w:r>
        <w:rPr>
          <w:rFonts w:hint="eastAsia"/>
        </w:rPr>
        <w:t>四、验证手段的层次结构</w:t>
      </w:r>
    </w:p>
    <w:p w14:paraId="299D8FCE">
      <w:pPr>
        <w:pStyle w:val="49"/>
      </w:pPr>
      <w:r>
        <w:br w:type="textWrapping"/>
      </w:r>
      <w:r>
        <w:rPr>
          <w:rStyle w:val="48"/>
        </w:rPr>
        <w:t>┌─────────────────────────────────────────────────────────────────┐</w:t>
      </w:r>
      <w:r>
        <w:br w:type="textWrapping"/>
      </w:r>
      <w:r>
        <w:rPr>
          <w:rStyle w:val="48"/>
        </w:rPr>
        <w:t xml:space="preserve">│ </w:t>
      </w:r>
      <w:r>
        <w:rPr>
          <w:rStyle w:val="48"/>
          <w:rFonts w:hint="eastAsia"/>
        </w:rPr>
        <w:t>第一层：数据质量验证</w:t>
      </w:r>
      <w:r>
        <w:rPr>
          <w:rStyle w:val="48"/>
        </w:rPr>
        <w:t xml:space="preserve">                                             │</w:t>
      </w:r>
      <w:r>
        <w:br w:type="textWrapping"/>
      </w:r>
      <w:r>
        <w:rPr>
          <w:rStyle w:val="48"/>
        </w:rPr>
        <w:t xml:space="preserve">│ ├── </w:t>
      </w:r>
      <w:r>
        <w:rPr>
          <w:rStyle w:val="48"/>
          <w:rFonts w:hint="eastAsia"/>
        </w:rPr>
        <w:t>物理约束通过率（亚波长、单模条件）</w:t>
      </w:r>
      <w:r>
        <w:rPr>
          <w:rStyle w:val="48"/>
        </w:rPr>
        <w:t xml:space="preserve">                          │</w:t>
      </w:r>
      <w:r>
        <w:br w:type="textWrapping"/>
      </w:r>
      <w:r>
        <w:rPr>
          <w:rStyle w:val="48"/>
        </w:rPr>
        <w:t xml:space="preserve">│ ├── </w:t>
      </w:r>
      <w:r>
        <w:rPr>
          <w:rStyle w:val="48"/>
          <w:rFonts w:hint="eastAsia"/>
        </w:rPr>
        <w:t>能量守恒满足率</w:t>
      </w:r>
      <w:r>
        <w:rPr>
          <w:rStyle w:val="48"/>
        </w:rPr>
        <w:t xml:space="preserve">                                              │</w:t>
      </w:r>
      <w:r>
        <w:br w:type="textWrapping"/>
      </w:r>
      <w:r>
        <w:rPr>
          <w:rStyle w:val="48"/>
        </w:rPr>
        <w:t xml:space="preserve">│ └── </w:t>
      </w:r>
      <w:r>
        <w:rPr>
          <w:rStyle w:val="48"/>
          <w:rFonts w:hint="eastAsia"/>
        </w:rPr>
        <w:t>参数空间覆盖均匀性</w:t>
      </w:r>
      <w:r>
        <w:rPr>
          <w:rStyle w:val="48"/>
        </w:rPr>
        <w:t xml:space="preserve">                                          │</w:t>
      </w:r>
      <w:r>
        <w:br w:type="textWrapping"/>
      </w:r>
      <w:r>
        <w:rPr>
          <w:rStyle w:val="48"/>
        </w:rPr>
        <w:t>└─────────────────────────────────────────────────────────────────┘</w:t>
      </w:r>
      <w:r>
        <w:br w:type="textWrapping"/>
      </w:r>
      <w:r>
        <w:rPr>
          <w:rStyle w:val="48"/>
        </w:rPr>
        <w:t xml:space="preserve">                              ↓</w:t>
      </w:r>
      <w:r>
        <w:br w:type="textWrapping"/>
      </w:r>
      <w:r>
        <w:rPr>
          <w:rStyle w:val="48"/>
        </w:rPr>
        <w:t>┌─────────────────────────────────────────────────────────────────┐</w:t>
      </w:r>
      <w:r>
        <w:br w:type="textWrapping"/>
      </w:r>
      <w:r>
        <w:rPr>
          <w:rStyle w:val="48"/>
        </w:rPr>
        <w:t xml:space="preserve">│ </w:t>
      </w:r>
      <w:r>
        <w:rPr>
          <w:rStyle w:val="48"/>
          <w:rFonts w:hint="eastAsia"/>
        </w:rPr>
        <w:t>第二层：正向网络验证</w:t>
      </w:r>
      <w:r>
        <w:rPr>
          <w:rStyle w:val="48"/>
        </w:rPr>
        <w:t xml:space="preserve">                                             │</w:t>
      </w:r>
      <w:r>
        <w:br w:type="textWrapping"/>
      </w:r>
      <w:r>
        <w:rPr>
          <w:rStyle w:val="48"/>
        </w:rPr>
        <w:t xml:space="preserve">│ ├── </w:t>
      </w:r>
      <w:r>
        <w:rPr>
          <w:rStyle w:val="48"/>
          <w:rFonts w:hint="eastAsia"/>
        </w:rPr>
        <w:t>训练/验证</w:t>
      </w:r>
      <w:r>
        <w:rPr>
          <w:rStyle w:val="48"/>
        </w:rPr>
        <w:t xml:space="preserve"> Loss </w:t>
      </w:r>
      <w:r>
        <w:rPr>
          <w:rStyle w:val="48"/>
          <w:rFonts w:hint="eastAsia"/>
        </w:rPr>
        <w:t>曲线（收敛性）</w:t>
      </w:r>
      <w:r>
        <w:rPr>
          <w:rStyle w:val="48"/>
        </w:rPr>
        <w:t xml:space="preserve">                               │</w:t>
      </w:r>
      <w:r>
        <w:br w:type="textWrapping"/>
      </w:r>
      <w:r>
        <w:rPr>
          <w:rStyle w:val="48"/>
        </w:rPr>
        <w:t xml:space="preserve">│ ├── </w:t>
      </w:r>
      <w:r>
        <w:rPr>
          <w:rStyle w:val="48"/>
          <w:rFonts w:hint="eastAsia"/>
        </w:rPr>
        <w:t>测试集相位误差</w:t>
      </w:r>
      <w:r>
        <w:rPr>
          <w:rStyle w:val="48"/>
        </w:rPr>
        <w:t xml:space="preserve"> &lt; </w:t>
      </w:r>
      <w:r>
        <w:rPr>
          <w:rStyle w:val="48"/>
          <w:rFonts w:hint="eastAsia"/>
        </w:rPr>
        <w:t>5°（精度）</w:t>
      </w:r>
      <w:r>
        <w:rPr>
          <w:rStyle w:val="48"/>
        </w:rPr>
        <w:t xml:space="preserve">                                 │</w:t>
      </w:r>
      <w:r>
        <w:br w:type="textWrapping"/>
      </w:r>
      <w:r>
        <w:rPr>
          <w:rStyle w:val="48"/>
        </w:rPr>
        <w:t xml:space="preserve">│ ├── sin²+cos²=1 </w:t>
      </w:r>
      <w:r>
        <w:rPr>
          <w:rStyle w:val="48"/>
          <w:rFonts w:hint="eastAsia"/>
        </w:rPr>
        <w:t>约束满足（数学一致性）</w:t>
      </w:r>
      <w:r>
        <w:rPr>
          <w:rStyle w:val="48"/>
        </w:rPr>
        <w:t xml:space="preserve">                          │</w:t>
      </w:r>
      <w:r>
        <w:br w:type="textWrapping"/>
      </w:r>
      <w:r>
        <w:rPr>
          <w:rStyle w:val="48"/>
        </w:rPr>
        <w:t xml:space="preserve">│ └── </w:t>
      </w:r>
      <w:r>
        <w:rPr>
          <w:rStyle w:val="48"/>
          <w:rFonts w:hint="eastAsia"/>
        </w:rPr>
        <w:t>外推区域物理合理性（泛化性）</w:t>
      </w:r>
      <w:r>
        <w:rPr>
          <w:rStyle w:val="48"/>
        </w:rPr>
        <w:t xml:space="preserve">                                │</w:t>
      </w:r>
      <w:r>
        <w:br w:type="textWrapping"/>
      </w:r>
      <w:r>
        <w:rPr>
          <w:rStyle w:val="48"/>
        </w:rPr>
        <w:t>└─────────────────────────────────────────────────────────────────┘</w:t>
      </w:r>
      <w:r>
        <w:br w:type="textWrapping"/>
      </w:r>
      <w:r>
        <w:rPr>
          <w:rStyle w:val="48"/>
        </w:rPr>
        <w:t xml:space="preserve">                              ↓</w:t>
      </w:r>
      <w:r>
        <w:br w:type="textWrapping"/>
      </w:r>
      <w:r>
        <w:rPr>
          <w:rStyle w:val="48"/>
        </w:rPr>
        <w:t>┌─────────────────────────────────────────────────────────────────┐</w:t>
      </w:r>
      <w:r>
        <w:br w:type="textWrapping"/>
      </w:r>
      <w:r>
        <w:rPr>
          <w:rStyle w:val="48"/>
        </w:rPr>
        <w:t xml:space="preserve">│ </w:t>
      </w:r>
      <w:r>
        <w:rPr>
          <w:rStyle w:val="48"/>
          <w:rFonts w:hint="eastAsia"/>
        </w:rPr>
        <w:t>第三层：逆向网络验证</w:t>
      </w:r>
      <w:r>
        <w:rPr>
          <w:rStyle w:val="48"/>
        </w:rPr>
        <w:t xml:space="preserve">                                             │</w:t>
      </w:r>
      <w:r>
        <w:br w:type="textWrapping"/>
      </w:r>
      <w:r>
        <w:rPr>
          <w:rStyle w:val="48"/>
        </w:rPr>
        <w:t xml:space="preserve">│ ├── </w:t>
      </w:r>
      <w:r>
        <w:rPr>
          <w:rStyle w:val="48"/>
          <w:rFonts w:hint="eastAsia"/>
        </w:rPr>
        <w:t>相位复现误差</w:t>
      </w:r>
      <w:r>
        <w:rPr>
          <w:rStyle w:val="48"/>
        </w:rPr>
        <w:t xml:space="preserve"> &lt; </w:t>
      </w:r>
      <w:r>
        <w:rPr>
          <w:rStyle w:val="48"/>
          <w:rFonts w:hint="eastAsia"/>
        </w:rPr>
        <w:t>10°（设计精度）</w:t>
      </w:r>
      <w:r>
        <w:rPr>
          <w:rStyle w:val="48"/>
        </w:rPr>
        <w:t xml:space="preserve">                              │</w:t>
      </w:r>
      <w:r>
        <w:br w:type="textWrapping"/>
      </w:r>
      <w:r>
        <w:rPr>
          <w:rStyle w:val="48"/>
        </w:rPr>
        <w:t xml:space="preserve">│ ├── </w:t>
      </w:r>
      <w:r>
        <w:rPr>
          <w:rStyle w:val="48"/>
          <w:rFonts w:hint="eastAsia"/>
        </w:rPr>
        <w:t>输出稳定性（唯一性）</w:t>
      </w:r>
      <w:r>
        <w:rPr>
          <w:rStyle w:val="48"/>
        </w:rPr>
        <w:t xml:space="preserve">                                        │</w:t>
      </w:r>
      <w:r>
        <w:br w:type="textWrapping"/>
      </w:r>
      <w:r>
        <w:rPr>
          <w:rStyle w:val="48"/>
        </w:rPr>
        <w:t xml:space="preserve">│ └── Tandem Loss </w:t>
      </w:r>
      <w:r>
        <w:rPr>
          <w:rStyle w:val="48"/>
          <w:rFonts w:hint="eastAsia"/>
        </w:rPr>
        <w:t>收敛（闭环一致性）</w:t>
      </w:r>
      <w:r>
        <w:rPr>
          <w:rStyle w:val="48"/>
        </w:rPr>
        <w:t xml:space="preserve">                              │</w:t>
      </w:r>
      <w:r>
        <w:br w:type="textWrapping"/>
      </w:r>
      <w:r>
        <w:rPr>
          <w:rStyle w:val="48"/>
        </w:rPr>
        <w:t>└─────────────────────────────────────────────────────────────────┘</w:t>
      </w:r>
      <w:r>
        <w:br w:type="textWrapping"/>
      </w:r>
      <w:r>
        <w:rPr>
          <w:rStyle w:val="48"/>
        </w:rPr>
        <w:t xml:space="preserve">                              ↓</w:t>
      </w:r>
      <w:r>
        <w:br w:type="textWrapping"/>
      </w:r>
      <w:r>
        <w:rPr>
          <w:rStyle w:val="48"/>
        </w:rPr>
        <w:t>┌─────────────────────────────────────────────────────────────────┐</w:t>
      </w:r>
      <w:r>
        <w:br w:type="textWrapping"/>
      </w:r>
      <w:r>
        <w:rPr>
          <w:rStyle w:val="48"/>
        </w:rPr>
        <w:t xml:space="preserve">│ </w:t>
      </w:r>
      <w:r>
        <w:rPr>
          <w:rStyle w:val="48"/>
          <w:rFonts w:hint="eastAsia"/>
        </w:rPr>
        <w:t>第四层：系统级验证</w:t>
      </w:r>
      <w:r>
        <w:rPr>
          <w:rStyle w:val="48"/>
        </w:rPr>
        <w:t xml:space="preserve">                                               │</w:t>
      </w:r>
      <w:r>
        <w:br w:type="textWrapping"/>
      </w:r>
      <w:r>
        <w:rPr>
          <w:rStyle w:val="48"/>
        </w:rPr>
        <w:t xml:space="preserve">│ ├── </w:t>
      </w:r>
      <w:r>
        <w:rPr>
          <w:rStyle w:val="48"/>
          <w:rFonts w:hint="eastAsia"/>
        </w:rPr>
        <w:t>等效折射角偏差</w:t>
      </w:r>
      <w:r>
        <w:rPr>
          <w:rStyle w:val="48"/>
        </w:rPr>
        <w:t xml:space="preserve"> &lt; 2°                                        │</w:t>
      </w:r>
      <w:r>
        <w:br w:type="textWrapping"/>
      </w:r>
      <w:r>
        <w:rPr>
          <w:rStyle w:val="48"/>
        </w:rPr>
        <w:t xml:space="preserve">│ ├── </w:t>
      </w:r>
      <w:r>
        <w:rPr>
          <w:rStyle w:val="48"/>
          <w:rFonts w:hint="eastAsia"/>
        </w:rPr>
        <w:t>奈奎斯特采样条件满足</w:t>
      </w:r>
      <w:r>
        <w:rPr>
          <w:rStyle w:val="48"/>
        </w:rPr>
        <w:t xml:space="preserve">                                        │</w:t>
      </w:r>
      <w:r>
        <w:br w:type="textWrapping"/>
      </w:r>
      <w:r>
        <w:rPr>
          <w:rStyle w:val="48"/>
        </w:rPr>
        <w:t xml:space="preserve">│ ├── </w:t>
      </w:r>
      <w:r>
        <w:rPr>
          <w:rStyle w:val="48"/>
          <w:rFonts w:hint="eastAsia"/>
        </w:rPr>
        <w:t>预估效率</w:t>
      </w:r>
      <w:r>
        <w:rPr>
          <w:rStyle w:val="48"/>
        </w:rPr>
        <w:t xml:space="preserve"> vs </w:t>
      </w:r>
      <w:r>
        <w:rPr>
          <w:rStyle w:val="48"/>
          <w:rFonts w:hint="eastAsia"/>
        </w:rPr>
        <w:t>理论极限</w:t>
      </w:r>
      <w:r>
        <w:rPr>
          <w:rStyle w:val="48"/>
        </w:rPr>
        <w:t xml:space="preserve">                                        │</w:t>
      </w:r>
      <w:r>
        <w:br w:type="textWrapping"/>
      </w:r>
      <w:r>
        <w:rPr>
          <w:rStyle w:val="48"/>
        </w:rPr>
        <w:t xml:space="preserve">│ └── </w:t>
      </w:r>
      <w:r>
        <w:rPr>
          <w:rStyle w:val="48"/>
          <w:rFonts w:hint="eastAsia"/>
        </w:rPr>
        <w:t>制造容差鲁棒性</w:t>
      </w:r>
      <w:r>
        <w:rPr>
          <w:rStyle w:val="48"/>
        </w:rPr>
        <w:t xml:space="preserve">                                              │</w:t>
      </w:r>
      <w:r>
        <w:br w:type="textWrapping"/>
      </w:r>
      <w:r>
        <w:rPr>
          <w:rStyle w:val="48"/>
        </w:rPr>
        <w:t>└─────────────────────────────────────────────────────────────────┘</w:t>
      </w:r>
    </w:p>
    <w:p w14:paraId="7925C581">
      <w:r>
        <w:pict>
          <v:rect id="_x0000_i1060" o:spt="1" style="height:1.5pt;width:0pt;" coordsize="21600,21600" o:hr="t" o:hrstd="t" o:hralign="center">
            <v:path/>
            <v:fill focussize="0,0"/>
            <v:stroke/>
            <v:imagedata o:title=""/>
            <o:lock v:ext="edit"/>
            <w10:wrap type="none"/>
            <w10:anchorlock/>
          </v:rect>
        </w:pict>
      </w:r>
    </w:p>
    <w:bookmarkEnd w:id="54"/>
    <w:p w14:paraId="300352B8">
      <w:pPr>
        <w:pStyle w:val="4"/>
      </w:pPr>
      <w:bookmarkStart w:id="55" w:name="五判断结果是否可信的量化标准"/>
      <w:r>
        <w:rPr>
          <w:rFonts w:hint="eastAsia"/>
        </w:rPr>
        <w:t>五、判断“结果是否可信”的量化标准</w:t>
      </w:r>
    </w:p>
    <w:tbl>
      <w:tblPr>
        <w:tblStyle w:val="41"/>
        <w:tblW w:w="0" w:type="auto"/>
        <w:tblInd w:w="0" w:type="dxa"/>
        <w:tblLayout w:type="autofit"/>
        <w:tblCellMar>
          <w:top w:w="0" w:type="dxa"/>
          <w:left w:w="108" w:type="dxa"/>
          <w:bottom w:w="0" w:type="dxa"/>
          <w:right w:w="108" w:type="dxa"/>
        </w:tblCellMar>
      </w:tblPr>
      <w:tblGrid>
        <w:gridCol w:w="2136"/>
        <w:gridCol w:w="1176"/>
        <w:gridCol w:w="2035"/>
      </w:tblGrid>
      <w:tr w14:paraId="10E85BBA">
        <w:tblPrEx>
          <w:tblCellMar>
            <w:top w:w="0" w:type="dxa"/>
            <w:left w:w="108" w:type="dxa"/>
            <w:bottom w:w="0" w:type="dxa"/>
            <w:right w:w="108" w:type="dxa"/>
          </w:tblCellMar>
        </w:tblPrEx>
        <w:trPr>
          <w:tblHeader/>
        </w:trPr>
        <w:tc>
          <w:p w14:paraId="23558F3D">
            <w:pPr>
              <w:pStyle w:val="24"/>
              <w:jc w:val="left"/>
            </w:pPr>
            <w:r>
              <w:rPr>
                <w:rFonts w:hint="eastAsia"/>
              </w:rPr>
              <w:t>验证项</w:t>
            </w:r>
          </w:p>
        </w:tc>
        <w:tc>
          <w:p w14:paraId="043A5D3E">
            <w:pPr>
              <w:pStyle w:val="24"/>
              <w:jc w:val="left"/>
            </w:pPr>
            <w:r>
              <w:rPr>
                <w:rFonts w:hint="eastAsia"/>
              </w:rPr>
              <w:t>合格标准</w:t>
            </w:r>
          </w:p>
        </w:tc>
        <w:tc>
          <w:p w14:paraId="14C154CE">
            <w:pPr>
              <w:pStyle w:val="24"/>
              <w:jc w:val="left"/>
            </w:pPr>
            <w:r>
              <w:rPr>
                <w:rFonts w:hint="eastAsia"/>
              </w:rPr>
              <w:t>优秀标准</w:t>
            </w:r>
          </w:p>
        </w:tc>
      </w:tr>
      <w:tr w14:paraId="015D977F">
        <w:tblPrEx>
          <w:tblCellMar>
            <w:top w:w="0" w:type="dxa"/>
            <w:left w:w="108" w:type="dxa"/>
            <w:bottom w:w="0" w:type="dxa"/>
            <w:right w:w="108" w:type="dxa"/>
          </w:tblCellMar>
        </w:tblPrEx>
        <w:tc>
          <w:p w14:paraId="437439E4">
            <w:pPr>
              <w:pStyle w:val="24"/>
              <w:jc w:val="left"/>
            </w:pPr>
            <w:r>
              <w:rPr>
                <w:rFonts w:hint="eastAsia"/>
              </w:rPr>
              <w:t>数据物理有效率</w:t>
            </w:r>
          </w:p>
        </w:tc>
        <w:tc>
          <w:p w14:paraId="581A99B9">
            <w:pPr>
              <w:pStyle w:val="24"/>
              <w:jc w:val="left"/>
            </w:pPr>
            <w:r>
              <w:t>&gt; 80%</w:t>
            </w:r>
          </w:p>
        </w:tc>
        <w:tc>
          <w:p w14:paraId="5C4E398E">
            <w:pPr>
              <w:pStyle w:val="24"/>
              <w:jc w:val="left"/>
            </w:pPr>
            <w:r>
              <w:t>&gt; 95%</w:t>
            </w:r>
          </w:p>
        </w:tc>
      </w:tr>
      <w:tr w14:paraId="181E8DDB">
        <w:tblPrEx>
          <w:tblCellMar>
            <w:top w:w="0" w:type="dxa"/>
            <w:left w:w="108" w:type="dxa"/>
            <w:bottom w:w="0" w:type="dxa"/>
            <w:right w:w="108" w:type="dxa"/>
          </w:tblCellMar>
        </w:tblPrEx>
        <w:tc>
          <w:p w14:paraId="23564086">
            <w:pPr>
              <w:pStyle w:val="24"/>
              <w:jc w:val="left"/>
            </w:pPr>
            <w:r>
              <w:rPr>
                <w:rFonts w:hint="eastAsia"/>
              </w:rPr>
              <w:t>正向网络测试误差</w:t>
            </w:r>
          </w:p>
        </w:tc>
        <w:tc>
          <w:p w14:paraId="7F061271">
            <w:pPr>
              <w:pStyle w:val="24"/>
              <w:jc w:val="left"/>
            </w:pPr>
            <w:r>
              <w:t>&lt; 10°</w:t>
            </w:r>
          </w:p>
        </w:tc>
        <w:tc>
          <w:p w14:paraId="7DAAE589">
            <w:pPr>
              <w:pStyle w:val="24"/>
              <w:jc w:val="left"/>
            </w:pPr>
            <w:r>
              <w:t>&lt; 5°</w:t>
            </w:r>
          </w:p>
        </w:tc>
      </w:tr>
      <w:tr w14:paraId="17C437BB">
        <w:tblPrEx>
          <w:tblCellMar>
            <w:top w:w="0" w:type="dxa"/>
            <w:left w:w="108" w:type="dxa"/>
            <w:bottom w:w="0" w:type="dxa"/>
            <w:right w:w="108" w:type="dxa"/>
          </w:tblCellMar>
        </w:tblPrEx>
        <w:tc>
          <w:p w14:paraId="6F6F3704">
            <w:pPr>
              <w:pStyle w:val="24"/>
              <w:jc w:val="left"/>
            </w:pPr>
            <w:r>
              <w:rPr>
                <w:rFonts w:hint="eastAsia"/>
              </w:rPr>
              <w:t>逆向设计相位误差</w:t>
            </w:r>
          </w:p>
        </w:tc>
        <w:tc>
          <w:p w14:paraId="757CC2DC">
            <w:pPr>
              <w:pStyle w:val="24"/>
              <w:jc w:val="left"/>
            </w:pPr>
            <w:r>
              <w:t>&lt; 15°</w:t>
            </w:r>
          </w:p>
        </w:tc>
        <w:tc>
          <w:p w14:paraId="0789FD51">
            <w:pPr>
              <w:pStyle w:val="24"/>
              <w:jc w:val="left"/>
            </w:pPr>
            <w:r>
              <w:t>&lt; 8°</w:t>
            </w:r>
          </w:p>
        </w:tc>
      </w:tr>
      <w:tr w14:paraId="10C65E47">
        <w:tblPrEx>
          <w:tblCellMar>
            <w:top w:w="0" w:type="dxa"/>
            <w:left w:w="108" w:type="dxa"/>
            <w:bottom w:w="0" w:type="dxa"/>
            <w:right w:w="108" w:type="dxa"/>
          </w:tblCellMar>
        </w:tblPrEx>
        <w:tc>
          <w:p w14:paraId="16EEF595">
            <w:pPr>
              <w:pStyle w:val="24"/>
              <w:jc w:val="left"/>
            </w:pPr>
            <w:r>
              <w:rPr>
                <w:rFonts w:hint="eastAsia"/>
              </w:rPr>
              <w:t>等效折射角偏差</w:t>
            </w:r>
          </w:p>
        </w:tc>
        <w:tc>
          <w:p w14:paraId="4F243E0C">
            <w:pPr>
              <w:pStyle w:val="24"/>
              <w:jc w:val="left"/>
            </w:pPr>
            <w:r>
              <w:t>&lt; 3°</w:t>
            </w:r>
          </w:p>
        </w:tc>
        <w:tc>
          <w:p w14:paraId="74B81844">
            <w:pPr>
              <w:pStyle w:val="24"/>
              <w:jc w:val="left"/>
            </w:pPr>
            <w:r>
              <w:t>&lt; 1°</w:t>
            </w:r>
          </w:p>
        </w:tc>
      </w:tr>
      <w:tr w14:paraId="0644C374">
        <w:tblPrEx>
          <w:tblCellMar>
            <w:top w:w="0" w:type="dxa"/>
            <w:left w:w="108" w:type="dxa"/>
            <w:bottom w:w="0" w:type="dxa"/>
            <w:right w:w="108" w:type="dxa"/>
          </w:tblCellMar>
        </w:tblPrEx>
        <w:tc>
          <w:p w14:paraId="6BCCE966">
            <w:pPr>
              <w:pStyle w:val="24"/>
              <w:jc w:val="left"/>
            </w:pPr>
            <w:r>
              <w:rPr>
                <w:rFonts w:hint="eastAsia"/>
              </w:rPr>
              <w:t>能量守恒违反率</w:t>
            </w:r>
          </w:p>
        </w:tc>
        <w:tc>
          <w:p w14:paraId="4B8199B1">
            <w:pPr>
              <w:pStyle w:val="24"/>
              <w:jc w:val="left"/>
            </w:pPr>
            <w:r>
              <w:t>&lt; 2%</w:t>
            </w:r>
          </w:p>
        </w:tc>
        <w:tc>
          <w:p w14:paraId="1225FBB0">
            <w:pPr>
              <w:pStyle w:val="24"/>
              <w:jc w:val="left"/>
            </w:pPr>
            <w:r>
              <w:t>0%</w:t>
            </w:r>
          </w:p>
        </w:tc>
      </w:tr>
      <w:tr w14:paraId="2612BCA8">
        <w:tblPrEx>
          <w:tblCellMar>
            <w:top w:w="0" w:type="dxa"/>
            <w:left w:w="108" w:type="dxa"/>
            <w:bottom w:w="0" w:type="dxa"/>
            <w:right w:w="108" w:type="dxa"/>
          </w:tblCellMar>
        </w:tblPrEx>
        <w:tc>
          <w:p w14:paraId="28B8FF90">
            <w:pPr>
              <w:pStyle w:val="24"/>
              <w:jc w:val="left"/>
            </w:pPr>
            <w:r>
              <w:rPr>
                <w:rFonts w:hint="eastAsia"/>
              </w:rPr>
              <w:t>奈奎斯特条件</w:t>
            </w:r>
          </w:p>
        </w:tc>
        <w:tc>
          <w:p w14:paraId="00F70651">
            <w:pPr>
              <w:pStyle w:val="24"/>
              <w:jc w:val="left"/>
            </w:pPr>
            <w:r>
              <w:rPr>
                <w:rFonts w:hint="eastAsia"/>
              </w:rPr>
              <w:t>满足</w:t>
            </w:r>
          </w:p>
        </w:tc>
        <w:tc>
          <w:p w14:paraId="3070738A">
            <w:pPr>
              <w:pStyle w:val="24"/>
              <w:jc w:val="left"/>
            </w:pPr>
            <w:r>
              <w:rPr>
                <w:rFonts w:hint="eastAsia"/>
              </w:rPr>
              <w:t>满足且余量</w:t>
            </w:r>
            <w:r>
              <w:t xml:space="preserve"> &gt; 30°</w:t>
            </w:r>
          </w:p>
        </w:tc>
      </w:tr>
    </w:tbl>
    <w:p w14:paraId="61A2CA12">
      <w:r>
        <w:pict>
          <v:rect id="_x0000_i1061" o:spt="1" style="height:1.5pt;width:0pt;" coordsize="21600,21600" o:hr="t" o:hrstd="t" o:hralign="center">
            <v:path/>
            <v:fill focussize="0,0"/>
            <v:stroke/>
            <v:imagedata o:title=""/>
            <o:lock v:ext="edit"/>
            <w10:wrap type="none"/>
            <w10:anchorlock/>
          </v:rect>
        </w:pict>
      </w:r>
    </w:p>
    <w:bookmarkEnd w:id="55"/>
    <w:p w14:paraId="1F40EE68">
      <w:pPr>
        <w:pStyle w:val="4"/>
      </w:pPr>
      <w:bookmarkStart w:id="56" w:name="六总结原验证手段的评价"/>
      <w:r>
        <w:rPr>
          <w:rFonts w:hint="eastAsia"/>
        </w:rPr>
        <w:t>六、总结：原验证手段的评价</w:t>
      </w:r>
    </w:p>
    <w:tbl>
      <w:tblPr>
        <w:tblStyle w:val="41"/>
        <w:tblW w:w="0" w:type="auto"/>
        <w:tblInd w:w="0" w:type="dxa"/>
        <w:tblLayout w:type="autofit"/>
        <w:tblCellMar>
          <w:top w:w="0" w:type="dxa"/>
          <w:left w:w="108" w:type="dxa"/>
          <w:bottom w:w="0" w:type="dxa"/>
          <w:right w:w="108" w:type="dxa"/>
        </w:tblCellMar>
      </w:tblPr>
      <w:tblGrid>
        <w:gridCol w:w="1421"/>
        <w:gridCol w:w="6696"/>
      </w:tblGrid>
      <w:tr w14:paraId="72207973">
        <w:trPr>
          <w:tblHeader/>
        </w:trPr>
        <w:tc>
          <w:p w14:paraId="4701093F">
            <w:pPr>
              <w:pStyle w:val="24"/>
              <w:jc w:val="left"/>
            </w:pPr>
            <w:r>
              <w:rPr>
                <w:rFonts w:hint="eastAsia"/>
              </w:rPr>
              <w:t>方面</w:t>
            </w:r>
          </w:p>
        </w:tc>
        <w:tc>
          <w:p w14:paraId="2E2B57B9">
            <w:pPr>
              <w:pStyle w:val="24"/>
              <w:jc w:val="left"/>
            </w:pPr>
            <w:r>
              <w:rPr>
                <w:rFonts w:hint="eastAsia"/>
              </w:rPr>
              <w:t>评价</w:t>
            </w:r>
          </w:p>
        </w:tc>
      </w:tr>
      <w:tr w14:paraId="5193DD2B">
        <w:tblPrEx>
          <w:tblCellMar>
            <w:top w:w="0" w:type="dxa"/>
            <w:left w:w="108" w:type="dxa"/>
            <w:bottom w:w="0" w:type="dxa"/>
            <w:right w:w="108" w:type="dxa"/>
          </w:tblCellMar>
        </w:tblPrEx>
        <w:tc>
          <w:p w14:paraId="0287AB13">
            <w:pPr>
              <w:pStyle w:val="24"/>
              <w:jc w:val="left"/>
            </w:pPr>
            <w:r>
              <w:rPr>
                <w:rFonts w:hint="eastAsia"/>
                <w:b/>
                <w:bCs/>
              </w:rPr>
              <w:t>已有手段</w:t>
            </w:r>
          </w:p>
        </w:tc>
        <w:tc>
          <w:p w14:paraId="4401032B">
            <w:pPr>
              <w:pStyle w:val="24"/>
              <w:jc w:val="left"/>
            </w:pPr>
            <w:r>
              <w:rPr>
                <w:rFonts w:hint="eastAsia"/>
              </w:rPr>
              <w:t>覆盖了基本的网络精度验证，方向正确</w:t>
            </w:r>
          </w:p>
        </w:tc>
      </w:tr>
      <w:tr w14:paraId="44ED0195">
        <w:tblPrEx>
          <w:tblCellMar>
            <w:top w:w="0" w:type="dxa"/>
            <w:left w:w="108" w:type="dxa"/>
            <w:bottom w:w="0" w:type="dxa"/>
            <w:right w:w="108" w:type="dxa"/>
          </w:tblCellMar>
        </w:tblPrEx>
        <w:tc>
          <w:p w14:paraId="7BEA91BC">
            <w:pPr>
              <w:pStyle w:val="24"/>
              <w:jc w:val="left"/>
            </w:pPr>
            <w:r>
              <w:rPr>
                <w:rFonts w:hint="eastAsia"/>
                <w:b/>
                <w:bCs/>
              </w:rPr>
              <w:t>主要缺失</w:t>
            </w:r>
          </w:p>
        </w:tc>
        <w:tc>
          <w:p w14:paraId="102C6037">
            <w:pPr>
              <w:pStyle w:val="24"/>
              <w:jc w:val="left"/>
            </w:pPr>
            <w:r>
              <w:rPr>
                <w:rFonts w:hint="eastAsia"/>
              </w:rPr>
              <w:t>外推验证、制造容差、效率上限、奈奎斯特条件</w:t>
            </w:r>
          </w:p>
        </w:tc>
      </w:tr>
      <w:tr w14:paraId="114D545A">
        <w:tblPrEx>
          <w:tblCellMar>
            <w:top w:w="0" w:type="dxa"/>
            <w:left w:w="108" w:type="dxa"/>
            <w:bottom w:w="0" w:type="dxa"/>
            <w:right w:w="108" w:type="dxa"/>
          </w:tblCellMar>
        </w:tblPrEx>
        <w:tc>
          <w:p w14:paraId="2B92FE6E">
            <w:pPr>
              <w:pStyle w:val="24"/>
              <w:jc w:val="left"/>
            </w:pPr>
            <w:r>
              <w:rPr>
                <w:rFonts w:hint="eastAsia"/>
                <w:b/>
                <w:bCs/>
              </w:rPr>
              <w:t>最大隐患</w:t>
            </w:r>
          </w:p>
        </w:tc>
        <w:tc>
          <w:p w14:paraId="64C4798A">
            <w:pPr>
              <w:pStyle w:val="24"/>
              <w:jc w:val="left"/>
            </w:pPr>
            <w:r>
              <w:rPr>
                <w:rFonts w:hint="eastAsia"/>
              </w:rPr>
              <w:t>只验证了“网络拟合数据”，没有验证“数据是否符合物理”</w:t>
            </w:r>
          </w:p>
        </w:tc>
      </w:tr>
      <w:tr w14:paraId="34AA1C59">
        <w:tblPrEx>
          <w:tblCellMar>
            <w:top w:w="0" w:type="dxa"/>
            <w:left w:w="108" w:type="dxa"/>
            <w:bottom w:w="0" w:type="dxa"/>
            <w:right w:w="108" w:type="dxa"/>
          </w:tblCellMar>
        </w:tblPrEx>
        <w:tc>
          <w:p w14:paraId="25EE13DE">
            <w:pPr>
              <w:pStyle w:val="24"/>
              <w:jc w:val="left"/>
            </w:pPr>
            <w:r>
              <w:rPr>
                <w:rFonts w:hint="eastAsia"/>
                <w:b/>
                <w:bCs/>
              </w:rPr>
              <w:t>改进优先级</w:t>
            </w:r>
          </w:p>
        </w:tc>
        <w:tc>
          <w:p w14:paraId="4EA04032">
            <w:pPr>
              <w:pStyle w:val="24"/>
              <w:jc w:val="left"/>
            </w:pPr>
            <w:r>
              <w:t xml:space="preserve">① </w:t>
            </w:r>
            <w:r>
              <w:rPr>
                <w:rFonts w:hint="eastAsia"/>
              </w:rPr>
              <w:t>数据物理筛选</w:t>
            </w:r>
            <w:r>
              <w:t xml:space="preserve"> → ② </w:t>
            </w:r>
            <w:r>
              <w:rPr>
                <w:rFonts w:hint="eastAsia"/>
              </w:rPr>
              <w:t>能量守恒后验</w:t>
            </w:r>
            <w:r>
              <w:t xml:space="preserve"> → ③ </w:t>
            </w:r>
            <w:r>
              <w:rPr>
                <w:rFonts w:hint="eastAsia"/>
              </w:rPr>
              <w:t>奈奎斯特条件</w:t>
            </w:r>
          </w:p>
        </w:tc>
      </w:tr>
    </w:tbl>
    <w:p w14:paraId="6FD2C77B">
      <w:pPr>
        <w:pStyle w:val="3"/>
      </w:pPr>
      <w:r>
        <w:rPr>
          <w:rFonts w:hint="eastAsia"/>
        </w:rPr>
        <w:t>需要我把这些验证手段写成可直接调用的</w:t>
      </w:r>
      <w:r>
        <w:t xml:space="preserve"> </w:t>
      </w:r>
      <w:r>
        <w:rPr>
          <w:rStyle w:val="48"/>
        </w:rPr>
        <w:t>validate.py</w:t>
      </w:r>
      <w:r>
        <w:t xml:space="preserve"> </w:t>
      </w:r>
      <w:r>
        <w:rPr>
          <w:rFonts w:hint="eastAsia"/>
        </w:rPr>
        <w:t>模块吗？</w:t>
      </w:r>
    </w:p>
    <w:bookmarkEnd w:id="56"/>
    <w:p w14:paraId="7131FDCB">
      <w:pPr>
        <w:pStyle w:val="3"/>
        <w:rPr>
          <w:rFonts w:hint="default"/>
          <w:lang w:val="en-US" w:eastAsia="zh-CN"/>
        </w:rPr>
      </w:pPr>
    </w:p>
    <w:p w14:paraId="5F1E6458">
      <w:pPr>
        <w:pStyle w:val="3"/>
        <w:rPr>
          <w:rFonts w:hint="default"/>
          <w:lang w:val="en-US" w:eastAsia="zh-CN"/>
        </w:rPr>
      </w:pPr>
    </w:p>
    <w:p w14:paraId="57AA37E5">
      <w:pPr>
        <w:pStyle w:val="3"/>
      </w:pPr>
      <w:r>
        <w:rPr>
          <w:rFonts w:hint="eastAsia"/>
        </w:rPr>
        <w:t>好的，我理解你的困境——代码跑起来数据异常，误差大到毫无意义，而且现在需要给</w:t>
      </w:r>
      <w:r>
        <w:t xml:space="preserve"> Claude Code </w:t>
      </w:r>
      <w:r>
        <w:rPr>
          <w:rFonts w:hint="eastAsia"/>
        </w:rPr>
        <w:t>一份清晰的修正指令。我帮你把</w:t>
      </w:r>
      <w:r>
        <w:rPr>
          <w:rFonts w:hint="eastAsia"/>
          <w:b/>
          <w:bCs/>
        </w:rPr>
        <w:t>正确的建模逻辑</w:t>
      </w:r>
      <w:r>
        <w:rPr>
          <w:rFonts w:hint="eastAsia"/>
        </w:rPr>
        <w:t>和</w:t>
      </w:r>
      <w:r>
        <w:rPr>
          <w:rFonts w:hint="eastAsia"/>
          <w:b/>
          <w:bCs/>
        </w:rPr>
        <w:t>具体报错修正方案</w:t>
      </w:r>
      <w:r>
        <w:rPr>
          <w:rFonts w:hint="eastAsia"/>
        </w:rPr>
        <w:t>写成一份完整的说明书，你可以直接复制给</w:t>
      </w:r>
      <w:r>
        <w:t xml:space="preserve"> AI </w:t>
      </w:r>
      <w:r>
        <w:rPr>
          <w:rFonts w:hint="eastAsia"/>
        </w:rPr>
        <w:t>编程助手。</w:t>
      </w:r>
    </w:p>
    <w:p w14:paraId="700F2D26">
      <w:r>
        <w:pict>
          <v:rect id="_x0000_i1062" o:spt="1" style="height:1.5pt;width:0pt;" coordsize="21600,21600" o:hr="t" o:hrstd="t" o:hralign="center">
            <v:path/>
            <v:fill focussize="0,0"/>
            <v:stroke/>
            <v:imagedata o:title=""/>
            <o:lock v:ext="edit"/>
            <w10:wrap type="none"/>
            <w10:anchorlock/>
          </v:rect>
        </w:pict>
      </w:r>
    </w:p>
    <w:p w14:paraId="55C068A9">
      <w:pPr>
        <w:pStyle w:val="2"/>
      </w:pPr>
      <w:bookmarkStart w:id="57" w:name="超构表面逆向设计系统完整建模与错误修正指南"/>
      <w:r>
        <w:rPr>
          <w:rFonts w:hint="eastAsia"/>
        </w:rPr>
        <w:t>超构表面逆向设计系统——完整建模与错误修正指南</w:t>
      </w:r>
    </w:p>
    <w:p w14:paraId="786F0359">
      <w:pPr>
        <w:pStyle w:val="4"/>
      </w:pPr>
      <w:bookmarkStart w:id="58" w:name="一整体技术方案必须正确理解的核心逻辑"/>
      <w:r>
        <w:rPr>
          <w:rFonts w:hint="eastAsia"/>
        </w:rPr>
        <w:t>一、整体技术方案（必须正确理解的核心逻辑）</w:t>
      </w:r>
    </w:p>
    <w:p w14:paraId="070DDBA3">
      <w:pPr>
        <w:pStyle w:val="5"/>
      </w:pPr>
      <w:bookmarkStart w:id="59" w:name="物理问题本质"/>
      <w:r>
        <w:t xml:space="preserve">1.1 </w:t>
      </w:r>
      <w:r>
        <w:rPr>
          <w:rFonts w:hint="eastAsia"/>
        </w:rPr>
        <w:t>物理问题本质</w:t>
      </w:r>
    </w:p>
    <w:p w14:paraId="34AC2B64">
      <w:pPr>
        <w:pStyle w:val="3"/>
      </w:pPr>
      <w:r>
        <w:rPr>
          <w:rFonts w:hint="eastAsia"/>
        </w:rPr>
        <w:t>我们设计一个工作在</w:t>
      </w:r>
      <w:r>
        <w:t xml:space="preserve"> </w:t>
      </w:r>
      <w:r>
        <w:rPr>
          <w:b/>
          <w:bCs/>
        </w:rPr>
        <w:t>λ = 1550 nm</w:t>
      </w:r>
      <w:r>
        <w:t xml:space="preserve"> </w:t>
      </w:r>
      <w:r>
        <w:rPr>
          <w:rFonts w:hint="eastAsia"/>
        </w:rPr>
        <w:t>的透射型全介质超构表面。单个单元为硅纳米柱（折射率</w:t>
      </w:r>
      <w:r>
        <w:t xml:space="preserve"> n_Si = </w:t>
      </w:r>
      <w:r>
        <w:rPr>
          <w:rFonts w:hint="eastAsia"/>
        </w:rPr>
        <w:t>3.4777），置于</w:t>
      </w:r>
      <w:r>
        <w:t xml:space="preserve"> SiO₂ </w:t>
      </w:r>
      <w:r>
        <w:rPr>
          <w:rFonts w:hint="eastAsia"/>
        </w:rPr>
        <w:t>基底（n_sub</w:t>
      </w:r>
      <w:r>
        <w:t xml:space="preserve"> = </w:t>
      </w:r>
      <w:r>
        <w:rPr>
          <w:rFonts w:hint="eastAsia"/>
        </w:rPr>
        <w:t>1.444）上，柱高固定为</w:t>
      </w:r>
      <w:r>
        <w:t xml:space="preserve"> </w:t>
      </w:r>
      <w:r>
        <w:rPr>
          <w:b/>
          <w:bCs/>
        </w:rPr>
        <w:t>H = 900 nm</w:t>
      </w:r>
      <w:r>
        <w:rPr>
          <w:rFonts w:hint="eastAsia"/>
        </w:rPr>
        <w:t>（该高度可实现</w:t>
      </w:r>
      <w:r>
        <w:t xml:space="preserve"> 0-2π </w:t>
      </w:r>
      <w:r>
        <w:rPr>
          <w:rFonts w:hint="eastAsia"/>
        </w:rPr>
        <w:t>的完整相位覆盖，依据</w:t>
      </w:r>
      <w:r>
        <w:t xml:space="preserve"> Arbabi, Nat. Nanotech. </w:t>
      </w:r>
      <w:r>
        <w:rPr>
          <w:rFonts w:hint="eastAsia"/>
        </w:rPr>
        <w:t>2015）。单元的横向几何参数为：</w:t>
      </w:r>
    </w:p>
    <w:p w14:paraId="41B5DE13">
      <w:pPr>
        <w:pStyle w:val="24"/>
        <w:numPr>
          <w:ilvl w:val="0"/>
          <w:numId w:val="2"/>
        </w:numPr>
      </w:pPr>
      <w:r>
        <w:rPr>
          <w:rFonts w:hint="eastAsia"/>
          <w:b/>
          <w:bCs/>
        </w:rPr>
        <w:t>宽度</w:t>
      </w:r>
      <w:r>
        <w:rPr>
          <w:b/>
          <w:bCs/>
        </w:rPr>
        <w:t xml:space="preserve"> w</w:t>
      </w:r>
      <w:r>
        <w:rPr>
          <w:rFonts w:hint="eastAsia"/>
        </w:rPr>
        <w:t>：80–500</w:t>
      </w:r>
      <w:r>
        <w:t xml:space="preserve"> nm</w:t>
      </w:r>
    </w:p>
    <w:p w14:paraId="5919550B">
      <w:pPr>
        <w:pStyle w:val="24"/>
        <w:numPr>
          <w:ilvl w:val="0"/>
          <w:numId w:val="2"/>
        </w:numPr>
      </w:pPr>
      <w:r>
        <w:rPr>
          <w:rFonts w:hint="eastAsia"/>
          <w:b/>
          <w:bCs/>
        </w:rPr>
        <w:t>周期</w:t>
      </w:r>
      <w:r>
        <w:rPr>
          <w:b/>
          <w:bCs/>
        </w:rPr>
        <w:t xml:space="preserve"> p</w:t>
      </w:r>
      <w:r>
        <w:rPr>
          <w:rFonts w:hint="eastAsia"/>
        </w:rPr>
        <w:t>：400–1073</w:t>
      </w:r>
      <w:r>
        <w:t xml:space="preserve"> </w:t>
      </w:r>
      <w:r>
        <w:rPr>
          <w:rFonts w:hint="eastAsia"/>
        </w:rPr>
        <w:t>nm（需满足亚波长条件且抑制高阶衍射）</w:t>
      </w:r>
    </w:p>
    <w:bookmarkEnd w:id="59"/>
    <w:p w14:paraId="23782E45">
      <w:pPr>
        <w:pStyle w:val="5"/>
      </w:pPr>
      <w:bookmarkStart w:id="60" w:name="数据生成从几何参数到电磁响应"/>
      <w:r>
        <w:t xml:space="preserve">1.2 </w:t>
      </w:r>
      <w:r>
        <w:rPr>
          <w:rFonts w:hint="eastAsia"/>
        </w:rPr>
        <w:t>数据生成：从几何参数到电磁响应</w:t>
      </w:r>
    </w:p>
    <w:p w14:paraId="08721909">
      <w:pPr>
        <w:pStyle w:val="3"/>
      </w:pPr>
      <w:r>
        <w:rPr>
          <w:rFonts w:hint="eastAsia"/>
        </w:rPr>
        <w:t>数据生成器必须基于</w:t>
      </w:r>
      <w:r>
        <w:rPr>
          <w:rFonts w:hint="eastAsia"/>
          <w:b/>
          <w:bCs/>
        </w:rPr>
        <w:t>严格物理模型</w:t>
      </w:r>
      <w:r>
        <w:rPr>
          <w:rFonts w:hint="eastAsia"/>
        </w:rPr>
        <w:t>计算每个单元在正入射</w:t>
      </w:r>
      <w:r>
        <w:t xml:space="preserve"> TE </w:t>
      </w:r>
      <w:r>
        <w:rPr>
          <w:rFonts w:hint="eastAsia"/>
        </w:rPr>
        <w:t>偏振下的复透射系数，提取：</w:t>
      </w:r>
    </w:p>
    <w:p w14:paraId="7BE41A16">
      <w:pPr>
        <w:pStyle w:val="24"/>
        <w:numPr>
          <w:ilvl w:val="0"/>
          <w:numId w:val="2"/>
        </w:numPr>
      </w:pPr>
      <w:r>
        <w:rPr>
          <w:rFonts w:hint="eastAsia"/>
        </w:rPr>
        <w:t>透射率</w:t>
      </w:r>
      <w:r>
        <w:t xml:space="preserve"> </w:t>
      </w:r>
      <w:r>
        <w:rPr>
          <w:b/>
          <w:bCs/>
        </w:rPr>
        <w:t>T</w:t>
      </w:r>
      <w:r>
        <w:t xml:space="preserve"> ∈ [0, 1]</w:t>
      </w:r>
    </w:p>
    <w:p w14:paraId="04BFCD74">
      <w:pPr>
        <w:pStyle w:val="24"/>
        <w:numPr>
          <w:ilvl w:val="0"/>
          <w:numId w:val="2"/>
        </w:numPr>
      </w:pPr>
      <w:r>
        <w:rPr>
          <w:rFonts w:hint="eastAsia"/>
        </w:rPr>
        <w:t>透射相位</w:t>
      </w:r>
      <w:r>
        <w:t xml:space="preserve"> </w:t>
      </w:r>
      <w:r>
        <w:rPr>
          <w:b/>
          <w:bCs/>
        </w:rPr>
        <w:t>φ</w:t>
      </w:r>
      <w:r>
        <w:t xml:space="preserve"> ∈ [-180°, 180°]</w:t>
      </w:r>
    </w:p>
    <w:p w14:paraId="03E869CD">
      <w:pPr>
        <w:pStyle w:val="3"/>
      </w:pPr>
      <w:r>
        <w:rPr>
          <w:rFonts w:hint="eastAsia"/>
          <w:b/>
          <w:bCs/>
        </w:rPr>
        <w:t>正确计算方法</w:t>
      </w:r>
      <w:r>
        <w:rPr>
          <w:rFonts w:hint="eastAsia"/>
        </w:rPr>
        <w:t>（基于等效介质理论</w:t>
      </w:r>
      <w:r>
        <w:t xml:space="preserve"> + Fabry-Perot </w:t>
      </w:r>
      <w:r>
        <w:rPr>
          <w:rFonts w:hint="eastAsia"/>
        </w:rPr>
        <w:t>共振）：</w:t>
      </w:r>
    </w:p>
    <w:p w14:paraId="2661E661">
      <w:pPr>
        <w:numPr>
          <w:ilvl w:val="0"/>
          <w:numId w:val="1"/>
        </w:numPr>
      </w:pPr>
      <w:r>
        <w:rPr>
          <w:rFonts w:hint="eastAsia"/>
          <w:b/>
          <w:bCs/>
        </w:rPr>
        <w:t>有效折射率</w:t>
      </w:r>
      <w:r>
        <w:rPr>
          <w:rFonts w:hint="eastAsia"/>
        </w:rPr>
        <w:t>（Rytov</w:t>
      </w:r>
      <w:r>
        <w:t xml:space="preserve"> </w:t>
      </w:r>
      <w:r>
        <w:rPr>
          <w:rFonts w:hint="eastAsia"/>
        </w:rPr>
        <w:t>二阶近似）：</w:t>
      </w:r>
    </w:p>
    <w:p w14:paraId="432DD062">
      <w:pPr>
        <w:pStyle w:val="49"/>
        <w:numPr>
          <w:ilvl w:val="0"/>
          <w:numId w:val="3"/>
        </w:numPr>
      </w:pPr>
      <w:r>
        <w:rPr>
          <w:rStyle w:val="48"/>
        </w:rPr>
        <w:t xml:space="preserve">f = w / p                      # </w:t>
      </w:r>
      <w:r>
        <w:rPr>
          <w:rStyle w:val="48"/>
          <w:rFonts w:hint="eastAsia"/>
        </w:rPr>
        <w:t>填充因子</w:t>
      </w:r>
      <w:r>
        <w:br w:type="textWrapping"/>
      </w:r>
      <w:r>
        <w:rPr>
          <w:rStyle w:val="48"/>
        </w:rPr>
        <w:t>n_TE² = f·n_Si² + (1-f)·n_air²</w:t>
      </w:r>
      <w:r>
        <w:br w:type="textWrapping"/>
      </w:r>
      <w:r>
        <w:rPr>
          <w:rStyle w:val="48"/>
        </w:rPr>
        <w:t>n_eff = sqrt( n_TE² + (n_Si² - n_air²)²/3 · f²(1-f)² · (k0·p)² )</w:t>
      </w:r>
    </w:p>
    <w:p w14:paraId="281D3B36">
      <w:pPr>
        <w:numPr>
          <w:ilvl w:val="0"/>
          <w:numId w:val="1"/>
        </w:numPr>
      </w:pPr>
      <w:r>
        <w:rPr>
          <w:rFonts w:hint="eastAsia"/>
          <w:b/>
          <w:bCs/>
        </w:rPr>
        <w:t>传播相位积累</w:t>
      </w:r>
      <w:r>
        <w:rPr>
          <w:rFonts w:hint="eastAsia"/>
        </w:rPr>
        <w:t>：</w:t>
      </w:r>
    </w:p>
    <w:p w14:paraId="408782EA">
      <w:pPr>
        <w:pStyle w:val="49"/>
        <w:numPr>
          <w:ilvl w:val="0"/>
          <w:numId w:val="3"/>
        </w:numPr>
      </w:pPr>
      <w:r>
        <w:rPr>
          <w:rStyle w:val="48"/>
        </w:rPr>
        <w:t>φ_prop = n_eff * k0 * H        (k0 = 2π/λ)</w:t>
      </w:r>
    </w:p>
    <w:p w14:paraId="2C57D2A0">
      <w:pPr>
        <w:numPr>
          <w:ilvl w:val="0"/>
          <w:numId w:val="1"/>
        </w:numPr>
      </w:pPr>
      <w:r>
        <w:rPr>
          <w:b/>
          <w:bCs/>
        </w:rPr>
        <w:t xml:space="preserve">Fabry-Perot </w:t>
      </w:r>
      <w:r>
        <w:rPr>
          <w:rFonts w:hint="eastAsia"/>
          <w:b/>
          <w:bCs/>
        </w:rPr>
        <w:t>透射系数</w:t>
      </w:r>
      <w:r>
        <w:rPr>
          <w:rFonts w:hint="eastAsia"/>
        </w:rPr>
        <w:t>（考虑上下界面的多次反射）：</w:t>
      </w:r>
    </w:p>
    <w:p w14:paraId="7895BEFD">
      <w:pPr>
        <w:pStyle w:val="49"/>
        <w:numPr>
          <w:ilvl w:val="0"/>
          <w:numId w:val="3"/>
        </w:numPr>
      </w:pPr>
      <w:r>
        <w:rPr>
          <w:rStyle w:val="48"/>
        </w:rPr>
        <w:t>r1 = (n_air - n_eff) / (n_air + n_eff)</w:t>
      </w:r>
      <w:r>
        <w:br w:type="textWrapping"/>
      </w:r>
      <w:r>
        <w:rPr>
          <w:rStyle w:val="48"/>
        </w:rPr>
        <w:t>r2 = (n_eff - n_sub) / (n_eff + n_sub)</w:t>
      </w:r>
      <w:r>
        <w:br w:type="textWrapping"/>
      </w:r>
      <w:r>
        <w:rPr>
          <w:rStyle w:val="48"/>
        </w:rPr>
        <w:t>t = (1 - r1)(1 - r2) exp(i·φ_prop) / [1 - r1·r2 exp(2i·φ_prop)]</w:t>
      </w:r>
    </w:p>
    <w:p w14:paraId="618B0F29">
      <w:pPr>
        <w:numPr>
          <w:ilvl w:val="0"/>
          <w:numId w:val="1"/>
        </w:numPr>
      </w:pPr>
      <w:r>
        <w:rPr>
          <w:rFonts w:hint="eastAsia"/>
          <w:b/>
          <w:bCs/>
        </w:rPr>
        <w:t>提取响应</w:t>
      </w:r>
      <w:r>
        <w:rPr>
          <w:rFonts w:hint="eastAsia"/>
        </w:rPr>
        <w:t>：</w:t>
      </w:r>
    </w:p>
    <w:p w14:paraId="79D8FC65">
      <w:pPr>
        <w:pStyle w:val="49"/>
        <w:numPr>
          <w:ilvl w:val="0"/>
          <w:numId w:val="3"/>
        </w:numPr>
      </w:pPr>
      <w:r>
        <w:rPr>
          <w:rStyle w:val="48"/>
        </w:rPr>
        <w:t>T = |t|²</w:t>
      </w:r>
      <w:r>
        <w:br w:type="textWrapping"/>
      </w:r>
      <w:r>
        <w:rPr>
          <w:rStyle w:val="48"/>
        </w:rPr>
        <w:t xml:space="preserve">φ = arg(t)    </w:t>
      </w:r>
      <w:r>
        <w:rPr>
          <w:rStyle w:val="48"/>
          <w:rFonts w:hint="eastAsia"/>
        </w:rPr>
        <w:t>(输出为角度制，范围</w:t>
      </w:r>
      <w:r>
        <w:rPr>
          <w:rStyle w:val="48"/>
        </w:rPr>
        <w:t xml:space="preserve"> -180°~180°)</w:t>
      </w:r>
    </w:p>
    <w:p w14:paraId="21030E2F">
      <w:pPr>
        <w:pStyle w:val="3"/>
      </w:pPr>
      <w:r>
        <w:rPr>
          <w:rFonts w:hint="eastAsia"/>
          <w:b/>
          <w:bCs/>
        </w:rPr>
        <w:t>物理约束过滤</w:t>
      </w:r>
      <w:r>
        <w:rPr>
          <w:rFonts w:hint="eastAsia"/>
        </w:rPr>
        <w:t>：</w:t>
      </w:r>
    </w:p>
    <w:p w14:paraId="79CCA546">
      <w:pPr>
        <w:pStyle w:val="24"/>
        <w:numPr>
          <w:ilvl w:val="0"/>
          <w:numId w:val="2"/>
        </w:numPr>
      </w:pPr>
      <w:r>
        <w:rPr>
          <w:rFonts w:hint="eastAsia"/>
        </w:rPr>
        <w:t>周期</w:t>
      </w:r>
      <w:r>
        <w:t xml:space="preserve"> p &lt; λ / n_sub ≈ 1073 nm </w:t>
      </w:r>
      <w:r>
        <w:rPr>
          <w:rFonts w:hint="eastAsia"/>
        </w:rPr>
        <w:t>（抑制高阶衍射）</w:t>
      </w:r>
    </w:p>
    <w:p w14:paraId="48AD6327">
      <w:pPr>
        <w:pStyle w:val="24"/>
        <w:numPr>
          <w:ilvl w:val="0"/>
          <w:numId w:val="2"/>
        </w:numPr>
      </w:pPr>
      <w:r>
        <w:rPr>
          <w:rFonts w:hint="eastAsia"/>
        </w:rPr>
        <w:t>宽度</w:t>
      </w:r>
      <w:r>
        <w:t xml:space="preserve"> w &gt; λ/(2·n_eff) ≈ 80 nm </w:t>
      </w:r>
      <w:r>
        <w:rPr>
          <w:rFonts w:hint="eastAsia"/>
        </w:rPr>
        <w:t>（基模截止）</w:t>
      </w:r>
    </w:p>
    <w:p w14:paraId="5EAB5B21">
      <w:pPr>
        <w:pStyle w:val="24"/>
        <w:numPr>
          <w:ilvl w:val="0"/>
          <w:numId w:val="2"/>
        </w:numPr>
      </w:pPr>
      <w:r>
        <w:rPr>
          <w:rFonts w:hint="eastAsia"/>
        </w:rPr>
        <w:t>填充因子</w:t>
      </w:r>
      <w:r>
        <w:t xml:space="preserve"> 0.1 ≤ w/p ≤ 0.8 </w:t>
      </w:r>
      <w:r>
        <w:rPr>
          <w:rFonts w:hint="eastAsia"/>
        </w:rPr>
        <w:t>（制造可行）</w:t>
      </w:r>
    </w:p>
    <w:bookmarkEnd w:id="60"/>
    <w:p w14:paraId="1F5527A8">
      <w:pPr>
        <w:pStyle w:val="5"/>
      </w:pPr>
      <w:bookmarkStart w:id="61" w:name="正向网络结构-相位"/>
      <w:r>
        <w:t xml:space="preserve">1.3 </w:t>
      </w:r>
      <w:r>
        <w:rPr>
          <w:rFonts w:hint="eastAsia"/>
        </w:rPr>
        <w:t>正向网络（结构</w:t>
      </w:r>
      <w:r>
        <w:t xml:space="preserve"> → </w:t>
      </w:r>
      <w:r>
        <w:rPr>
          <w:rFonts w:hint="eastAsia"/>
        </w:rPr>
        <w:t>相位）</w:t>
      </w:r>
    </w:p>
    <w:p w14:paraId="572D3E5F">
      <w:pPr>
        <w:pStyle w:val="24"/>
        <w:numPr>
          <w:ilvl w:val="0"/>
          <w:numId w:val="2"/>
        </w:numPr>
      </w:pPr>
      <w:r>
        <w:rPr>
          <w:rFonts w:hint="eastAsia"/>
          <w:b/>
          <w:bCs/>
        </w:rPr>
        <w:t>输入</w:t>
      </w:r>
      <w:r>
        <w:rPr>
          <w:rFonts w:hint="eastAsia"/>
        </w:rPr>
        <w:t>：归一化后的</w:t>
      </w:r>
      <w:r>
        <w:t xml:space="preserve"> (w, p) </w:t>
      </w:r>
      <w:r>
        <w:rPr>
          <w:rFonts w:hint="eastAsia"/>
        </w:rPr>
        <w:t>（因为</w:t>
      </w:r>
      <w:r>
        <w:t xml:space="preserve"> H </w:t>
      </w:r>
      <w:r>
        <w:rPr>
          <w:rFonts w:hint="eastAsia"/>
        </w:rPr>
        <w:t>固定）</w:t>
      </w:r>
    </w:p>
    <w:p w14:paraId="2C6DDD64">
      <w:pPr>
        <w:pStyle w:val="24"/>
        <w:numPr>
          <w:ilvl w:val="0"/>
          <w:numId w:val="2"/>
        </w:numPr>
      </w:pPr>
      <w:r>
        <w:rPr>
          <w:rFonts w:hint="eastAsia"/>
          <w:b/>
          <w:bCs/>
        </w:rPr>
        <w:t>输出</w:t>
      </w:r>
      <w:r>
        <w:rPr>
          <w:rFonts w:hint="eastAsia"/>
        </w:rPr>
        <w:t>：相位的</w:t>
      </w:r>
      <w:r>
        <w:t xml:space="preserve"> sin </w:t>
      </w:r>
      <w:r>
        <w:rPr>
          <w:rFonts w:hint="eastAsia"/>
        </w:rPr>
        <w:t>和</w:t>
      </w:r>
      <w:r>
        <w:t xml:space="preserve"> cos </w:t>
      </w:r>
      <w:r>
        <w:rPr>
          <w:rFonts w:hint="eastAsia"/>
        </w:rPr>
        <w:t>值（解决</w:t>
      </w:r>
      <w:r>
        <w:t xml:space="preserve"> ±180° </w:t>
      </w:r>
      <w:r>
        <w:rPr>
          <w:rFonts w:hint="eastAsia"/>
        </w:rPr>
        <w:t>跳变问题）</w:t>
      </w:r>
    </w:p>
    <w:p w14:paraId="67DA7B8B">
      <w:pPr>
        <w:pStyle w:val="24"/>
        <w:numPr>
          <w:ilvl w:val="0"/>
          <w:numId w:val="2"/>
        </w:numPr>
      </w:pPr>
      <w:r>
        <w:rPr>
          <w:b/>
          <w:bCs/>
        </w:rPr>
        <w:t>Loss</w:t>
      </w:r>
      <w:r>
        <w:rPr>
          <w:rFonts w:hint="eastAsia"/>
        </w:rPr>
        <w:t>：MSE(pred_sin,</w:t>
      </w:r>
      <w:r>
        <w:t xml:space="preserve"> true_sin) + MSE(pred_cos, true_cos) + 0.1 * ((sin²+cos²)-1)²</w:t>
      </w:r>
    </w:p>
    <w:p w14:paraId="23618A05">
      <w:pPr>
        <w:pStyle w:val="24"/>
        <w:numPr>
          <w:ilvl w:val="0"/>
          <w:numId w:val="2"/>
        </w:numPr>
      </w:pPr>
      <w:r>
        <w:rPr>
          <w:rFonts w:hint="eastAsia"/>
        </w:rPr>
        <w:t>网络为</w:t>
      </w:r>
      <w:r>
        <w:t xml:space="preserve"> 3~4 </w:t>
      </w:r>
      <w:r>
        <w:rPr>
          <w:rFonts w:hint="eastAsia"/>
        </w:rPr>
        <w:t>层</w:t>
      </w:r>
      <w:r>
        <w:t xml:space="preserve"> </w:t>
      </w:r>
      <w:r>
        <w:rPr>
          <w:rFonts w:hint="eastAsia"/>
        </w:rPr>
        <w:t>MLP，隐藏层维度</w:t>
      </w:r>
      <w:r>
        <w:t xml:space="preserve"> [128, 256, 128]</w:t>
      </w:r>
    </w:p>
    <w:bookmarkEnd w:id="61"/>
    <w:p w14:paraId="3F1804AF">
      <w:pPr>
        <w:pStyle w:val="5"/>
      </w:pPr>
      <w:bookmarkStart w:id="62" w:name="逆向网络tandem-架构"/>
      <w:r>
        <w:t xml:space="preserve">1.4 </w:t>
      </w:r>
      <w:r>
        <w:rPr>
          <w:rFonts w:hint="eastAsia"/>
        </w:rPr>
        <w:t>逆向网络（Tandem</w:t>
      </w:r>
      <w:r>
        <w:t xml:space="preserve"> </w:t>
      </w:r>
      <w:r>
        <w:rPr>
          <w:rFonts w:hint="eastAsia"/>
        </w:rPr>
        <w:t>架构）</w:t>
      </w:r>
    </w:p>
    <w:p w14:paraId="018B5A5C">
      <w:pPr>
        <w:pStyle w:val="24"/>
        <w:numPr>
          <w:ilvl w:val="0"/>
          <w:numId w:val="2"/>
        </w:numPr>
      </w:pPr>
      <w:r>
        <w:rPr>
          <w:rFonts w:hint="eastAsia"/>
          <w:b/>
          <w:bCs/>
        </w:rPr>
        <w:t>输入</w:t>
      </w:r>
      <w:r>
        <w:rPr>
          <w:rFonts w:hint="eastAsia"/>
        </w:rPr>
        <w:t>：目标相位</w:t>
      </w:r>
      <w:r>
        <w:t xml:space="preserve"> φ_target</w:t>
      </w:r>
    </w:p>
    <w:p w14:paraId="6B6269BA">
      <w:pPr>
        <w:pStyle w:val="24"/>
        <w:numPr>
          <w:ilvl w:val="0"/>
          <w:numId w:val="2"/>
        </w:numPr>
      </w:pPr>
      <w:r>
        <w:rPr>
          <w:rFonts w:hint="eastAsia"/>
          <w:b/>
          <w:bCs/>
        </w:rPr>
        <w:t>输出</w:t>
      </w:r>
      <w:r>
        <w:rPr>
          <w:rFonts w:hint="eastAsia"/>
        </w:rPr>
        <w:t>：(w,</w:t>
      </w:r>
      <w:r>
        <w:t xml:space="preserve"> p)</w:t>
      </w:r>
    </w:p>
    <w:p w14:paraId="6E1938E6">
      <w:pPr>
        <w:pStyle w:val="24"/>
        <w:numPr>
          <w:ilvl w:val="0"/>
          <w:numId w:val="2"/>
        </w:numPr>
      </w:pPr>
      <w:r>
        <w:rPr>
          <w:rFonts w:hint="eastAsia"/>
          <w:b/>
          <w:bCs/>
        </w:rPr>
        <w:t>训练方式</w:t>
      </w:r>
      <w:r>
        <w:rPr>
          <w:rFonts w:hint="eastAsia"/>
        </w:rPr>
        <w:t>：逆向网络输出的几何参数送入</w:t>
      </w:r>
      <w:r>
        <w:rPr>
          <w:rFonts w:hint="eastAsia"/>
          <w:b/>
          <w:bCs/>
        </w:rPr>
        <w:t>已冻结</w:t>
      </w:r>
      <w:r>
        <w:rPr>
          <w:rFonts w:hint="eastAsia"/>
        </w:rPr>
        <w:t>的正向网络，计算预测相位，Loss</w:t>
      </w:r>
      <w:r>
        <w:t xml:space="preserve"> = </w:t>
      </w:r>
      <w:r>
        <w:rPr>
          <w:rFonts w:hint="eastAsia"/>
        </w:rPr>
        <w:t>MSE(预测相位,</w:t>
      </w:r>
      <w:r>
        <w:t xml:space="preserve"> </w:t>
      </w:r>
      <w:r>
        <w:rPr>
          <w:rFonts w:hint="eastAsia"/>
        </w:rPr>
        <w:t>目标相位)</w:t>
      </w:r>
    </w:p>
    <w:p w14:paraId="50096468">
      <w:pPr>
        <w:pStyle w:val="24"/>
        <w:numPr>
          <w:ilvl w:val="0"/>
          <w:numId w:val="2"/>
        </w:numPr>
      </w:pPr>
      <w:r>
        <w:rPr>
          <w:rFonts w:hint="eastAsia"/>
        </w:rPr>
        <w:t>这样避免了“一个相位对应多个结构”的非唯一性问题</w:t>
      </w:r>
    </w:p>
    <w:bookmarkEnd w:id="62"/>
    <w:p w14:paraId="202627B0">
      <w:pPr>
        <w:pStyle w:val="5"/>
      </w:pPr>
      <w:bookmarkStart w:id="63" w:name="反常折射阵列设计"/>
      <w:r>
        <w:t xml:space="preserve">1.5 </w:t>
      </w:r>
      <w:r>
        <w:rPr>
          <w:rFonts w:hint="eastAsia"/>
        </w:rPr>
        <w:t>反常折射阵列设计</w:t>
      </w:r>
    </w:p>
    <w:p w14:paraId="6A6C0912">
      <w:pPr>
        <w:numPr>
          <w:ilvl w:val="0"/>
          <w:numId w:val="2"/>
        </w:numPr>
      </w:pPr>
      <w:r>
        <w:rPr>
          <w:rFonts w:hint="eastAsia"/>
        </w:rPr>
        <w:t>根据广义斯涅尔定律计算离散相位分布：</w:t>
      </w:r>
    </w:p>
    <w:p w14:paraId="26E469DF">
      <w:pPr>
        <w:pStyle w:val="49"/>
        <w:numPr>
          <w:ilvl w:val="0"/>
          <w:numId w:val="3"/>
        </w:numPr>
      </w:pPr>
      <w:r>
        <w:rPr>
          <w:rStyle w:val="48"/>
        </w:rPr>
        <w:t>φ_n = (φ_0 + n·(2π·p/λ)·sinθ_t) mod 360° - 180°</w:t>
      </w:r>
    </w:p>
    <w:p w14:paraId="265B28CD">
      <w:pPr>
        <w:numPr>
          <w:ilvl w:val="0"/>
          <w:numId w:val="2"/>
        </w:numPr>
      </w:pPr>
      <w:r>
        <w:rPr>
          <w:rFonts w:hint="eastAsia"/>
        </w:rPr>
        <w:t>用逆向网络为每个</w:t>
      </w:r>
      <w:r>
        <w:t xml:space="preserve"> φ_n </w:t>
      </w:r>
      <w:r>
        <w:rPr>
          <w:rFonts w:hint="eastAsia"/>
        </w:rPr>
        <w:t>生成对应的</w:t>
      </w:r>
      <w:r>
        <w:t xml:space="preserve"> (w_n, p_n)</w:t>
      </w:r>
    </w:p>
    <w:p w14:paraId="1B408A85">
      <w:pPr>
        <w:numPr>
          <w:ilvl w:val="0"/>
          <w:numId w:val="2"/>
        </w:numPr>
      </w:pPr>
      <w:r>
        <w:rPr>
          <w:rFonts w:hint="eastAsia"/>
        </w:rPr>
        <w:t>验证等效折射角（线性拟合相位梯度）</w:t>
      </w:r>
    </w:p>
    <w:p w14:paraId="3207D4F1">
      <w:r>
        <w:pict>
          <v:rect id="_x0000_i1063" o:spt="1" style="height:1.5pt;width:0pt;" coordsize="21600,21600" o:hr="t" o:hrstd="t" o:hralign="center">
            <v:path/>
            <v:fill focussize="0,0"/>
            <v:stroke/>
            <v:imagedata o:title=""/>
            <o:lock v:ext="edit"/>
            <w10:wrap type="none"/>
            <w10:anchorlock/>
          </v:rect>
        </w:pict>
      </w:r>
    </w:p>
    <w:bookmarkEnd w:id="58"/>
    <w:bookmarkEnd w:id="63"/>
    <w:p w14:paraId="52CE84A6">
      <w:pPr>
        <w:pStyle w:val="4"/>
      </w:pPr>
      <w:bookmarkStart w:id="64" w:name="二当前代码的错误现象与根本原因"/>
      <w:r>
        <w:rPr>
          <w:rFonts w:hint="eastAsia"/>
        </w:rPr>
        <w:t>二、当前代码的错误现象与根本原因</w:t>
      </w:r>
    </w:p>
    <w:p w14:paraId="4990CB5C">
      <w:pPr>
        <w:pStyle w:val="5"/>
      </w:pPr>
      <w:bookmarkStart w:id="65" w:name="观察到的异常现象"/>
      <w:r>
        <w:t xml:space="preserve">2.1 </w:t>
      </w:r>
      <w:r>
        <w:rPr>
          <w:rFonts w:hint="eastAsia"/>
        </w:rPr>
        <w:t>观察到的异常现象</w:t>
      </w:r>
    </w:p>
    <w:p w14:paraId="4699B02C">
      <w:pPr>
        <w:pStyle w:val="49"/>
      </w:pPr>
      <w:r>
        <w:br w:type="textWrapping"/>
      </w:r>
      <w:r>
        <w:rPr>
          <w:rStyle w:val="48"/>
          <w:rFonts w:hint="eastAsia"/>
        </w:rPr>
        <w:t>相位范围:</w:t>
      </w:r>
      <w:r>
        <w:rPr>
          <w:rStyle w:val="48"/>
        </w:rPr>
        <w:t xml:space="preserve"> [78.4°, 78.5°]</w:t>
      </w:r>
      <w:r>
        <w:br w:type="textWrapping"/>
      </w:r>
      <w:r>
        <w:rPr>
          <w:rStyle w:val="48"/>
          <w:rFonts w:hint="eastAsia"/>
        </w:rPr>
        <w:t>透射率范围:</w:t>
      </w:r>
      <w:r>
        <w:rPr>
          <w:rStyle w:val="48"/>
        </w:rPr>
        <w:t xml:space="preserve"> [0.257, 0.257]</w:t>
      </w:r>
    </w:p>
    <w:p w14:paraId="4E03E972">
      <w:pPr>
        <w:pStyle w:val="3"/>
      </w:pPr>
      <w:r>
        <w:rPr>
          <w:rFonts w:hint="eastAsia"/>
        </w:rPr>
        <w:t>数据生成器对所有</w:t>
      </w:r>
      <w:r>
        <w:t xml:space="preserve"> 5000 </w:t>
      </w:r>
      <w:r>
        <w:rPr>
          <w:rFonts w:hint="eastAsia"/>
        </w:rPr>
        <w:t>个样本输出了几乎完全相同的相位和透射率。</w:t>
      </w:r>
    </w:p>
    <w:bookmarkEnd w:id="65"/>
    <w:p w14:paraId="667A2BF6">
      <w:pPr>
        <w:pStyle w:val="5"/>
      </w:pPr>
      <w:bookmarkStart w:id="66" w:name="根本原因分析"/>
      <w:r>
        <w:t xml:space="preserve">2.2 </w:t>
      </w:r>
      <w:r>
        <w:rPr>
          <w:rFonts w:hint="eastAsia"/>
        </w:rPr>
        <w:t>根本原因分析</w:t>
      </w:r>
    </w:p>
    <w:p w14:paraId="74A46BA0">
      <w:pPr>
        <w:pStyle w:val="3"/>
      </w:pPr>
      <w:r>
        <w:rPr>
          <w:rFonts w:hint="eastAsia"/>
        </w:rPr>
        <w:t>错误必然出在</w:t>
      </w:r>
      <w:r>
        <w:rPr>
          <w:rFonts w:hint="eastAsia"/>
          <w:b/>
          <w:bCs/>
        </w:rPr>
        <w:t>数据生成函数</w:t>
      </w:r>
      <w:r>
        <w:rPr>
          <w:rFonts w:hint="eastAsia"/>
        </w:rPr>
        <w:t>中，具体原因可能是：</w:t>
      </w:r>
    </w:p>
    <w:p w14:paraId="343AECA5">
      <w:pPr>
        <w:pStyle w:val="24"/>
        <w:numPr>
          <w:ilvl w:val="0"/>
          <w:numId w:val="1"/>
        </w:numPr>
      </w:pPr>
      <w:r>
        <w:rPr>
          <w:rFonts w:hint="eastAsia"/>
          <w:b/>
          <w:bCs/>
        </w:rPr>
        <w:t>物理公式完全错误</w:t>
      </w:r>
      <w:r>
        <w:rPr>
          <w:rFonts w:hint="eastAsia"/>
        </w:rPr>
        <w:t>：例如用了一个常量或错误公式计算有效折射率，导致所有输入得到相同输出。</w:t>
      </w:r>
    </w:p>
    <w:p w14:paraId="5669D589">
      <w:pPr>
        <w:pStyle w:val="24"/>
        <w:numPr>
          <w:ilvl w:val="0"/>
          <w:numId w:val="1"/>
        </w:numPr>
      </w:pPr>
      <w:r>
        <w:rPr>
          <w:rFonts w:hint="eastAsia"/>
          <w:b/>
          <w:bCs/>
        </w:rPr>
        <w:t>单位混乱</w:t>
      </w:r>
      <w:r>
        <w:rPr>
          <w:rFonts w:hint="eastAsia"/>
        </w:rPr>
        <w:t>：波长、高度等参数传入时单位错误（如米和纳米混用），使得</w:t>
      </w:r>
      <w:r>
        <w:t xml:space="preserve"> </w:t>
      </w:r>
      <w:r>
        <w:rPr>
          <w:rStyle w:val="48"/>
        </w:rPr>
        <w:t>k0 * H</w:t>
      </w:r>
      <w:r>
        <w:t xml:space="preserve"> </w:t>
      </w:r>
      <w:r>
        <w:rPr>
          <w:rFonts w:hint="eastAsia"/>
        </w:rPr>
        <w:t>数值极小，相位变化可忽略。</w:t>
      </w:r>
    </w:p>
    <w:p w14:paraId="0CBDB61A">
      <w:pPr>
        <w:pStyle w:val="24"/>
        <w:numPr>
          <w:ilvl w:val="0"/>
          <w:numId w:val="1"/>
        </w:numPr>
      </w:pPr>
      <w:r>
        <w:rPr>
          <w:rFonts w:hint="eastAsia"/>
          <w:b/>
          <w:bCs/>
        </w:rPr>
        <w:t>返回值被错误归一化或截断</w:t>
      </w:r>
      <w:r>
        <w:rPr>
          <w:rFonts w:hint="eastAsia"/>
        </w:rPr>
        <w:t>：例如相位被错误地</w:t>
      </w:r>
      <w:r>
        <w:t xml:space="preserve"> </w:t>
      </w:r>
      <w:r>
        <w:rPr>
          <w:rStyle w:val="48"/>
        </w:rPr>
        <w:t>% 180</w:t>
      </w:r>
      <w:r>
        <w:t xml:space="preserve"> </w:t>
      </w:r>
      <w:r>
        <w:rPr>
          <w:rFonts w:hint="eastAsia"/>
        </w:rPr>
        <w:t>或限制在某个小范围。</w:t>
      </w:r>
    </w:p>
    <w:p w14:paraId="77DA3627">
      <w:pPr>
        <w:pStyle w:val="24"/>
        <w:numPr>
          <w:ilvl w:val="0"/>
          <w:numId w:val="1"/>
        </w:numPr>
      </w:pPr>
      <w:r>
        <w:rPr>
          <w:rFonts w:hint="eastAsia"/>
          <w:b/>
          <w:bCs/>
        </w:rPr>
        <w:t>采样参数实际未参与计算</w:t>
      </w:r>
      <w:r>
        <w:rPr>
          <w:rFonts w:hint="eastAsia"/>
        </w:rPr>
        <w:t>：例如函数内部使用了硬编码的默认参数而非传入的</w:t>
      </w:r>
      <w:r>
        <w:t xml:space="preserve"> </w:t>
      </w:r>
      <w:r>
        <w:rPr>
          <w:rStyle w:val="48"/>
        </w:rPr>
        <w:t>w, h, p</w:t>
      </w:r>
      <w:r>
        <w:t>。</w:t>
      </w:r>
    </w:p>
    <w:bookmarkEnd w:id="66"/>
    <w:p w14:paraId="6C933270">
      <w:pPr>
        <w:pStyle w:val="5"/>
      </w:pPr>
      <w:bookmarkStart w:id="67" w:name="需要重点检查的代码部分"/>
      <w:r>
        <w:t xml:space="preserve">2.3 </w:t>
      </w:r>
      <w:r>
        <w:rPr>
          <w:rFonts w:hint="eastAsia"/>
        </w:rPr>
        <w:t>需要重点检查的代码部分</w:t>
      </w:r>
    </w:p>
    <w:p w14:paraId="2E8CD307">
      <w:pPr>
        <w:pStyle w:val="24"/>
        <w:numPr>
          <w:ilvl w:val="0"/>
          <w:numId w:val="2"/>
        </w:numPr>
      </w:pPr>
      <w:r>
        <w:rPr>
          <w:rFonts w:hint="eastAsia"/>
        </w:rPr>
        <w:t>数据生成函数</w:t>
      </w:r>
      <w:r>
        <w:t xml:space="preserve"> </w:t>
      </w:r>
      <w:r>
        <w:rPr>
          <w:rStyle w:val="48"/>
        </w:rPr>
        <w:t>MetasurfaceUnitSimulator</w:t>
      </w:r>
      <w:r>
        <w:t xml:space="preserve"> </w:t>
      </w:r>
      <w:r>
        <w:rPr>
          <w:rFonts w:hint="eastAsia"/>
        </w:rPr>
        <w:t>或</w:t>
      </w:r>
      <w:r>
        <w:t xml:space="preserve"> </w:t>
      </w:r>
      <w:r>
        <w:rPr>
          <w:rStyle w:val="48"/>
        </w:rPr>
        <w:t>generate_dataset</w:t>
      </w:r>
    </w:p>
    <w:p w14:paraId="5506E522">
      <w:pPr>
        <w:pStyle w:val="24"/>
        <w:numPr>
          <w:ilvl w:val="0"/>
          <w:numId w:val="2"/>
        </w:numPr>
      </w:pPr>
      <w:r>
        <w:rPr>
          <w:rStyle w:val="48"/>
        </w:rPr>
        <w:t>compute_transmission</w:t>
      </w:r>
      <w:r>
        <w:t xml:space="preserve"> </w:t>
      </w:r>
      <w:r>
        <w:rPr>
          <w:rFonts w:hint="eastAsia"/>
        </w:rPr>
        <w:t>或类似方法中的</w:t>
      </w:r>
      <w:r>
        <w:rPr>
          <w:rFonts w:hint="eastAsia"/>
          <w:b/>
          <w:bCs/>
        </w:rPr>
        <w:t>有效折射率计算</w:t>
      </w:r>
      <w:r>
        <w:rPr>
          <w:rFonts w:hint="eastAsia"/>
        </w:rPr>
        <w:t>和</w:t>
      </w:r>
      <w:r>
        <w:rPr>
          <w:rFonts w:hint="eastAsia"/>
          <w:b/>
          <w:bCs/>
        </w:rPr>
        <w:t>相位计算公式</w:t>
      </w:r>
    </w:p>
    <w:p w14:paraId="7F7A8B26">
      <w:pPr>
        <w:pStyle w:val="24"/>
        <w:numPr>
          <w:ilvl w:val="0"/>
          <w:numId w:val="2"/>
        </w:numPr>
      </w:pPr>
      <w:r>
        <w:rPr>
          <w:rFonts w:hint="eastAsia"/>
        </w:rPr>
        <w:t>所有涉及单位转换的地方（</w:t>
      </w:r>
      <w:r>
        <w:rPr>
          <w:rStyle w:val="48"/>
        </w:rPr>
        <w:t>*1e-9</w:t>
      </w:r>
      <w:r>
        <w:t xml:space="preserve"> </w:t>
      </w:r>
      <w:r>
        <w:rPr>
          <w:rFonts w:hint="eastAsia"/>
        </w:rPr>
        <w:t>等）</w:t>
      </w:r>
    </w:p>
    <w:p w14:paraId="225A7B8E">
      <w:r>
        <w:pict>
          <v:rect id="_x0000_i1064" o:spt="1" style="height:1.5pt;width:0pt;" coordsize="21600,21600" o:hr="t" o:hrstd="t" o:hralign="center">
            <v:path/>
            <v:fill focussize="0,0"/>
            <v:stroke/>
            <v:imagedata o:title=""/>
            <o:lock v:ext="edit"/>
            <w10:wrap type="none"/>
            <w10:anchorlock/>
          </v:rect>
        </w:pict>
      </w:r>
    </w:p>
    <w:bookmarkEnd w:id="64"/>
    <w:bookmarkEnd w:id="67"/>
    <w:p w14:paraId="446B2B9B">
      <w:pPr>
        <w:pStyle w:val="4"/>
      </w:pPr>
      <w:bookmarkStart w:id="68" w:name="三完整修正方案请-claude-严格按此实现"/>
      <w:r>
        <w:rPr>
          <w:rFonts w:hint="eastAsia"/>
        </w:rPr>
        <w:t>三、完整修正方案（请</w:t>
      </w:r>
      <w:r>
        <w:t xml:space="preserve"> Claude </w:t>
      </w:r>
      <w:r>
        <w:rPr>
          <w:rFonts w:hint="eastAsia"/>
        </w:rPr>
        <w:t>严格按此实现）</w:t>
      </w:r>
    </w:p>
    <w:p w14:paraId="475A637C">
      <w:pPr>
        <w:pStyle w:val="5"/>
      </w:pPr>
      <w:bookmarkStart w:id="69" w:name="重写数据生成器物理正确版本"/>
      <w:r>
        <w:t xml:space="preserve">3.1 </w:t>
      </w:r>
      <w:r>
        <w:rPr>
          <w:rFonts w:hint="eastAsia"/>
        </w:rPr>
        <w:t>重写数据生成器（物理正确版本）</w:t>
      </w:r>
    </w:p>
    <w:p w14:paraId="3FC7EEB0">
      <w:pPr>
        <w:pStyle w:val="3"/>
      </w:pPr>
      <w:r>
        <w:rPr>
          <w:rFonts w:hint="eastAsia"/>
        </w:rPr>
        <w:t>请将原有的数据生成部分</w:t>
      </w:r>
      <w:r>
        <w:rPr>
          <w:rFonts w:hint="eastAsia"/>
          <w:b/>
          <w:bCs/>
        </w:rPr>
        <w:t>完全替换</w:t>
      </w:r>
      <w:r>
        <w:rPr>
          <w:rFonts w:hint="eastAsia"/>
        </w:rPr>
        <w:t>为以下代码（已包含详细注释和单位处理）：</w:t>
      </w:r>
    </w:p>
    <w:p w14:paraId="44004EB3">
      <w:pPr>
        <w:pStyle w:val="49"/>
      </w:pPr>
      <w:r>
        <w:br w:type="textWrapping"/>
      </w:r>
      <w:r>
        <w:rPr>
          <w:rStyle w:val="63"/>
        </w:rPr>
        <w:t>import</w:t>
      </w:r>
      <w:r>
        <w:rPr>
          <w:rStyle w:val="82"/>
        </w:rPr>
        <w:t xml:space="preserve"> numpy </w:t>
      </w:r>
      <w:r>
        <w:rPr>
          <w:rStyle w:val="63"/>
        </w:rPr>
        <w:t>as</w:t>
      </w:r>
      <w:r>
        <w:rPr>
          <w:rStyle w:val="82"/>
        </w:rPr>
        <w:t xml:space="preserve"> np</w:t>
      </w:r>
      <w:r>
        <w:br w:type="textWrapping"/>
      </w:r>
      <w:r>
        <w:rPr>
          <w:rStyle w:val="63"/>
        </w:rPr>
        <w:t>from</w:t>
      </w:r>
      <w:r>
        <w:rPr>
          <w:rStyle w:val="82"/>
        </w:rPr>
        <w:t xml:space="preserve"> scipy.constants </w:t>
      </w:r>
      <w:r>
        <w:rPr>
          <w:rStyle w:val="63"/>
        </w:rPr>
        <w:t>import</w:t>
      </w:r>
      <w:r>
        <w:rPr>
          <w:rStyle w:val="82"/>
        </w:rPr>
        <w:t xml:space="preserve"> c, pi</w:t>
      </w:r>
      <w:r>
        <w:br w:type="textWrapping"/>
      </w:r>
      <w:r>
        <w:br w:type="textWrapping"/>
      </w:r>
      <w:r>
        <w:rPr>
          <w:rStyle w:val="52"/>
        </w:rPr>
        <w:t>class</w:t>
      </w:r>
      <w:r>
        <w:rPr>
          <w:rStyle w:val="82"/>
        </w:rPr>
        <w:t xml:space="preserve"> RigorousMetasurfaceSimulator:</w:t>
      </w:r>
      <w:r>
        <w:br w:type="textWrapping"/>
      </w:r>
      <w:r>
        <w:rPr>
          <w:rStyle w:val="82"/>
        </w:rPr>
        <w:t xml:space="preserve">    </w:t>
      </w:r>
      <w:r>
        <w:rPr>
          <w:rStyle w:val="64"/>
        </w:rPr>
        <w:t>"""</w:t>
      </w:r>
      <w:r>
        <w:br w:type="textWrapping"/>
      </w:r>
      <w:r>
        <w:rPr>
          <w:rStyle w:val="64"/>
        </w:rPr>
        <w:t xml:space="preserve">    严格物理模型的数据生成器</w:t>
      </w:r>
      <w:r>
        <w:br w:type="textWrapping"/>
      </w:r>
      <w:r>
        <w:rPr>
          <w:rStyle w:val="64"/>
        </w:rPr>
        <w:t xml:space="preserve">    基于等效介质理论 (Rytov) + Fabry-Perot 共振</w:t>
      </w:r>
      <w:r>
        <w:br w:type="textWrapping"/>
      </w:r>
      <w:r>
        <w:rPr>
          <w:rStyle w:val="64"/>
        </w:rPr>
        <w:t xml:space="preserve">    参考文献: Arbabi (2015), Lalanne (1999)</w:t>
      </w:r>
      <w:r>
        <w:br w:type="textWrapping"/>
      </w:r>
      <w:r>
        <w:rPr>
          <w:rStyle w:val="64"/>
        </w:rPr>
        <w:t xml:space="preserve">    """</w:t>
      </w:r>
      <w:r>
        <w:br w:type="textWrapping"/>
      </w:r>
      <w:r>
        <w:rPr>
          <w:rStyle w:val="82"/>
        </w:rPr>
        <w:t xml:space="preserve">    </w:t>
      </w:r>
      <w:r>
        <w:br w:type="textWrapping"/>
      </w:r>
      <w:r>
        <w:rPr>
          <w:rStyle w:val="82"/>
        </w:rPr>
        <w:t xml:space="preserve">    </w:t>
      </w:r>
      <w:r>
        <w:rPr>
          <w:rStyle w:val="52"/>
        </w:rPr>
        <w:t>def</w:t>
      </w:r>
      <w:r>
        <w:rPr>
          <w:rStyle w:val="82"/>
        </w:rPr>
        <w:t xml:space="preserve"> </w:t>
      </w:r>
      <w:r>
        <w:rPr>
          <w:rStyle w:val="69"/>
        </w:rPr>
        <w:t>__init__</w:t>
      </w:r>
      <w:r>
        <w:rPr>
          <w:rStyle w:val="82"/>
        </w:rPr>
        <w:t>(</w:t>
      </w:r>
      <w:r>
        <w:rPr>
          <w:rStyle w:val="70"/>
        </w:rPr>
        <w:t>self</w:t>
      </w:r>
      <w:r>
        <w:rPr>
          <w:rStyle w:val="82"/>
        </w:rPr>
        <w:t>, wavelength</w:t>
      </w:r>
      <w:r>
        <w:rPr>
          <w:rStyle w:val="72"/>
        </w:rPr>
        <w:t>=</w:t>
      </w:r>
      <w:r>
        <w:rPr>
          <w:rStyle w:val="56"/>
        </w:rPr>
        <w:t>1550e-9</w:t>
      </w:r>
      <w:r>
        <w:rPr>
          <w:rStyle w:val="82"/>
        </w:rPr>
        <w:t>):</w:t>
      </w:r>
      <w:r>
        <w:br w:type="textWrapping"/>
      </w:r>
      <w:r>
        <w:rPr>
          <w:rStyle w:val="82"/>
        </w:rPr>
        <w:t xml:space="preserve">        </w:t>
      </w:r>
      <w:r>
        <w:rPr>
          <w:rStyle w:val="64"/>
        </w:rPr>
        <w:t># 物理常数</w:t>
      </w:r>
      <w:r>
        <w:br w:type="textWrapping"/>
      </w:r>
      <w:r>
        <w:rPr>
          <w:rStyle w:val="82"/>
        </w:rPr>
        <w:t xml:space="preserve">        </w:t>
      </w:r>
      <w:r>
        <w:rPr>
          <w:rStyle w:val="70"/>
        </w:rPr>
        <w:t>self</w:t>
      </w:r>
      <w:r>
        <w:rPr>
          <w:rStyle w:val="82"/>
        </w:rPr>
        <w:t xml:space="preserve">.lambda0 </w:t>
      </w:r>
      <w:r>
        <w:rPr>
          <w:rStyle w:val="72"/>
        </w:rPr>
        <w:t>=</w:t>
      </w:r>
      <w:r>
        <w:rPr>
          <w:rStyle w:val="82"/>
        </w:rPr>
        <w:t xml:space="preserve"> wavelength          </w:t>
      </w:r>
      <w:r>
        <w:rPr>
          <w:rStyle w:val="64"/>
        </w:rPr>
        <w:t># 1550 nm</w:t>
      </w:r>
      <w:r>
        <w:br w:type="textWrapping"/>
      </w:r>
      <w:r>
        <w:rPr>
          <w:rStyle w:val="82"/>
        </w:rPr>
        <w:t xml:space="preserve">        </w:t>
      </w:r>
      <w:r>
        <w:rPr>
          <w:rStyle w:val="70"/>
        </w:rPr>
        <w:t>self</w:t>
      </w:r>
      <w:r>
        <w:rPr>
          <w:rStyle w:val="82"/>
        </w:rPr>
        <w:t xml:space="preserve">.k0 </w:t>
      </w:r>
      <w:r>
        <w:rPr>
          <w:rStyle w:val="72"/>
        </w:rPr>
        <w:t>=</w:t>
      </w:r>
      <w:r>
        <w:rPr>
          <w:rStyle w:val="82"/>
        </w:rPr>
        <w:t xml:space="preserve"> </w:t>
      </w:r>
      <w:r>
        <w:rPr>
          <w:rStyle w:val="54"/>
        </w:rPr>
        <w:t>2</w:t>
      </w:r>
      <w:r>
        <w:rPr>
          <w:rStyle w:val="82"/>
        </w:rPr>
        <w:t xml:space="preserve"> </w:t>
      </w:r>
      <w:r>
        <w:rPr>
          <w:rStyle w:val="72"/>
        </w:rPr>
        <w:t>*</w:t>
      </w:r>
      <w:r>
        <w:rPr>
          <w:rStyle w:val="82"/>
        </w:rPr>
        <w:t xml:space="preserve"> pi </w:t>
      </w:r>
      <w:r>
        <w:rPr>
          <w:rStyle w:val="72"/>
        </w:rPr>
        <w:t>/</w:t>
      </w:r>
      <w:r>
        <w:rPr>
          <w:rStyle w:val="82"/>
        </w:rPr>
        <w:t xml:space="preserve"> </w:t>
      </w:r>
      <w:r>
        <w:rPr>
          <w:rStyle w:val="70"/>
        </w:rPr>
        <w:t>self</w:t>
      </w:r>
      <w:r>
        <w:rPr>
          <w:rStyle w:val="82"/>
        </w:rPr>
        <w:t>.lambda0</w:t>
      </w:r>
      <w:r>
        <w:br w:type="textWrapping"/>
      </w:r>
      <w:r>
        <w:rPr>
          <w:rStyle w:val="82"/>
        </w:rPr>
        <w:t xml:space="preserve">        </w:t>
      </w:r>
      <w:r>
        <w:br w:type="textWrapping"/>
      </w:r>
      <w:r>
        <w:rPr>
          <w:rStyle w:val="82"/>
        </w:rPr>
        <w:t xml:space="preserve">        </w:t>
      </w:r>
      <w:r>
        <w:rPr>
          <w:rStyle w:val="64"/>
        </w:rPr>
        <w:t># 材料折射率 (Palik)</w:t>
      </w:r>
      <w:r>
        <w:br w:type="textWrapping"/>
      </w:r>
      <w:r>
        <w:rPr>
          <w:rStyle w:val="82"/>
        </w:rPr>
        <w:t xml:space="preserve">        </w:t>
      </w:r>
      <w:r>
        <w:rPr>
          <w:rStyle w:val="70"/>
        </w:rPr>
        <w:t>self</w:t>
      </w:r>
      <w:r>
        <w:rPr>
          <w:rStyle w:val="82"/>
        </w:rPr>
        <w:t xml:space="preserve">.n_Si </w:t>
      </w:r>
      <w:r>
        <w:rPr>
          <w:rStyle w:val="72"/>
        </w:rPr>
        <w:t>=</w:t>
      </w:r>
      <w:r>
        <w:rPr>
          <w:rStyle w:val="82"/>
        </w:rPr>
        <w:t xml:space="preserve"> </w:t>
      </w:r>
      <w:r>
        <w:rPr>
          <w:rStyle w:val="56"/>
        </w:rPr>
        <w:t>3.4777</w:t>
      </w:r>
      <w:r>
        <w:rPr>
          <w:rStyle w:val="82"/>
        </w:rPr>
        <w:t xml:space="preserve">                 </w:t>
      </w:r>
      <w:r>
        <w:rPr>
          <w:rStyle w:val="64"/>
        </w:rPr>
        <w:t># 硅</w:t>
      </w:r>
      <w:r>
        <w:br w:type="textWrapping"/>
      </w:r>
      <w:r>
        <w:rPr>
          <w:rStyle w:val="82"/>
        </w:rPr>
        <w:t xml:space="preserve">        </w:t>
      </w:r>
      <w:r>
        <w:rPr>
          <w:rStyle w:val="70"/>
        </w:rPr>
        <w:t>self</w:t>
      </w:r>
      <w:r>
        <w:rPr>
          <w:rStyle w:val="82"/>
        </w:rPr>
        <w:t xml:space="preserve">.n_sub </w:t>
      </w:r>
      <w:r>
        <w:rPr>
          <w:rStyle w:val="72"/>
        </w:rPr>
        <w:t>=</w:t>
      </w:r>
      <w:r>
        <w:rPr>
          <w:rStyle w:val="82"/>
        </w:rPr>
        <w:t xml:space="preserve"> </w:t>
      </w:r>
      <w:r>
        <w:rPr>
          <w:rStyle w:val="56"/>
        </w:rPr>
        <w:t>1.444</w:t>
      </w:r>
      <w:r>
        <w:rPr>
          <w:rStyle w:val="82"/>
        </w:rPr>
        <w:t xml:space="preserve">                 </w:t>
      </w:r>
      <w:r>
        <w:rPr>
          <w:rStyle w:val="64"/>
        </w:rPr>
        <w:t># SiO2 基底</w:t>
      </w:r>
      <w:r>
        <w:br w:type="textWrapping"/>
      </w:r>
      <w:r>
        <w:rPr>
          <w:rStyle w:val="82"/>
        </w:rPr>
        <w:t xml:space="preserve">        </w:t>
      </w:r>
      <w:r>
        <w:rPr>
          <w:rStyle w:val="70"/>
        </w:rPr>
        <w:t>self</w:t>
      </w:r>
      <w:r>
        <w:rPr>
          <w:rStyle w:val="82"/>
        </w:rPr>
        <w:t xml:space="preserve">.n_air </w:t>
      </w:r>
      <w:r>
        <w:rPr>
          <w:rStyle w:val="72"/>
        </w:rPr>
        <w:t>=</w:t>
      </w:r>
      <w:r>
        <w:rPr>
          <w:rStyle w:val="82"/>
        </w:rPr>
        <w:t xml:space="preserve"> </w:t>
      </w:r>
      <w:r>
        <w:rPr>
          <w:rStyle w:val="56"/>
        </w:rPr>
        <w:t>1.0</w:t>
      </w:r>
      <w:r>
        <w:rPr>
          <w:rStyle w:val="82"/>
        </w:rPr>
        <w:t xml:space="preserve">                   </w:t>
      </w:r>
      <w:r>
        <w:rPr>
          <w:rStyle w:val="64"/>
        </w:rPr>
        <w:t># 空气</w:t>
      </w:r>
      <w:r>
        <w:br w:type="textWrapping"/>
      </w:r>
      <w:r>
        <w:rPr>
          <w:rStyle w:val="82"/>
        </w:rPr>
        <w:t xml:space="preserve">        </w:t>
      </w:r>
      <w:r>
        <w:br w:type="textWrapping"/>
      </w:r>
      <w:r>
        <w:rPr>
          <w:rStyle w:val="82"/>
        </w:rPr>
        <w:t xml:space="preserve">        </w:t>
      </w:r>
      <w:r>
        <w:rPr>
          <w:rStyle w:val="64"/>
        </w:rPr>
        <w:t># 固定高度 (Arbabi 2015 优化值)</w:t>
      </w:r>
      <w:r>
        <w:br w:type="textWrapping"/>
      </w:r>
      <w:r>
        <w:rPr>
          <w:rStyle w:val="82"/>
        </w:rPr>
        <w:t xml:space="preserve">        </w:t>
      </w:r>
      <w:r>
        <w:rPr>
          <w:rStyle w:val="70"/>
        </w:rPr>
        <w:t>self</w:t>
      </w:r>
      <w:r>
        <w:rPr>
          <w:rStyle w:val="82"/>
        </w:rPr>
        <w:t xml:space="preserve">.H </w:t>
      </w:r>
      <w:r>
        <w:rPr>
          <w:rStyle w:val="72"/>
        </w:rPr>
        <w:t>=</w:t>
      </w:r>
      <w:r>
        <w:rPr>
          <w:rStyle w:val="82"/>
        </w:rPr>
        <w:t xml:space="preserve"> </w:t>
      </w:r>
      <w:r>
        <w:rPr>
          <w:rStyle w:val="56"/>
        </w:rPr>
        <w:t>900e-9</w:t>
      </w:r>
      <w:r>
        <w:rPr>
          <w:rStyle w:val="82"/>
        </w:rPr>
        <w:t xml:space="preserve">                    </w:t>
      </w:r>
      <w:r>
        <w:rPr>
          <w:rStyle w:val="64"/>
        </w:rPr>
        <w:t># 900 nm</w:t>
      </w:r>
      <w:r>
        <w:br w:type="textWrapping"/>
      </w:r>
      <w:r>
        <w:rPr>
          <w:rStyle w:val="82"/>
        </w:rPr>
        <w:t xml:space="preserve">        </w:t>
      </w:r>
      <w:r>
        <w:br w:type="textWrapping"/>
      </w:r>
      <w:r>
        <w:rPr>
          <w:rStyle w:val="82"/>
        </w:rPr>
        <w:t xml:space="preserve">        </w:t>
      </w:r>
      <w:r>
        <w:rPr>
          <w:rStyle w:val="64"/>
        </w:rPr>
        <w:t># 几何参数范围（带物理约束）</w:t>
      </w:r>
      <w:r>
        <w:br w:type="textWrapping"/>
      </w:r>
      <w:r>
        <w:rPr>
          <w:rStyle w:val="82"/>
        </w:rPr>
        <w:t xml:space="preserve">        </w:t>
      </w:r>
      <w:r>
        <w:rPr>
          <w:rStyle w:val="70"/>
        </w:rPr>
        <w:t>self</w:t>
      </w:r>
      <w:r>
        <w:rPr>
          <w:rStyle w:val="82"/>
        </w:rPr>
        <w:t xml:space="preserve">.W_MIN </w:t>
      </w:r>
      <w:r>
        <w:rPr>
          <w:rStyle w:val="72"/>
        </w:rPr>
        <w:t>=</w:t>
      </w:r>
      <w:r>
        <w:rPr>
          <w:rStyle w:val="82"/>
        </w:rPr>
        <w:t xml:space="preserve"> </w:t>
      </w:r>
      <w:r>
        <w:rPr>
          <w:rStyle w:val="56"/>
        </w:rPr>
        <w:t>80e-9</w:t>
      </w:r>
      <w:r>
        <w:br w:type="textWrapping"/>
      </w:r>
      <w:r>
        <w:rPr>
          <w:rStyle w:val="82"/>
        </w:rPr>
        <w:t xml:space="preserve">        </w:t>
      </w:r>
      <w:r>
        <w:rPr>
          <w:rStyle w:val="70"/>
        </w:rPr>
        <w:t>self</w:t>
      </w:r>
      <w:r>
        <w:rPr>
          <w:rStyle w:val="82"/>
        </w:rPr>
        <w:t xml:space="preserve">.W_MAX </w:t>
      </w:r>
      <w:r>
        <w:rPr>
          <w:rStyle w:val="72"/>
        </w:rPr>
        <w:t>=</w:t>
      </w:r>
      <w:r>
        <w:rPr>
          <w:rStyle w:val="82"/>
        </w:rPr>
        <w:t xml:space="preserve"> </w:t>
      </w:r>
      <w:r>
        <w:rPr>
          <w:rStyle w:val="56"/>
        </w:rPr>
        <w:t>500e-9</w:t>
      </w:r>
      <w:r>
        <w:br w:type="textWrapping"/>
      </w:r>
      <w:r>
        <w:rPr>
          <w:rStyle w:val="82"/>
        </w:rPr>
        <w:t xml:space="preserve">        </w:t>
      </w:r>
      <w:r>
        <w:rPr>
          <w:rStyle w:val="70"/>
        </w:rPr>
        <w:t>self</w:t>
      </w:r>
      <w:r>
        <w:rPr>
          <w:rStyle w:val="82"/>
        </w:rPr>
        <w:t xml:space="preserve">.P_MIN </w:t>
      </w:r>
      <w:r>
        <w:rPr>
          <w:rStyle w:val="72"/>
        </w:rPr>
        <w:t>=</w:t>
      </w:r>
      <w:r>
        <w:rPr>
          <w:rStyle w:val="82"/>
        </w:rPr>
        <w:t xml:space="preserve"> </w:t>
      </w:r>
      <w:r>
        <w:rPr>
          <w:rStyle w:val="56"/>
        </w:rPr>
        <w:t>400e-9</w:t>
      </w:r>
      <w:r>
        <w:br w:type="textWrapping"/>
      </w:r>
      <w:r>
        <w:rPr>
          <w:rStyle w:val="82"/>
        </w:rPr>
        <w:t xml:space="preserve">        </w:t>
      </w:r>
      <w:r>
        <w:rPr>
          <w:rStyle w:val="70"/>
        </w:rPr>
        <w:t>self</w:t>
      </w:r>
      <w:r>
        <w:rPr>
          <w:rStyle w:val="82"/>
        </w:rPr>
        <w:t xml:space="preserve">.P_MAX </w:t>
      </w:r>
      <w:r>
        <w:rPr>
          <w:rStyle w:val="72"/>
        </w:rPr>
        <w:t>=</w:t>
      </w:r>
      <w:r>
        <w:rPr>
          <w:rStyle w:val="82"/>
        </w:rPr>
        <w:t xml:space="preserve"> </w:t>
      </w:r>
      <w:r>
        <w:rPr>
          <w:rStyle w:val="56"/>
        </w:rPr>
        <w:t>1073e-9</w:t>
      </w:r>
      <w:r>
        <w:rPr>
          <w:rStyle w:val="82"/>
        </w:rPr>
        <w:t xml:space="preserve">               </w:t>
      </w:r>
      <w:r>
        <w:rPr>
          <w:rStyle w:val="64"/>
        </w:rPr>
        <w:t># λ / n_sub，抑制高阶衍射</w:t>
      </w:r>
      <w:r>
        <w:br w:type="textWrapping"/>
      </w:r>
      <w:r>
        <w:rPr>
          <w:rStyle w:val="82"/>
        </w:rPr>
        <w:t xml:space="preserve">        </w:t>
      </w:r>
      <w:r>
        <w:br w:type="textWrapping"/>
      </w:r>
      <w:r>
        <w:rPr>
          <w:rStyle w:val="82"/>
        </w:rPr>
        <w:t xml:space="preserve">    </w:t>
      </w:r>
      <w:r>
        <w:rPr>
          <w:rStyle w:val="52"/>
        </w:rPr>
        <w:t>def</w:t>
      </w:r>
      <w:r>
        <w:rPr>
          <w:rStyle w:val="82"/>
        </w:rPr>
        <w:t xml:space="preserve"> effective_index(</w:t>
      </w:r>
      <w:r>
        <w:rPr>
          <w:rStyle w:val="70"/>
        </w:rPr>
        <w:t>self</w:t>
      </w:r>
      <w:r>
        <w:rPr>
          <w:rStyle w:val="82"/>
        </w:rPr>
        <w:t>, w, p):</w:t>
      </w:r>
      <w:r>
        <w:br w:type="textWrapping"/>
      </w:r>
      <w:r>
        <w:rPr>
          <w:rStyle w:val="82"/>
        </w:rPr>
        <w:t xml:space="preserve">        </w:t>
      </w:r>
      <w:r>
        <w:rPr>
          <w:rStyle w:val="64"/>
        </w:rPr>
        <w:t>"""Rytov 二阶近似有效折射率"""</w:t>
      </w:r>
      <w:r>
        <w:br w:type="textWrapping"/>
      </w:r>
      <w:r>
        <w:rPr>
          <w:rStyle w:val="82"/>
        </w:rPr>
        <w:t xml:space="preserve">        f </w:t>
      </w:r>
      <w:r>
        <w:rPr>
          <w:rStyle w:val="72"/>
        </w:rPr>
        <w:t>=</w:t>
      </w:r>
      <w:r>
        <w:rPr>
          <w:rStyle w:val="82"/>
        </w:rPr>
        <w:t xml:space="preserve"> w </w:t>
      </w:r>
      <w:r>
        <w:rPr>
          <w:rStyle w:val="72"/>
        </w:rPr>
        <w:t>/</w:t>
      </w:r>
      <w:r>
        <w:rPr>
          <w:rStyle w:val="82"/>
        </w:rPr>
        <w:t xml:space="preserve"> p</w:t>
      </w:r>
      <w:r>
        <w:br w:type="textWrapping"/>
      </w:r>
      <w:r>
        <w:rPr>
          <w:rStyle w:val="82"/>
        </w:rPr>
        <w:t xml:space="preserve">        </w:t>
      </w:r>
      <w:r>
        <w:rPr>
          <w:rStyle w:val="71"/>
        </w:rPr>
        <w:t>if</w:t>
      </w:r>
      <w:r>
        <w:rPr>
          <w:rStyle w:val="82"/>
        </w:rPr>
        <w:t xml:space="preserve"> f </w:t>
      </w:r>
      <w:r>
        <w:rPr>
          <w:rStyle w:val="72"/>
        </w:rPr>
        <w:t>&lt;</w:t>
      </w:r>
      <w:r>
        <w:rPr>
          <w:rStyle w:val="82"/>
        </w:rPr>
        <w:t xml:space="preserve"> </w:t>
      </w:r>
      <w:r>
        <w:rPr>
          <w:rStyle w:val="56"/>
        </w:rPr>
        <w:t>0.1</w:t>
      </w:r>
      <w:r>
        <w:rPr>
          <w:rStyle w:val="82"/>
        </w:rPr>
        <w:t xml:space="preserve"> </w:t>
      </w:r>
      <w:r>
        <w:rPr>
          <w:rStyle w:val="52"/>
        </w:rPr>
        <w:t>or</w:t>
      </w:r>
      <w:r>
        <w:rPr>
          <w:rStyle w:val="82"/>
        </w:rPr>
        <w:t xml:space="preserve"> f </w:t>
      </w:r>
      <w:r>
        <w:rPr>
          <w:rStyle w:val="72"/>
        </w:rPr>
        <w:t>&gt;</w:t>
      </w:r>
      <w:r>
        <w:rPr>
          <w:rStyle w:val="82"/>
        </w:rPr>
        <w:t xml:space="preserve"> </w:t>
      </w:r>
      <w:r>
        <w:rPr>
          <w:rStyle w:val="56"/>
        </w:rPr>
        <w:t>0.8</w:t>
      </w:r>
      <w:r>
        <w:rPr>
          <w:rStyle w:val="82"/>
        </w:rPr>
        <w:t>:</w:t>
      </w:r>
      <w:r>
        <w:br w:type="textWrapping"/>
      </w:r>
      <w:r>
        <w:rPr>
          <w:rStyle w:val="82"/>
        </w:rPr>
        <w:t xml:space="preserve">            </w:t>
      </w:r>
      <w:r>
        <w:rPr>
          <w:rStyle w:val="71"/>
        </w:rPr>
        <w:t>return</w:t>
      </w:r>
      <w:r>
        <w:rPr>
          <w:rStyle w:val="82"/>
        </w:rPr>
        <w:t xml:space="preserve"> np.nan</w:t>
      </w:r>
      <w:r>
        <w:br w:type="textWrapping"/>
      </w:r>
      <w:r>
        <w:rPr>
          <w:rStyle w:val="82"/>
        </w:rPr>
        <w:t xml:space="preserve">        </w:t>
      </w:r>
      <w:r>
        <w:br w:type="textWrapping"/>
      </w:r>
      <w:r>
        <w:rPr>
          <w:rStyle w:val="82"/>
        </w:rPr>
        <w:t xml:space="preserve">        n_TE2 </w:t>
      </w:r>
      <w:r>
        <w:rPr>
          <w:rStyle w:val="72"/>
        </w:rPr>
        <w:t>=</w:t>
      </w:r>
      <w:r>
        <w:rPr>
          <w:rStyle w:val="82"/>
        </w:rPr>
        <w:t xml:space="preserve"> f </w:t>
      </w:r>
      <w:r>
        <w:rPr>
          <w:rStyle w:val="72"/>
        </w:rPr>
        <w:t>*</w:t>
      </w:r>
      <w:r>
        <w:rPr>
          <w:rStyle w:val="82"/>
        </w:rPr>
        <w:t xml:space="preserve"> </w:t>
      </w:r>
      <w:r>
        <w:rPr>
          <w:rStyle w:val="70"/>
        </w:rPr>
        <w:t>self</w:t>
      </w:r>
      <w:r>
        <w:rPr>
          <w:rStyle w:val="82"/>
        </w:rPr>
        <w:t>.n_Si</w:t>
      </w:r>
      <w:r>
        <w:rPr>
          <w:rStyle w:val="72"/>
        </w:rPr>
        <w:t>**</w:t>
      </w:r>
      <w:r>
        <w:rPr>
          <w:rStyle w:val="54"/>
        </w:rPr>
        <w:t>2</w:t>
      </w:r>
      <w:r>
        <w:rPr>
          <w:rStyle w:val="82"/>
        </w:rPr>
        <w:t xml:space="preserve"> </w:t>
      </w:r>
      <w:r>
        <w:rPr>
          <w:rStyle w:val="72"/>
        </w:rPr>
        <w:t>+</w:t>
      </w:r>
      <w:r>
        <w:rPr>
          <w:rStyle w:val="82"/>
        </w:rPr>
        <w:t xml:space="preserve"> (</w:t>
      </w:r>
      <w:r>
        <w:rPr>
          <w:rStyle w:val="54"/>
        </w:rPr>
        <w:t>1</w:t>
      </w:r>
      <w:r>
        <w:rPr>
          <w:rStyle w:val="82"/>
        </w:rPr>
        <w:t xml:space="preserve"> </w:t>
      </w:r>
      <w:r>
        <w:rPr>
          <w:rStyle w:val="72"/>
        </w:rPr>
        <w:t>-</w:t>
      </w:r>
      <w:r>
        <w:rPr>
          <w:rStyle w:val="82"/>
        </w:rPr>
        <w:t xml:space="preserve"> f) </w:t>
      </w:r>
      <w:r>
        <w:rPr>
          <w:rStyle w:val="72"/>
        </w:rPr>
        <w:t>*</w:t>
      </w:r>
      <w:r>
        <w:rPr>
          <w:rStyle w:val="82"/>
        </w:rPr>
        <w:t xml:space="preserve"> </w:t>
      </w:r>
      <w:r>
        <w:rPr>
          <w:rStyle w:val="70"/>
        </w:rPr>
        <w:t>self</w:t>
      </w:r>
      <w:r>
        <w:rPr>
          <w:rStyle w:val="82"/>
        </w:rPr>
        <w:t>.n_air</w:t>
      </w:r>
      <w:r>
        <w:rPr>
          <w:rStyle w:val="72"/>
        </w:rPr>
        <w:t>**</w:t>
      </w:r>
      <w:r>
        <w:rPr>
          <w:rStyle w:val="54"/>
        </w:rPr>
        <w:t>2</w:t>
      </w:r>
      <w:r>
        <w:br w:type="textWrapping"/>
      </w:r>
      <w:r>
        <w:rPr>
          <w:rStyle w:val="82"/>
        </w:rPr>
        <w:t xml:space="preserve">        delta_n </w:t>
      </w:r>
      <w:r>
        <w:rPr>
          <w:rStyle w:val="72"/>
        </w:rPr>
        <w:t>=</w:t>
      </w:r>
      <w:r>
        <w:rPr>
          <w:rStyle w:val="82"/>
        </w:rPr>
        <w:t xml:space="preserve"> (</w:t>
      </w:r>
      <w:r>
        <w:rPr>
          <w:rStyle w:val="70"/>
        </w:rPr>
        <w:t>self</w:t>
      </w:r>
      <w:r>
        <w:rPr>
          <w:rStyle w:val="82"/>
        </w:rPr>
        <w:t>.n_Si</w:t>
      </w:r>
      <w:r>
        <w:rPr>
          <w:rStyle w:val="72"/>
        </w:rPr>
        <w:t>**</w:t>
      </w:r>
      <w:r>
        <w:rPr>
          <w:rStyle w:val="54"/>
        </w:rPr>
        <w:t>2</w:t>
      </w:r>
      <w:r>
        <w:rPr>
          <w:rStyle w:val="82"/>
        </w:rPr>
        <w:t xml:space="preserve"> </w:t>
      </w:r>
      <w:r>
        <w:rPr>
          <w:rStyle w:val="72"/>
        </w:rPr>
        <w:t>-</w:t>
      </w:r>
      <w:r>
        <w:rPr>
          <w:rStyle w:val="82"/>
        </w:rPr>
        <w:t xml:space="preserve"> </w:t>
      </w:r>
      <w:r>
        <w:rPr>
          <w:rStyle w:val="70"/>
        </w:rPr>
        <w:t>self</w:t>
      </w:r>
      <w:r>
        <w:rPr>
          <w:rStyle w:val="82"/>
        </w:rPr>
        <w:t>.n_air</w:t>
      </w:r>
      <w:r>
        <w:rPr>
          <w:rStyle w:val="72"/>
        </w:rPr>
        <w:t>**</w:t>
      </w:r>
      <w:r>
        <w:rPr>
          <w:rStyle w:val="54"/>
        </w:rPr>
        <w:t>2</w:t>
      </w:r>
      <w:r>
        <w:rPr>
          <w:rStyle w:val="82"/>
        </w:rPr>
        <w:t xml:space="preserve">) </w:t>
      </w:r>
      <w:r>
        <w:rPr>
          <w:rStyle w:val="72"/>
        </w:rPr>
        <w:t>/</w:t>
      </w:r>
      <w:r>
        <w:rPr>
          <w:rStyle w:val="82"/>
        </w:rPr>
        <w:t xml:space="preserve"> </w:t>
      </w:r>
      <w:r>
        <w:rPr>
          <w:rStyle w:val="54"/>
        </w:rPr>
        <w:t>3</w:t>
      </w:r>
      <w:r>
        <w:rPr>
          <w:rStyle w:val="82"/>
        </w:rPr>
        <w:t xml:space="preserve"> </w:t>
      </w:r>
      <w:r>
        <w:rPr>
          <w:rStyle w:val="72"/>
        </w:rPr>
        <w:t>*</w:t>
      </w:r>
      <w:r>
        <w:rPr>
          <w:rStyle w:val="82"/>
        </w:rPr>
        <w:t xml:space="preserve"> (f </w:t>
      </w:r>
      <w:r>
        <w:rPr>
          <w:rStyle w:val="72"/>
        </w:rPr>
        <w:t>*</w:t>
      </w:r>
      <w:r>
        <w:rPr>
          <w:rStyle w:val="82"/>
        </w:rPr>
        <w:t xml:space="preserve"> (</w:t>
      </w:r>
      <w:r>
        <w:rPr>
          <w:rStyle w:val="54"/>
        </w:rPr>
        <w:t>1</w:t>
      </w:r>
      <w:r>
        <w:rPr>
          <w:rStyle w:val="82"/>
        </w:rPr>
        <w:t xml:space="preserve"> </w:t>
      </w:r>
      <w:r>
        <w:rPr>
          <w:rStyle w:val="72"/>
        </w:rPr>
        <w:t>-</w:t>
      </w:r>
      <w:r>
        <w:rPr>
          <w:rStyle w:val="82"/>
        </w:rPr>
        <w:t xml:space="preserve"> f))</w:t>
      </w:r>
      <w:r>
        <w:rPr>
          <w:rStyle w:val="72"/>
        </w:rPr>
        <w:t>**</w:t>
      </w:r>
      <w:r>
        <w:rPr>
          <w:rStyle w:val="54"/>
        </w:rPr>
        <w:t>2</w:t>
      </w:r>
      <w:r>
        <w:br w:type="textWrapping"/>
      </w:r>
      <w:r>
        <w:rPr>
          <w:rStyle w:val="82"/>
        </w:rPr>
        <w:t xml:space="preserve">        n_eff_sq </w:t>
      </w:r>
      <w:r>
        <w:rPr>
          <w:rStyle w:val="72"/>
        </w:rPr>
        <w:t>=</w:t>
      </w:r>
      <w:r>
        <w:rPr>
          <w:rStyle w:val="82"/>
        </w:rPr>
        <w:t xml:space="preserve"> n_TE2 </w:t>
      </w:r>
      <w:r>
        <w:rPr>
          <w:rStyle w:val="72"/>
        </w:rPr>
        <w:t>+</w:t>
      </w:r>
      <w:r>
        <w:rPr>
          <w:rStyle w:val="82"/>
        </w:rPr>
        <w:t xml:space="preserve"> delta_n </w:t>
      </w:r>
      <w:r>
        <w:rPr>
          <w:rStyle w:val="72"/>
        </w:rPr>
        <w:t>*</w:t>
      </w:r>
      <w:r>
        <w:rPr>
          <w:rStyle w:val="82"/>
        </w:rPr>
        <w:t xml:space="preserve"> (</w:t>
      </w:r>
      <w:r>
        <w:rPr>
          <w:rStyle w:val="70"/>
        </w:rPr>
        <w:t>self</w:t>
      </w:r>
      <w:r>
        <w:rPr>
          <w:rStyle w:val="82"/>
        </w:rPr>
        <w:t xml:space="preserve">.k0 </w:t>
      </w:r>
      <w:r>
        <w:rPr>
          <w:rStyle w:val="72"/>
        </w:rPr>
        <w:t>*</w:t>
      </w:r>
      <w:r>
        <w:rPr>
          <w:rStyle w:val="82"/>
        </w:rPr>
        <w:t xml:space="preserve"> p)</w:t>
      </w:r>
      <w:r>
        <w:rPr>
          <w:rStyle w:val="72"/>
        </w:rPr>
        <w:t>**</w:t>
      </w:r>
      <w:r>
        <w:rPr>
          <w:rStyle w:val="54"/>
        </w:rPr>
        <w:t>2</w:t>
      </w:r>
      <w:r>
        <w:br w:type="textWrapping"/>
      </w:r>
      <w:r>
        <w:rPr>
          <w:rStyle w:val="82"/>
        </w:rPr>
        <w:t xml:space="preserve">        </w:t>
      </w:r>
      <w:r>
        <w:rPr>
          <w:rStyle w:val="71"/>
        </w:rPr>
        <w:t>return</w:t>
      </w:r>
      <w:r>
        <w:rPr>
          <w:rStyle w:val="82"/>
        </w:rPr>
        <w:t xml:space="preserve"> np.sqrt(np.maximum(n_eff_sq, </w:t>
      </w:r>
      <w:r>
        <w:rPr>
          <w:rStyle w:val="56"/>
        </w:rPr>
        <w:t>1.0</w:t>
      </w:r>
      <w:r>
        <w:rPr>
          <w:rStyle w:val="82"/>
        </w:rPr>
        <w:t xml:space="preserve">))  </w:t>
      </w:r>
      <w:r>
        <w:rPr>
          <w:rStyle w:val="64"/>
        </w:rPr>
        <w:t># 保证不小于1</w:t>
      </w:r>
      <w:r>
        <w:br w:type="textWrapping"/>
      </w:r>
      <w:r>
        <w:rPr>
          <w:rStyle w:val="82"/>
        </w:rPr>
        <w:t xml:space="preserve">    </w:t>
      </w:r>
      <w:r>
        <w:br w:type="textWrapping"/>
      </w:r>
      <w:r>
        <w:rPr>
          <w:rStyle w:val="82"/>
        </w:rPr>
        <w:t xml:space="preserve">    </w:t>
      </w:r>
      <w:r>
        <w:rPr>
          <w:rStyle w:val="52"/>
        </w:rPr>
        <w:t>def</w:t>
      </w:r>
      <w:r>
        <w:rPr>
          <w:rStyle w:val="82"/>
        </w:rPr>
        <w:t xml:space="preserve"> compute_transmission(</w:t>
      </w:r>
      <w:r>
        <w:rPr>
          <w:rStyle w:val="70"/>
        </w:rPr>
        <w:t>self</w:t>
      </w:r>
      <w:r>
        <w:rPr>
          <w:rStyle w:val="82"/>
        </w:rPr>
        <w:t>, w, p):</w:t>
      </w:r>
      <w:r>
        <w:br w:type="textWrapping"/>
      </w:r>
      <w:r>
        <w:rPr>
          <w:rStyle w:val="82"/>
        </w:rPr>
        <w:t xml:space="preserve">        </w:t>
      </w:r>
      <w:r>
        <w:rPr>
          <w:rStyle w:val="64"/>
        </w:rPr>
        <w:t>"""计算复透射系数，返回 (T, phi_deg)"""</w:t>
      </w:r>
      <w:r>
        <w:br w:type="textWrapping"/>
      </w:r>
      <w:r>
        <w:rPr>
          <w:rStyle w:val="82"/>
        </w:rPr>
        <w:t xml:space="preserve">        n_eff </w:t>
      </w:r>
      <w:r>
        <w:rPr>
          <w:rStyle w:val="72"/>
        </w:rPr>
        <w:t>=</w:t>
      </w:r>
      <w:r>
        <w:rPr>
          <w:rStyle w:val="82"/>
        </w:rPr>
        <w:t xml:space="preserve"> </w:t>
      </w:r>
      <w:r>
        <w:rPr>
          <w:rStyle w:val="70"/>
        </w:rPr>
        <w:t>self</w:t>
      </w:r>
      <w:r>
        <w:rPr>
          <w:rStyle w:val="82"/>
        </w:rPr>
        <w:t>.effective_index(w, p)</w:t>
      </w:r>
      <w:r>
        <w:br w:type="textWrapping"/>
      </w:r>
      <w:r>
        <w:rPr>
          <w:rStyle w:val="82"/>
        </w:rPr>
        <w:t xml:space="preserve">        </w:t>
      </w:r>
      <w:r>
        <w:rPr>
          <w:rStyle w:val="71"/>
        </w:rPr>
        <w:t>if</w:t>
      </w:r>
      <w:r>
        <w:rPr>
          <w:rStyle w:val="82"/>
        </w:rPr>
        <w:t xml:space="preserve"> np.isnan(n_eff):</w:t>
      </w:r>
      <w:r>
        <w:br w:type="textWrapping"/>
      </w:r>
      <w:r>
        <w:rPr>
          <w:rStyle w:val="82"/>
        </w:rPr>
        <w:t xml:space="preserve">            </w:t>
      </w:r>
      <w:r>
        <w:rPr>
          <w:rStyle w:val="71"/>
        </w:rPr>
        <w:t>return</w:t>
      </w:r>
      <w:r>
        <w:rPr>
          <w:rStyle w:val="82"/>
        </w:rPr>
        <w:t xml:space="preserve"> np.nan, np.nan</w:t>
      </w:r>
      <w:r>
        <w:br w:type="textWrapping"/>
      </w:r>
      <w:r>
        <w:rPr>
          <w:rStyle w:val="82"/>
        </w:rPr>
        <w:t xml:space="preserve">        </w:t>
      </w:r>
      <w:r>
        <w:br w:type="textWrapping"/>
      </w:r>
      <w:r>
        <w:rPr>
          <w:rStyle w:val="82"/>
        </w:rPr>
        <w:t xml:space="preserve">        </w:t>
      </w:r>
      <w:r>
        <w:rPr>
          <w:rStyle w:val="64"/>
        </w:rPr>
        <w:t># 传播相位</w:t>
      </w:r>
      <w:r>
        <w:br w:type="textWrapping"/>
      </w:r>
      <w:r>
        <w:rPr>
          <w:rStyle w:val="82"/>
        </w:rPr>
        <w:t xml:space="preserve">        phi_prop </w:t>
      </w:r>
      <w:r>
        <w:rPr>
          <w:rStyle w:val="72"/>
        </w:rPr>
        <w:t>=</w:t>
      </w:r>
      <w:r>
        <w:rPr>
          <w:rStyle w:val="82"/>
        </w:rPr>
        <w:t xml:space="preserve"> n_eff </w:t>
      </w:r>
      <w:r>
        <w:rPr>
          <w:rStyle w:val="72"/>
        </w:rPr>
        <w:t>*</w:t>
      </w:r>
      <w:r>
        <w:rPr>
          <w:rStyle w:val="82"/>
        </w:rPr>
        <w:t xml:space="preserve"> </w:t>
      </w:r>
      <w:r>
        <w:rPr>
          <w:rStyle w:val="70"/>
        </w:rPr>
        <w:t>self</w:t>
      </w:r>
      <w:r>
        <w:rPr>
          <w:rStyle w:val="82"/>
        </w:rPr>
        <w:t xml:space="preserve">.k0 </w:t>
      </w:r>
      <w:r>
        <w:rPr>
          <w:rStyle w:val="72"/>
        </w:rPr>
        <w:t>*</w:t>
      </w:r>
      <w:r>
        <w:rPr>
          <w:rStyle w:val="82"/>
        </w:rPr>
        <w:t xml:space="preserve"> </w:t>
      </w:r>
      <w:r>
        <w:rPr>
          <w:rStyle w:val="70"/>
        </w:rPr>
        <w:t>self</w:t>
      </w:r>
      <w:r>
        <w:rPr>
          <w:rStyle w:val="82"/>
        </w:rPr>
        <w:t>.H</w:t>
      </w:r>
      <w:r>
        <w:br w:type="textWrapping"/>
      </w:r>
      <w:r>
        <w:rPr>
          <w:rStyle w:val="82"/>
        </w:rPr>
        <w:t xml:space="preserve">        </w:t>
      </w:r>
      <w:r>
        <w:br w:type="textWrapping"/>
      </w:r>
      <w:r>
        <w:rPr>
          <w:rStyle w:val="82"/>
        </w:rPr>
        <w:t xml:space="preserve">        </w:t>
      </w:r>
      <w:r>
        <w:rPr>
          <w:rStyle w:val="64"/>
        </w:rPr>
        <w:t># 界面反射系数</w:t>
      </w:r>
      <w:r>
        <w:br w:type="textWrapping"/>
      </w:r>
      <w:r>
        <w:rPr>
          <w:rStyle w:val="82"/>
        </w:rPr>
        <w:t xml:space="preserve">        r1 </w:t>
      </w:r>
      <w:r>
        <w:rPr>
          <w:rStyle w:val="72"/>
        </w:rPr>
        <w:t>=</w:t>
      </w:r>
      <w:r>
        <w:rPr>
          <w:rStyle w:val="82"/>
        </w:rPr>
        <w:t xml:space="preserve"> (</w:t>
      </w:r>
      <w:r>
        <w:rPr>
          <w:rStyle w:val="70"/>
        </w:rPr>
        <w:t>self</w:t>
      </w:r>
      <w:r>
        <w:rPr>
          <w:rStyle w:val="82"/>
        </w:rPr>
        <w:t xml:space="preserve">.n_air </w:t>
      </w:r>
      <w:r>
        <w:rPr>
          <w:rStyle w:val="72"/>
        </w:rPr>
        <w:t>-</w:t>
      </w:r>
      <w:r>
        <w:rPr>
          <w:rStyle w:val="82"/>
        </w:rPr>
        <w:t xml:space="preserve"> n_eff) </w:t>
      </w:r>
      <w:r>
        <w:rPr>
          <w:rStyle w:val="72"/>
        </w:rPr>
        <w:t>/</w:t>
      </w:r>
      <w:r>
        <w:rPr>
          <w:rStyle w:val="82"/>
        </w:rPr>
        <w:t xml:space="preserve"> (</w:t>
      </w:r>
      <w:r>
        <w:rPr>
          <w:rStyle w:val="70"/>
        </w:rPr>
        <w:t>self</w:t>
      </w:r>
      <w:r>
        <w:rPr>
          <w:rStyle w:val="82"/>
        </w:rPr>
        <w:t xml:space="preserve">.n_air </w:t>
      </w:r>
      <w:r>
        <w:rPr>
          <w:rStyle w:val="72"/>
        </w:rPr>
        <w:t>+</w:t>
      </w:r>
      <w:r>
        <w:rPr>
          <w:rStyle w:val="82"/>
        </w:rPr>
        <w:t xml:space="preserve"> n_eff)</w:t>
      </w:r>
      <w:r>
        <w:br w:type="textWrapping"/>
      </w:r>
      <w:r>
        <w:rPr>
          <w:rStyle w:val="82"/>
        </w:rPr>
        <w:t xml:space="preserve">        r2 </w:t>
      </w:r>
      <w:r>
        <w:rPr>
          <w:rStyle w:val="72"/>
        </w:rPr>
        <w:t>=</w:t>
      </w:r>
      <w:r>
        <w:rPr>
          <w:rStyle w:val="82"/>
        </w:rPr>
        <w:t xml:space="preserve"> (n_eff </w:t>
      </w:r>
      <w:r>
        <w:rPr>
          <w:rStyle w:val="72"/>
        </w:rPr>
        <w:t>-</w:t>
      </w:r>
      <w:r>
        <w:rPr>
          <w:rStyle w:val="82"/>
        </w:rPr>
        <w:t xml:space="preserve"> </w:t>
      </w:r>
      <w:r>
        <w:rPr>
          <w:rStyle w:val="70"/>
        </w:rPr>
        <w:t>self</w:t>
      </w:r>
      <w:r>
        <w:rPr>
          <w:rStyle w:val="82"/>
        </w:rPr>
        <w:t xml:space="preserve">.n_sub) </w:t>
      </w:r>
      <w:r>
        <w:rPr>
          <w:rStyle w:val="72"/>
        </w:rPr>
        <w:t>/</w:t>
      </w:r>
      <w:r>
        <w:rPr>
          <w:rStyle w:val="82"/>
        </w:rPr>
        <w:t xml:space="preserve"> (n_eff </w:t>
      </w:r>
      <w:r>
        <w:rPr>
          <w:rStyle w:val="72"/>
        </w:rPr>
        <w:t>+</w:t>
      </w:r>
      <w:r>
        <w:rPr>
          <w:rStyle w:val="82"/>
        </w:rPr>
        <w:t xml:space="preserve"> </w:t>
      </w:r>
      <w:r>
        <w:rPr>
          <w:rStyle w:val="70"/>
        </w:rPr>
        <w:t>self</w:t>
      </w:r>
      <w:r>
        <w:rPr>
          <w:rStyle w:val="82"/>
        </w:rPr>
        <w:t>.n_sub)</w:t>
      </w:r>
      <w:r>
        <w:br w:type="textWrapping"/>
      </w:r>
      <w:r>
        <w:rPr>
          <w:rStyle w:val="82"/>
        </w:rPr>
        <w:t xml:space="preserve">        </w:t>
      </w:r>
      <w:r>
        <w:br w:type="textWrapping"/>
      </w:r>
      <w:r>
        <w:rPr>
          <w:rStyle w:val="82"/>
        </w:rPr>
        <w:t xml:space="preserve">        </w:t>
      </w:r>
      <w:r>
        <w:rPr>
          <w:rStyle w:val="64"/>
        </w:rPr>
        <w:t># Fabry-Perot 透射系数</w:t>
      </w:r>
      <w:r>
        <w:br w:type="textWrapping"/>
      </w:r>
      <w:r>
        <w:rPr>
          <w:rStyle w:val="82"/>
        </w:rPr>
        <w:t xml:space="preserve">        exp_term </w:t>
      </w:r>
      <w:r>
        <w:rPr>
          <w:rStyle w:val="72"/>
        </w:rPr>
        <w:t>=</w:t>
      </w:r>
      <w:r>
        <w:rPr>
          <w:rStyle w:val="82"/>
        </w:rPr>
        <w:t xml:space="preserve"> np.exp(</w:t>
      </w:r>
      <w:r>
        <w:rPr>
          <w:rStyle w:val="68"/>
        </w:rPr>
        <w:t>1j</w:t>
      </w:r>
      <w:r>
        <w:rPr>
          <w:rStyle w:val="82"/>
        </w:rPr>
        <w:t xml:space="preserve"> </w:t>
      </w:r>
      <w:r>
        <w:rPr>
          <w:rStyle w:val="72"/>
        </w:rPr>
        <w:t>*</w:t>
      </w:r>
      <w:r>
        <w:rPr>
          <w:rStyle w:val="82"/>
        </w:rPr>
        <w:t xml:space="preserve"> phi_prop)</w:t>
      </w:r>
      <w:r>
        <w:br w:type="textWrapping"/>
      </w:r>
      <w:r>
        <w:rPr>
          <w:rStyle w:val="82"/>
        </w:rPr>
        <w:t xml:space="preserve">        t </w:t>
      </w:r>
      <w:r>
        <w:rPr>
          <w:rStyle w:val="72"/>
        </w:rPr>
        <w:t>=</w:t>
      </w:r>
      <w:r>
        <w:rPr>
          <w:rStyle w:val="82"/>
        </w:rPr>
        <w:t xml:space="preserve"> (</w:t>
      </w:r>
      <w:r>
        <w:rPr>
          <w:rStyle w:val="54"/>
        </w:rPr>
        <w:t>1</w:t>
      </w:r>
      <w:r>
        <w:rPr>
          <w:rStyle w:val="82"/>
        </w:rPr>
        <w:t xml:space="preserve"> </w:t>
      </w:r>
      <w:r>
        <w:rPr>
          <w:rStyle w:val="72"/>
        </w:rPr>
        <w:t>-</w:t>
      </w:r>
      <w:r>
        <w:rPr>
          <w:rStyle w:val="82"/>
        </w:rPr>
        <w:t xml:space="preserve"> r1) </w:t>
      </w:r>
      <w:r>
        <w:rPr>
          <w:rStyle w:val="72"/>
        </w:rPr>
        <w:t>*</w:t>
      </w:r>
      <w:r>
        <w:rPr>
          <w:rStyle w:val="82"/>
        </w:rPr>
        <w:t xml:space="preserve"> (</w:t>
      </w:r>
      <w:r>
        <w:rPr>
          <w:rStyle w:val="54"/>
        </w:rPr>
        <w:t>1</w:t>
      </w:r>
      <w:r>
        <w:rPr>
          <w:rStyle w:val="82"/>
        </w:rPr>
        <w:t xml:space="preserve"> </w:t>
      </w:r>
      <w:r>
        <w:rPr>
          <w:rStyle w:val="72"/>
        </w:rPr>
        <w:t>-</w:t>
      </w:r>
      <w:r>
        <w:rPr>
          <w:rStyle w:val="82"/>
        </w:rPr>
        <w:t xml:space="preserve"> r2) </w:t>
      </w:r>
      <w:r>
        <w:rPr>
          <w:rStyle w:val="72"/>
        </w:rPr>
        <w:t>*</w:t>
      </w:r>
      <w:r>
        <w:rPr>
          <w:rStyle w:val="82"/>
        </w:rPr>
        <w:t xml:space="preserve"> exp_term </w:t>
      </w:r>
      <w:r>
        <w:rPr>
          <w:rStyle w:val="72"/>
        </w:rPr>
        <w:t>/</w:t>
      </w:r>
      <w:r>
        <w:rPr>
          <w:rStyle w:val="82"/>
        </w:rPr>
        <w:t xml:space="preserve"> (</w:t>
      </w:r>
      <w:r>
        <w:rPr>
          <w:rStyle w:val="54"/>
        </w:rPr>
        <w:t>1</w:t>
      </w:r>
      <w:r>
        <w:rPr>
          <w:rStyle w:val="82"/>
        </w:rPr>
        <w:t xml:space="preserve"> </w:t>
      </w:r>
      <w:r>
        <w:rPr>
          <w:rStyle w:val="72"/>
        </w:rPr>
        <w:t>-</w:t>
      </w:r>
      <w:r>
        <w:rPr>
          <w:rStyle w:val="82"/>
        </w:rPr>
        <w:t xml:space="preserve"> r1 </w:t>
      </w:r>
      <w:r>
        <w:rPr>
          <w:rStyle w:val="72"/>
        </w:rPr>
        <w:t>*</w:t>
      </w:r>
      <w:r>
        <w:rPr>
          <w:rStyle w:val="82"/>
        </w:rPr>
        <w:t xml:space="preserve"> r2 </w:t>
      </w:r>
      <w:r>
        <w:rPr>
          <w:rStyle w:val="72"/>
        </w:rPr>
        <w:t>*</w:t>
      </w:r>
      <w:r>
        <w:rPr>
          <w:rStyle w:val="82"/>
        </w:rPr>
        <w:t xml:space="preserve"> np.exp(</w:t>
      </w:r>
      <w:r>
        <w:rPr>
          <w:rStyle w:val="68"/>
        </w:rPr>
        <w:t>2j</w:t>
      </w:r>
      <w:r>
        <w:rPr>
          <w:rStyle w:val="82"/>
        </w:rPr>
        <w:t xml:space="preserve"> </w:t>
      </w:r>
      <w:r>
        <w:rPr>
          <w:rStyle w:val="72"/>
        </w:rPr>
        <w:t>*</w:t>
      </w:r>
      <w:r>
        <w:rPr>
          <w:rStyle w:val="82"/>
        </w:rPr>
        <w:t xml:space="preserve"> phi_prop))</w:t>
      </w:r>
      <w:r>
        <w:br w:type="textWrapping"/>
      </w:r>
      <w:r>
        <w:rPr>
          <w:rStyle w:val="82"/>
        </w:rPr>
        <w:t xml:space="preserve">        </w:t>
      </w:r>
      <w:r>
        <w:br w:type="textWrapping"/>
      </w:r>
      <w:r>
        <w:rPr>
          <w:rStyle w:val="82"/>
        </w:rPr>
        <w:t xml:space="preserve">        T </w:t>
      </w:r>
      <w:r>
        <w:rPr>
          <w:rStyle w:val="72"/>
        </w:rPr>
        <w:t>=</w:t>
      </w:r>
      <w:r>
        <w:rPr>
          <w:rStyle w:val="82"/>
        </w:rPr>
        <w:t xml:space="preserve"> np.</w:t>
      </w:r>
      <w:r>
        <w:rPr>
          <w:rStyle w:val="73"/>
        </w:rPr>
        <w:t>abs</w:t>
      </w:r>
      <w:r>
        <w:rPr>
          <w:rStyle w:val="82"/>
        </w:rPr>
        <w:t>(t)</w:t>
      </w:r>
      <w:r>
        <w:rPr>
          <w:rStyle w:val="72"/>
        </w:rPr>
        <w:t>**</w:t>
      </w:r>
      <w:r>
        <w:rPr>
          <w:rStyle w:val="54"/>
        </w:rPr>
        <w:t>2</w:t>
      </w:r>
      <w:r>
        <w:br w:type="textWrapping"/>
      </w:r>
      <w:r>
        <w:rPr>
          <w:rStyle w:val="82"/>
        </w:rPr>
        <w:t xml:space="preserve">        phi </w:t>
      </w:r>
      <w:r>
        <w:rPr>
          <w:rStyle w:val="72"/>
        </w:rPr>
        <w:t>=</w:t>
      </w:r>
      <w:r>
        <w:rPr>
          <w:rStyle w:val="82"/>
        </w:rPr>
        <w:t xml:space="preserve"> np.angle(t)                 </w:t>
      </w:r>
      <w:r>
        <w:rPr>
          <w:rStyle w:val="64"/>
        </w:rPr>
        <w:t># 弧度，范围 (-π, π]</w:t>
      </w:r>
      <w:r>
        <w:br w:type="textWrapping"/>
      </w:r>
      <w:r>
        <w:rPr>
          <w:rStyle w:val="82"/>
        </w:rPr>
        <w:t xml:space="preserve">        phi_deg </w:t>
      </w:r>
      <w:r>
        <w:rPr>
          <w:rStyle w:val="72"/>
        </w:rPr>
        <w:t>=</w:t>
      </w:r>
      <w:r>
        <w:rPr>
          <w:rStyle w:val="82"/>
        </w:rPr>
        <w:t xml:space="preserve"> np.rad2deg(phi)</w:t>
      </w:r>
      <w:r>
        <w:br w:type="textWrapping"/>
      </w:r>
      <w:r>
        <w:rPr>
          <w:rStyle w:val="82"/>
        </w:rPr>
        <w:t xml:space="preserve">        </w:t>
      </w:r>
      <w:r>
        <w:br w:type="textWrapping"/>
      </w:r>
      <w:r>
        <w:rPr>
          <w:rStyle w:val="82"/>
        </w:rPr>
        <w:t xml:space="preserve">        </w:t>
      </w:r>
      <w:r>
        <w:rPr>
          <w:rStyle w:val="64"/>
        </w:rPr>
        <w:t># 物理约束</w:t>
      </w:r>
      <w:r>
        <w:br w:type="textWrapping"/>
      </w:r>
      <w:r>
        <w:rPr>
          <w:rStyle w:val="82"/>
        </w:rPr>
        <w:t xml:space="preserve">        </w:t>
      </w:r>
      <w:r>
        <w:rPr>
          <w:rStyle w:val="71"/>
        </w:rPr>
        <w:t>if</w:t>
      </w:r>
      <w:r>
        <w:rPr>
          <w:rStyle w:val="82"/>
        </w:rPr>
        <w:t xml:space="preserve"> T </w:t>
      </w:r>
      <w:r>
        <w:rPr>
          <w:rStyle w:val="72"/>
        </w:rPr>
        <w:t>&gt;</w:t>
      </w:r>
      <w:r>
        <w:rPr>
          <w:rStyle w:val="82"/>
        </w:rPr>
        <w:t xml:space="preserve"> </w:t>
      </w:r>
      <w:r>
        <w:rPr>
          <w:rStyle w:val="56"/>
        </w:rPr>
        <w:t>1.0</w:t>
      </w:r>
      <w:r>
        <w:rPr>
          <w:rStyle w:val="82"/>
        </w:rPr>
        <w:t>:</w:t>
      </w:r>
      <w:r>
        <w:br w:type="textWrapping"/>
      </w:r>
      <w:r>
        <w:rPr>
          <w:rStyle w:val="82"/>
        </w:rPr>
        <w:t xml:space="preserve">            T </w:t>
      </w:r>
      <w:r>
        <w:rPr>
          <w:rStyle w:val="72"/>
        </w:rPr>
        <w:t>=</w:t>
      </w:r>
      <w:r>
        <w:rPr>
          <w:rStyle w:val="82"/>
        </w:rPr>
        <w:t xml:space="preserve"> </w:t>
      </w:r>
      <w:r>
        <w:rPr>
          <w:rStyle w:val="56"/>
        </w:rPr>
        <w:t>1.0</w:t>
      </w:r>
      <w:r>
        <w:br w:type="textWrapping"/>
      </w:r>
      <w:r>
        <w:rPr>
          <w:rStyle w:val="82"/>
        </w:rPr>
        <w:t xml:space="preserve">            </w:t>
      </w:r>
      <w:r>
        <w:br w:type="textWrapping"/>
      </w:r>
      <w:r>
        <w:rPr>
          <w:rStyle w:val="82"/>
        </w:rPr>
        <w:t xml:space="preserve">        </w:t>
      </w:r>
      <w:r>
        <w:rPr>
          <w:rStyle w:val="71"/>
        </w:rPr>
        <w:t>return</w:t>
      </w:r>
      <w:r>
        <w:rPr>
          <w:rStyle w:val="82"/>
        </w:rPr>
        <w:t xml:space="preserve"> T, phi_deg</w:t>
      </w:r>
      <w:r>
        <w:br w:type="textWrapping"/>
      </w:r>
      <w:r>
        <w:rPr>
          <w:rStyle w:val="82"/>
        </w:rPr>
        <w:t xml:space="preserve">    </w:t>
      </w:r>
      <w:r>
        <w:br w:type="textWrapping"/>
      </w:r>
      <w:r>
        <w:rPr>
          <w:rStyle w:val="82"/>
        </w:rPr>
        <w:t xml:space="preserve">    </w:t>
      </w:r>
      <w:r>
        <w:rPr>
          <w:rStyle w:val="52"/>
        </w:rPr>
        <w:t>def</w:t>
      </w:r>
      <w:r>
        <w:rPr>
          <w:rStyle w:val="82"/>
        </w:rPr>
        <w:t xml:space="preserve"> is_physically_valid(</w:t>
      </w:r>
      <w:r>
        <w:rPr>
          <w:rStyle w:val="70"/>
        </w:rPr>
        <w:t>self</w:t>
      </w:r>
      <w:r>
        <w:rPr>
          <w:rStyle w:val="82"/>
        </w:rPr>
        <w:t>, w, p):</w:t>
      </w:r>
      <w:r>
        <w:br w:type="textWrapping"/>
      </w:r>
      <w:r>
        <w:rPr>
          <w:rStyle w:val="82"/>
        </w:rPr>
        <w:t xml:space="preserve">        </w:t>
      </w:r>
      <w:r>
        <w:rPr>
          <w:rStyle w:val="64"/>
        </w:rPr>
        <w:t>"""检查参数是否满足物理约束"""</w:t>
      </w:r>
      <w:r>
        <w:br w:type="textWrapping"/>
      </w:r>
      <w:r>
        <w:rPr>
          <w:rStyle w:val="82"/>
        </w:rPr>
        <w:t xml:space="preserve">        </w:t>
      </w:r>
      <w:r>
        <w:rPr>
          <w:rStyle w:val="71"/>
        </w:rPr>
        <w:t>if</w:t>
      </w:r>
      <w:r>
        <w:rPr>
          <w:rStyle w:val="82"/>
        </w:rPr>
        <w:t xml:space="preserve"> p </w:t>
      </w:r>
      <w:r>
        <w:rPr>
          <w:rStyle w:val="72"/>
        </w:rPr>
        <w:t>&gt;=</w:t>
      </w:r>
      <w:r>
        <w:rPr>
          <w:rStyle w:val="82"/>
        </w:rPr>
        <w:t xml:space="preserve"> </w:t>
      </w:r>
      <w:r>
        <w:rPr>
          <w:rStyle w:val="70"/>
        </w:rPr>
        <w:t>self</w:t>
      </w:r>
      <w:r>
        <w:rPr>
          <w:rStyle w:val="82"/>
        </w:rPr>
        <w:t>.lambda0:</w:t>
      </w:r>
      <w:r>
        <w:br w:type="textWrapping"/>
      </w:r>
      <w:r>
        <w:rPr>
          <w:rStyle w:val="82"/>
        </w:rPr>
        <w:t xml:space="preserve">            </w:t>
      </w:r>
      <w:r>
        <w:rPr>
          <w:rStyle w:val="71"/>
        </w:rPr>
        <w:t>return</w:t>
      </w:r>
      <w:r>
        <w:rPr>
          <w:rStyle w:val="82"/>
        </w:rPr>
        <w:t xml:space="preserve"> </w:t>
      </w:r>
      <w:r>
        <w:rPr>
          <w:rStyle w:val="70"/>
        </w:rPr>
        <w:t>False</w:t>
      </w:r>
      <w:r>
        <w:br w:type="textWrapping"/>
      </w:r>
      <w:r>
        <w:rPr>
          <w:rStyle w:val="82"/>
        </w:rPr>
        <w:t xml:space="preserve">        </w:t>
      </w:r>
      <w:r>
        <w:rPr>
          <w:rStyle w:val="71"/>
        </w:rPr>
        <w:t>if</w:t>
      </w:r>
      <w:r>
        <w:rPr>
          <w:rStyle w:val="82"/>
        </w:rPr>
        <w:t xml:space="preserve"> p </w:t>
      </w:r>
      <w:r>
        <w:rPr>
          <w:rStyle w:val="72"/>
        </w:rPr>
        <w:t>&gt;</w:t>
      </w:r>
      <w:r>
        <w:rPr>
          <w:rStyle w:val="82"/>
        </w:rPr>
        <w:t xml:space="preserve"> </w:t>
      </w:r>
      <w:r>
        <w:rPr>
          <w:rStyle w:val="70"/>
        </w:rPr>
        <w:t>self</w:t>
      </w:r>
      <w:r>
        <w:rPr>
          <w:rStyle w:val="82"/>
        </w:rPr>
        <w:t xml:space="preserve">.lambda0 </w:t>
      </w:r>
      <w:r>
        <w:rPr>
          <w:rStyle w:val="72"/>
        </w:rPr>
        <w:t>/</w:t>
      </w:r>
      <w:r>
        <w:rPr>
          <w:rStyle w:val="82"/>
        </w:rPr>
        <w:t xml:space="preserve"> </w:t>
      </w:r>
      <w:r>
        <w:rPr>
          <w:rStyle w:val="70"/>
        </w:rPr>
        <w:t>self</w:t>
      </w:r>
      <w:r>
        <w:rPr>
          <w:rStyle w:val="82"/>
        </w:rPr>
        <w:t>.n_sub:</w:t>
      </w:r>
      <w:r>
        <w:br w:type="textWrapping"/>
      </w:r>
      <w:r>
        <w:rPr>
          <w:rStyle w:val="82"/>
        </w:rPr>
        <w:t xml:space="preserve">            </w:t>
      </w:r>
      <w:r>
        <w:rPr>
          <w:rStyle w:val="71"/>
        </w:rPr>
        <w:t>return</w:t>
      </w:r>
      <w:r>
        <w:rPr>
          <w:rStyle w:val="82"/>
        </w:rPr>
        <w:t xml:space="preserve"> </w:t>
      </w:r>
      <w:r>
        <w:rPr>
          <w:rStyle w:val="70"/>
        </w:rPr>
        <w:t>False</w:t>
      </w:r>
      <w:r>
        <w:br w:type="textWrapping"/>
      </w:r>
      <w:r>
        <w:rPr>
          <w:rStyle w:val="82"/>
        </w:rPr>
        <w:t xml:space="preserve">        </w:t>
      </w:r>
      <w:r>
        <w:rPr>
          <w:rStyle w:val="71"/>
        </w:rPr>
        <w:t>if</w:t>
      </w:r>
      <w:r>
        <w:rPr>
          <w:rStyle w:val="82"/>
        </w:rPr>
        <w:t xml:space="preserve"> w </w:t>
      </w:r>
      <w:r>
        <w:rPr>
          <w:rStyle w:val="72"/>
        </w:rPr>
        <w:t>&lt;</w:t>
      </w:r>
      <w:r>
        <w:rPr>
          <w:rStyle w:val="82"/>
        </w:rPr>
        <w:t xml:space="preserve"> </w:t>
      </w:r>
      <w:r>
        <w:rPr>
          <w:rStyle w:val="70"/>
        </w:rPr>
        <w:t>self</w:t>
      </w:r>
      <w:r>
        <w:rPr>
          <w:rStyle w:val="82"/>
        </w:rPr>
        <w:t xml:space="preserve">.lambda0 </w:t>
      </w:r>
      <w:r>
        <w:rPr>
          <w:rStyle w:val="72"/>
        </w:rPr>
        <w:t>/</w:t>
      </w:r>
      <w:r>
        <w:rPr>
          <w:rStyle w:val="82"/>
        </w:rPr>
        <w:t xml:space="preserve"> (</w:t>
      </w:r>
      <w:r>
        <w:rPr>
          <w:rStyle w:val="54"/>
        </w:rPr>
        <w:t>2</w:t>
      </w:r>
      <w:r>
        <w:rPr>
          <w:rStyle w:val="82"/>
        </w:rPr>
        <w:t xml:space="preserve"> </w:t>
      </w:r>
      <w:r>
        <w:rPr>
          <w:rStyle w:val="72"/>
        </w:rPr>
        <w:t>*</w:t>
      </w:r>
      <w:r>
        <w:rPr>
          <w:rStyle w:val="82"/>
        </w:rPr>
        <w:t xml:space="preserve"> </w:t>
      </w:r>
      <w:r>
        <w:rPr>
          <w:rStyle w:val="70"/>
        </w:rPr>
        <w:t>self</w:t>
      </w:r>
      <w:r>
        <w:rPr>
          <w:rStyle w:val="82"/>
        </w:rPr>
        <w:t>.n_Si):</w:t>
      </w:r>
      <w:r>
        <w:br w:type="textWrapping"/>
      </w:r>
      <w:r>
        <w:rPr>
          <w:rStyle w:val="82"/>
        </w:rPr>
        <w:t xml:space="preserve">            </w:t>
      </w:r>
      <w:r>
        <w:rPr>
          <w:rStyle w:val="71"/>
        </w:rPr>
        <w:t>return</w:t>
      </w:r>
      <w:r>
        <w:rPr>
          <w:rStyle w:val="82"/>
        </w:rPr>
        <w:t xml:space="preserve"> </w:t>
      </w:r>
      <w:r>
        <w:rPr>
          <w:rStyle w:val="70"/>
        </w:rPr>
        <w:t>False</w:t>
      </w:r>
      <w:r>
        <w:br w:type="textWrapping"/>
      </w:r>
      <w:r>
        <w:rPr>
          <w:rStyle w:val="82"/>
        </w:rPr>
        <w:t xml:space="preserve">        f </w:t>
      </w:r>
      <w:r>
        <w:rPr>
          <w:rStyle w:val="72"/>
        </w:rPr>
        <w:t>=</w:t>
      </w:r>
      <w:r>
        <w:rPr>
          <w:rStyle w:val="82"/>
        </w:rPr>
        <w:t xml:space="preserve"> w </w:t>
      </w:r>
      <w:r>
        <w:rPr>
          <w:rStyle w:val="72"/>
        </w:rPr>
        <w:t>/</w:t>
      </w:r>
      <w:r>
        <w:rPr>
          <w:rStyle w:val="82"/>
        </w:rPr>
        <w:t xml:space="preserve"> p</w:t>
      </w:r>
      <w:r>
        <w:br w:type="textWrapping"/>
      </w:r>
      <w:r>
        <w:rPr>
          <w:rStyle w:val="82"/>
        </w:rPr>
        <w:t xml:space="preserve">        </w:t>
      </w:r>
      <w:r>
        <w:rPr>
          <w:rStyle w:val="71"/>
        </w:rPr>
        <w:t>if</w:t>
      </w:r>
      <w:r>
        <w:rPr>
          <w:rStyle w:val="82"/>
        </w:rPr>
        <w:t xml:space="preserve"> f </w:t>
      </w:r>
      <w:r>
        <w:rPr>
          <w:rStyle w:val="72"/>
        </w:rPr>
        <w:t>&lt;</w:t>
      </w:r>
      <w:r>
        <w:rPr>
          <w:rStyle w:val="82"/>
        </w:rPr>
        <w:t xml:space="preserve"> </w:t>
      </w:r>
      <w:r>
        <w:rPr>
          <w:rStyle w:val="56"/>
        </w:rPr>
        <w:t>0.1</w:t>
      </w:r>
      <w:r>
        <w:rPr>
          <w:rStyle w:val="82"/>
        </w:rPr>
        <w:t xml:space="preserve"> </w:t>
      </w:r>
      <w:r>
        <w:rPr>
          <w:rStyle w:val="52"/>
        </w:rPr>
        <w:t>or</w:t>
      </w:r>
      <w:r>
        <w:rPr>
          <w:rStyle w:val="82"/>
        </w:rPr>
        <w:t xml:space="preserve"> f </w:t>
      </w:r>
      <w:r>
        <w:rPr>
          <w:rStyle w:val="72"/>
        </w:rPr>
        <w:t>&gt;</w:t>
      </w:r>
      <w:r>
        <w:rPr>
          <w:rStyle w:val="82"/>
        </w:rPr>
        <w:t xml:space="preserve"> </w:t>
      </w:r>
      <w:r>
        <w:rPr>
          <w:rStyle w:val="56"/>
        </w:rPr>
        <w:t>0.8</w:t>
      </w:r>
      <w:r>
        <w:rPr>
          <w:rStyle w:val="82"/>
        </w:rPr>
        <w:t>:</w:t>
      </w:r>
      <w:r>
        <w:br w:type="textWrapping"/>
      </w:r>
      <w:r>
        <w:rPr>
          <w:rStyle w:val="82"/>
        </w:rPr>
        <w:t xml:space="preserve">            </w:t>
      </w:r>
      <w:r>
        <w:rPr>
          <w:rStyle w:val="71"/>
        </w:rPr>
        <w:t>return</w:t>
      </w:r>
      <w:r>
        <w:rPr>
          <w:rStyle w:val="82"/>
        </w:rPr>
        <w:t xml:space="preserve"> </w:t>
      </w:r>
      <w:r>
        <w:rPr>
          <w:rStyle w:val="70"/>
        </w:rPr>
        <w:t>False</w:t>
      </w:r>
      <w:r>
        <w:br w:type="textWrapping"/>
      </w:r>
      <w:r>
        <w:rPr>
          <w:rStyle w:val="82"/>
        </w:rPr>
        <w:t xml:space="preserve">        </w:t>
      </w:r>
      <w:r>
        <w:rPr>
          <w:rStyle w:val="71"/>
        </w:rPr>
        <w:t>return</w:t>
      </w:r>
      <w:r>
        <w:rPr>
          <w:rStyle w:val="82"/>
        </w:rPr>
        <w:t xml:space="preserve"> </w:t>
      </w:r>
      <w:r>
        <w:rPr>
          <w:rStyle w:val="70"/>
        </w:rPr>
        <w:t>True</w:t>
      </w:r>
      <w:r>
        <w:br w:type="textWrapping"/>
      </w:r>
      <w:r>
        <w:rPr>
          <w:rStyle w:val="82"/>
        </w:rPr>
        <w:t xml:space="preserve">    </w:t>
      </w:r>
      <w:r>
        <w:br w:type="textWrapping"/>
      </w:r>
      <w:r>
        <w:rPr>
          <w:rStyle w:val="82"/>
        </w:rPr>
        <w:t xml:space="preserve">    </w:t>
      </w:r>
      <w:r>
        <w:rPr>
          <w:rStyle w:val="52"/>
        </w:rPr>
        <w:t>def</w:t>
      </w:r>
      <w:r>
        <w:rPr>
          <w:rStyle w:val="82"/>
        </w:rPr>
        <w:t xml:space="preserve"> generate_dataset(</w:t>
      </w:r>
      <w:r>
        <w:rPr>
          <w:rStyle w:val="70"/>
        </w:rPr>
        <w:t>self</w:t>
      </w:r>
      <w:r>
        <w:rPr>
          <w:rStyle w:val="82"/>
        </w:rPr>
        <w:t>, n_samples</w:t>
      </w:r>
      <w:r>
        <w:rPr>
          <w:rStyle w:val="72"/>
        </w:rPr>
        <w:t>=</w:t>
      </w:r>
      <w:r>
        <w:rPr>
          <w:rStyle w:val="54"/>
        </w:rPr>
        <w:t>5000</w:t>
      </w:r>
      <w:r>
        <w:rPr>
          <w:rStyle w:val="82"/>
        </w:rPr>
        <w:t>, method</w:t>
      </w:r>
      <w:r>
        <w:rPr>
          <w:rStyle w:val="72"/>
        </w:rPr>
        <w:t>=</w:t>
      </w:r>
      <w:r>
        <w:rPr>
          <w:rStyle w:val="60"/>
        </w:rPr>
        <w:t>'lhs'</w:t>
      </w:r>
      <w:r>
        <w:rPr>
          <w:rStyle w:val="82"/>
        </w:rPr>
        <w:t>):</w:t>
      </w:r>
      <w:r>
        <w:br w:type="textWrapping"/>
      </w:r>
      <w:r>
        <w:rPr>
          <w:rStyle w:val="82"/>
        </w:rPr>
        <w:t xml:space="preserve">        </w:t>
      </w:r>
      <w:r>
        <w:rPr>
          <w:rStyle w:val="64"/>
        </w:rPr>
        <w:t>"""</w:t>
      </w:r>
      <w:r>
        <w:br w:type="textWrapping"/>
      </w:r>
      <w:r>
        <w:rPr>
          <w:rStyle w:val="64"/>
        </w:rPr>
        <w:t xml:space="preserve">        生成物理自洽的数据集</w:t>
      </w:r>
      <w:r>
        <w:br w:type="textWrapping"/>
      </w:r>
      <w:r>
        <w:rPr>
          <w:rStyle w:val="64"/>
        </w:rPr>
        <w:t xml:space="preserve">        返回: X (w, p 单位 nm), Y (T, phi)</w:t>
      </w:r>
      <w:r>
        <w:br w:type="textWrapping"/>
      </w:r>
      <w:r>
        <w:rPr>
          <w:rStyle w:val="64"/>
        </w:rPr>
        <w:t xml:space="preserve">        """</w:t>
      </w:r>
      <w:r>
        <w:br w:type="textWrapping"/>
      </w:r>
      <w:r>
        <w:rPr>
          <w:rStyle w:val="82"/>
        </w:rPr>
        <w:t xml:space="preserve">        np.random.seed(</w:t>
      </w:r>
      <w:r>
        <w:rPr>
          <w:rStyle w:val="54"/>
        </w:rPr>
        <w:t>42</w:t>
      </w:r>
      <w:r>
        <w:rPr>
          <w:rStyle w:val="82"/>
        </w:rPr>
        <w:t>)</w:t>
      </w:r>
      <w:r>
        <w:br w:type="textWrapping"/>
      </w:r>
      <w:r>
        <w:rPr>
          <w:rStyle w:val="82"/>
        </w:rPr>
        <w:t xml:space="preserve">        </w:t>
      </w:r>
      <w:r>
        <w:br w:type="textWrapping"/>
      </w:r>
      <w:r>
        <w:rPr>
          <w:rStyle w:val="82"/>
        </w:rPr>
        <w:t xml:space="preserve">        </w:t>
      </w:r>
      <w:r>
        <w:rPr>
          <w:rStyle w:val="64"/>
        </w:rPr>
        <w:t># 采样（拉丁超立方保证均匀覆盖）</w:t>
      </w:r>
      <w:r>
        <w:br w:type="textWrapping"/>
      </w:r>
      <w:r>
        <w:rPr>
          <w:rStyle w:val="82"/>
        </w:rPr>
        <w:t xml:space="preserve">        </w:t>
      </w:r>
      <w:r>
        <w:rPr>
          <w:rStyle w:val="71"/>
        </w:rPr>
        <w:t>if</w:t>
      </w:r>
      <w:r>
        <w:rPr>
          <w:rStyle w:val="82"/>
        </w:rPr>
        <w:t xml:space="preserve"> method </w:t>
      </w:r>
      <w:r>
        <w:rPr>
          <w:rStyle w:val="72"/>
        </w:rPr>
        <w:t>==</w:t>
      </w:r>
      <w:r>
        <w:rPr>
          <w:rStyle w:val="82"/>
        </w:rPr>
        <w:t xml:space="preserve"> </w:t>
      </w:r>
      <w:r>
        <w:rPr>
          <w:rStyle w:val="60"/>
        </w:rPr>
        <w:t>'lhs'</w:t>
      </w:r>
      <w:r>
        <w:rPr>
          <w:rStyle w:val="82"/>
        </w:rPr>
        <w:t>:</w:t>
      </w:r>
      <w:r>
        <w:br w:type="textWrapping"/>
      </w:r>
      <w:r>
        <w:rPr>
          <w:rStyle w:val="82"/>
        </w:rPr>
        <w:t xml:space="preserve">            </w:t>
      </w:r>
      <w:r>
        <w:rPr>
          <w:rStyle w:val="63"/>
        </w:rPr>
        <w:t>from</w:t>
      </w:r>
      <w:r>
        <w:rPr>
          <w:rStyle w:val="82"/>
        </w:rPr>
        <w:t xml:space="preserve"> scipy.stats </w:t>
      </w:r>
      <w:r>
        <w:rPr>
          <w:rStyle w:val="63"/>
        </w:rPr>
        <w:t>import</w:t>
      </w:r>
      <w:r>
        <w:rPr>
          <w:rStyle w:val="82"/>
        </w:rPr>
        <w:t xml:space="preserve"> qmc</w:t>
      </w:r>
      <w:r>
        <w:br w:type="textWrapping"/>
      </w:r>
      <w:r>
        <w:rPr>
          <w:rStyle w:val="82"/>
        </w:rPr>
        <w:t xml:space="preserve">            sampler </w:t>
      </w:r>
      <w:r>
        <w:rPr>
          <w:rStyle w:val="72"/>
        </w:rPr>
        <w:t>=</w:t>
      </w:r>
      <w:r>
        <w:rPr>
          <w:rStyle w:val="82"/>
        </w:rPr>
        <w:t xml:space="preserve"> qmc.LatinHypercube(d</w:t>
      </w:r>
      <w:r>
        <w:rPr>
          <w:rStyle w:val="72"/>
        </w:rPr>
        <w:t>=</w:t>
      </w:r>
      <w:r>
        <w:rPr>
          <w:rStyle w:val="54"/>
        </w:rPr>
        <w:t>2</w:t>
      </w:r>
      <w:r>
        <w:rPr>
          <w:rStyle w:val="82"/>
        </w:rPr>
        <w:t>)</w:t>
      </w:r>
      <w:r>
        <w:br w:type="textWrapping"/>
      </w:r>
      <w:r>
        <w:rPr>
          <w:rStyle w:val="82"/>
        </w:rPr>
        <w:t xml:space="preserve">            samples </w:t>
      </w:r>
      <w:r>
        <w:rPr>
          <w:rStyle w:val="72"/>
        </w:rPr>
        <w:t>=</w:t>
      </w:r>
      <w:r>
        <w:rPr>
          <w:rStyle w:val="82"/>
        </w:rPr>
        <w:t xml:space="preserve"> sampler.random(n_samples)</w:t>
      </w:r>
      <w:r>
        <w:br w:type="textWrapping"/>
      </w:r>
      <w:r>
        <w:rPr>
          <w:rStyle w:val="82"/>
        </w:rPr>
        <w:t xml:space="preserve">            w_raw </w:t>
      </w:r>
      <w:r>
        <w:rPr>
          <w:rStyle w:val="72"/>
        </w:rPr>
        <w:t>=</w:t>
      </w:r>
      <w:r>
        <w:rPr>
          <w:rStyle w:val="82"/>
        </w:rPr>
        <w:t xml:space="preserve"> </w:t>
      </w:r>
      <w:r>
        <w:rPr>
          <w:rStyle w:val="70"/>
        </w:rPr>
        <w:t>self</w:t>
      </w:r>
      <w:r>
        <w:rPr>
          <w:rStyle w:val="82"/>
        </w:rPr>
        <w:t xml:space="preserve">.W_MIN </w:t>
      </w:r>
      <w:r>
        <w:rPr>
          <w:rStyle w:val="72"/>
        </w:rPr>
        <w:t>+</w:t>
      </w:r>
      <w:r>
        <w:rPr>
          <w:rStyle w:val="82"/>
        </w:rPr>
        <w:t xml:space="preserve"> samples[:, </w:t>
      </w:r>
      <w:r>
        <w:rPr>
          <w:rStyle w:val="54"/>
        </w:rPr>
        <w:t>0</w:t>
      </w:r>
      <w:r>
        <w:rPr>
          <w:rStyle w:val="82"/>
        </w:rPr>
        <w:t xml:space="preserve">] </w:t>
      </w:r>
      <w:r>
        <w:rPr>
          <w:rStyle w:val="72"/>
        </w:rPr>
        <w:t>*</w:t>
      </w:r>
      <w:r>
        <w:rPr>
          <w:rStyle w:val="82"/>
        </w:rPr>
        <w:t xml:space="preserve"> (</w:t>
      </w:r>
      <w:r>
        <w:rPr>
          <w:rStyle w:val="70"/>
        </w:rPr>
        <w:t>self</w:t>
      </w:r>
      <w:r>
        <w:rPr>
          <w:rStyle w:val="82"/>
        </w:rPr>
        <w:t xml:space="preserve">.W_MAX </w:t>
      </w:r>
      <w:r>
        <w:rPr>
          <w:rStyle w:val="72"/>
        </w:rPr>
        <w:t>-</w:t>
      </w:r>
      <w:r>
        <w:rPr>
          <w:rStyle w:val="82"/>
        </w:rPr>
        <w:t xml:space="preserve"> </w:t>
      </w:r>
      <w:r>
        <w:rPr>
          <w:rStyle w:val="70"/>
        </w:rPr>
        <w:t>self</w:t>
      </w:r>
      <w:r>
        <w:rPr>
          <w:rStyle w:val="82"/>
        </w:rPr>
        <w:t>.W_MIN)</w:t>
      </w:r>
      <w:r>
        <w:br w:type="textWrapping"/>
      </w:r>
      <w:r>
        <w:rPr>
          <w:rStyle w:val="82"/>
        </w:rPr>
        <w:t xml:space="preserve">            p_raw </w:t>
      </w:r>
      <w:r>
        <w:rPr>
          <w:rStyle w:val="72"/>
        </w:rPr>
        <w:t>=</w:t>
      </w:r>
      <w:r>
        <w:rPr>
          <w:rStyle w:val="82"/>
        </w:rPr>
        <w:t xml:space="preserve"> </w:t>
      </w:r>
      <w:r>
        <w:rPr>
          <w:rStyle w:val="70"/>
        </w:rPr>
        <w:t>self</w:t>
      </w:r>
      <w:r>
        <w:rPr>
          <w:rStyle w:val="82"/>
        </w:rPr>
        <w:t xml:space="preserve">.P_MIN </w:t>
      </w:r>
      <w:r>
        <w:rPr>
          <w:rStyle w:val="72"/>
        </w:rPr>
        <w:t>+</w:t>
      </w:r>
      <w:r>
        <w:rPr>
          <w:rStyle w:val="82"/>
        </w:rPr>
        <w:t xml:space="preserve"> samples[:, </w:t>
      </w:r>
      <w:r>
        <w:rPr>
          <w:rStyle w:val="54"/>
        </w:rPr>
        <w:t>1</w:t>
      </w:r>
      <w:r>
        <w:rPr>
          <w:rStyle w:val="82"/>
        </w:rPr>
        <w:t xml:space="preserve">] </w:t>
      </w:r>
      <w:r>
        <w:rPr>
          <w:rStyle w:val="72"/>
        </w:rPr>
        <w:t>*</w:t>
      </w:r>
      <w:r>
        <w:rPr>
          <w:rStyle w:val="82"/>
        </w:rPr>
        <w:t xml:space="preserve"> (</w:t>
      </w:r>
      <w:r>
        <w:rPr>
          <w:rStyle w:val="70"/>
        </w:rPr>
        <w:t>self</w:t>
      </w:r>
      <w:r>
        <w:rPr>
          <w:rStyle w:val="82"/>
        </w:rPr>
        <w:t xml:space="preserve">.P_MAX </w:t>
      </w:r>
      <w:r>
        <w:rPr>
          <w:rStyle w:val="72"/>
        </w:rPr>
        <w:t>-</w:t>
      </w:r>
      <w:r>
        <w:rPr>
          <w:rStyle w:val="82"/>
        </w:rPr>
        <w:t xml:space="preserve"> </w:t>
      </w:r>
      <w:r>
        <w:rPr>
          <w:rStyle w:val="70"/>
        </w:rPr>
        <w:t>self</w:t>
      </w:r>
      <w:r>
        <w:rPr>
          <w:rStyle w:val="82"/>
        </w:rPr>
        <w:t>.P_MIN)</w:t>
      </w:r>
      <w:r>
        <w:br w:type="textWrapping"/>
      </w:r>
      <w:r>
        <w:rPr>
          <w:rStyle w:val="82"/>
        </w:rPr>
        <w:t xml:space="preserve">        </w:t>
      </w:r>
      <w:r>
        <w:rPr>
          <w:rStyle w:val="71"/>
        </w:rPr>
        <w:t>else</w:t>
      </w:r>
      <w:r>
        <w:rPr>
          <w:rStyle w:val="82"/>
        </w:rPr>
        <w:t>:</w:t>
      </w:r>
      <w:r>
        <w:br w:type="textWrapping"/>
      </w:r>
      <w:r>
        <w:rPr>
          <w:rStyle w:val="82"/>
        </w:rPr>
        <w:t xml:space="preserve">            w_raw </w:t>
      </w:r>
      <w:r>
        <w:rPr>
          <w:rStyle w:val="72"/>
        </w:rPr>
        <w:t>=</w:t>
      </w:r>
      <w:r>
        <w:rPr>
          <w:rStyle w:val="82"/>
        </w:rPr>
        <w:t xml:space="preserve"> np.random.uniform(</w:t>
      </w:r>
      <w:r>
        <w:rPr>
          <w:rStyle w:val="70"/>
        </w:rPr>
        <w:t>self</w:t>
      </w:r>
      <w:r>
        <w:rPr>
          <w:rStyle w:val="82"/>
        </w:rPr>
        <w:t xml:space="preserve">.W_MIN, </w:t>
      </w:r>
      <w:r>
        <w:rPr>
          <w:rStyle w:val="70"/>
        </w:rPr>
        <w:t>self</w:t>
      </w:r>
      <w:r>
        <w:rPr>
          <w:rStyle w:val="82"/>
        </w:rPr>
        <w:t>.W_MAX, n_samples)</w:t>
      </w:r>
      <w:r>
        <w:br w:type="textWrapping"/>
      </w:r>
      <w:r>
        <w:rPr>
          <w:rStyle w:val="82"/>
        </w:rPr>
        <w:t xml:space="preserve">            p_raw </w:t>
      </w:r>
      <w:r>
        <w:rPr>
          <w:rStyle w:val="72"/>
        </w:rPr>
        <w:t>=</w:t>
      </w:r>
      <w:r>
        <w:rPr>
          <w:rStyle w:val="82"/>
        </w:rPr>
        <w:t xml:space="preserve"> np.random.uniform(</w:t>
      </w:r>
      <w:r>
        <w:rPr>
          <w:rStyle w:val="70"/>
        </w:rPr>
        <w:t>self</w:t>
      </w:r>
      <w:r>
        <w:rPr>
          <w:rStyle w:val="82"/>
        </w:rPr>
        <w:t xml:space="preserve">.P_MIN, </w:t>
      </w:r>
      <w:r>
        <w:rPr>
          <w:rStyle w:val="70"/>
        </w:rPr>
        <w:t>self</w:t>
      </w:r>
      <w:r>
        <w:rPr>
          <w:rStyle w:val="82"/>
        </w:rPr>
        <w:t>.P_MAX, n_samples)</w:t>
      </w:r>
      <w:r>
        <w:br w:type="textWrapping"/>
      </w:r>
      <w:r>
        <w:rPr>
          <w:rStyle w:val="82"/>
        </w:rPr>
        <w:t xml:space="preserve">        </w:t>
      </w:r>
      <w:r>
        <w:br w:type="textWrapping"/>
      </w:r>
      <w:r>
        <w:rPr>
          <w:rStyle w:val="82"/>
        </w:rPr>
        <w:t xml:space="preserve">        valid_w, valid_p, valid_T, valid_phi </w:t>
      </w:r>
      <w:r>
        <w:rPr>
          <w:rStyle w:val="72"/>
        </w:rPr>
        <w:t>=</w:t>
      </w:r>
      <w:r>
        <w:rPr>
          <w:rStyle w:val="82"/>
        </w:rPr>
        <w:t xml:space="preserve"> [], [], [], []</w:t>
      </w:r>
      <w:r>
        <w:br w:type="textWrapping"/>
      </w:r>
      <w:r>
        <w:rPr>
          <w:rStyle w:val="82"/>
        </w:rPr>
        <w:t xml:space="preserve">        </w:t>
      </w:r>
      <w:r>
        <w:br w:type="textWrapping"/>
      </w:r>
      <w:r>
        <w:rPr>
          <w:rStyle w:val="82"/>
        </w:rPr>
        <w:t xml:space="preserve">        </w:t>
      </w:r>
      <w:r>
        <w:rPr>
          <w:rStyle w:val="71"/>
        </w:rPr>
        <w:t>for</w:t>
      </w:r>
      <w:r>
        <w:rPr>
          <w:rStyle w:val="82"/>
        </w:rPr>
        <w:t xml:space="preserve"> w, p </w:t>
      </w:r>
      <w:r>
        <w:rPr>
          <w:rStyle w:val="52"/>
        </w:rPr>
        <w:t>in</w:t>
      </w:r>
      <w:r>
        <w:rPr>
          <w:rStyle w:val="82"/>
        </w:rPr>
        <w:t xml:space="preserve"> </w:t>
      </w:r>
      <w:r>
        <w:rPr>
          <w:rStyle w:val="73"/>
        </w:rPr>
        <w:t>zip</w:t>
      </w:r>
      <w:r>
        <w:rPr>
          <w:rStyle w:val="82"/>
        </w:rPr>
        <w:t>(w_raw, p_raw):</w:t>
      </w:r>
      <w:r>
        <w:br w:type="textWrapping"/>
      </w:r>
      <w:r>
        <w:rPr>
          <w:rStyle w:val="82"/>
        </w:rPr>
        <w:t xml:space="preserve">            </w:t>
      </w:r>
      <w:r>
        <w:rPr>
          <w:rStyle w:val="71"/>
        </w:rPr>
        <w:t>if</w:t>
      </w:r>
      <w:r>
        <w:rPr>
          <w:rStyle w:val="82"/>
        </w:rPr>
        <w:t xml:space="preserve"> </w:t>
      </w:r>
      <w:r>
        <w:rPr>
          <w:rStyle w:val="70"/>
        </w:rPr>
        <w:t>self</w:t>
      </w:r>
      <w:r>
        <w:rPr>
          <w:rStyle w:val="82"/>
        </w:rPr>
        <w:t>.is_physically_valid(w, p):</w:t>
      </w:r>
      <w:r>
        <w:br w:type="textWrapping"/>
      </w:r>
      <w:r>
        <w:rPr>
          <w:rStyle w:val="82"/>
        </w:rPr>
        <w:t xml:space="preserve">                T, phi </w:t>
      </w:r>
      <w:r>
        <w:rPr>
          <w:rStyle w:val="72"/>
        </w:rPr>
        <w:t>=</w:t>
      </w:r>
      <w:r>
        <w:rPr>
          <w:rStyle w:val="82"/>
        </w:rPr>
        <w:t xml:space="preserve"> </w:t>
      </w:r>
      <w:r>
        <w:rPr>
          <w:rStyle w:val="70"/>
        </w:rPr>
        <w:t>self</w:t>
      </w:r>
      <w:r>
        <w:rPr>
          <w:rStyle w:val="82"/>
        </w:rPr>
        <w:t>.compute_transmission(w, p)</w:t>
      </w:r>
      <w:r>
        <w:br w:type="textWrapping"/>
      </w:r>
      <w:r>
        <w:rPr>
          <w:rStyle w:val="82"/>
        </w:rPr>
        <w:t xml:space="preserve">                </w:t>
      </w:r>
      <w:r>
        <w:rPr>
          <w:rStyle w:val="71"/>
        </w:rPr>
        <w:t>if</w:t>
      </w:r>
      <w:r>
        <w:rPr>
          <w:rStyle w:val="82"/>
        </w:rPr>
        <w:t xml:space="preserve"> </w:t>
      </w:r>
      <w:r>
        <w:rPr>
          <w:rStyle w:val="52"/>
        </w:rPr>
        <w:t>not</w:t>
      </w:r>
      <w:r>
        <w:rPr>
          <w:rStyle w:val="82"/>
        </w:rPr>
        <w:t xml:space="preserve"> np.isnan(T):</w:t>
      </w:r>
      <w:r>
        <w:br w:type="textWrapping"/>
      </w:r>
      <w:r>
        <w:rPr>
          <w:rStyle w:val="82"/>
        </w:rPr>
        <w:t xml:space="preserve">                    valid_w.append(w </w:t>
      </w:r>
      <w:r>
        <w:rPr>
          <w:rStyle w:val="72"/>
        </w:rPr>
        <w:t>*</w:t>
      </w:r>
      <w:r>
        <w:rPr>
          <w:rStyle w:val="82"/>
        </w:rPr>
        <w:t xml:space="preserve"> </w:t>
      </w:r>
      <w:r>
        <w:rPr>
          <w:rStyle w:val="56"/>
        </w:rPr>
        <w:t>1e9</w:t>
      </w:r>
      <w:r>
        <w:rPr>
          <w:rStyle w:val="82"/>
        </w:rPr>
        <w:t xml:space="preserve">)    </w:t>
      </w:r>
      <w:r>
        <w:rPr>
          <w:rStyle w:val="64"/>
        </w:rPr>
        <w:t># 转 nm</w:t>
      </w:r>
      <w:r>
        <w:br w:type="textWrapping"/>
      </w:r>
      <w:r>
        <w:rPr>
          <w:rStyle w:val="82"/>
        </w:rPr>
        <w:t xml:space="preserve">                    valid_p.append(p </w:t>
      </w:r>
      <w:r>
        <w:rPr>
          <w:rStyle w:val="72"/>
        </w:rPr>
        <w:t>*</w:t>
      </w:r>
      <w:r>
        <w:rPr>
          <w:rStyle w:val="82"/>
        </w:rPr>
        <w:t xml:space="preserve"> </w:t>
      </w:r>
      <w:r>
        <w:rPr>
          <w:rStyle w:val="56"/>
        </w:rPr>
        <w:t>1e9</w:t>
      </w:r>
      <w:r>
        <w:rPr>
          <w:rStyle w:val="82"/>
        </w:rPr>
        <w:t>)</w:t>
      </w:r>
      <w:r>
        <w:br w:type="textWrapping"/>
      </w:r>
      <w:r>
        <w:rPr>
          <w:rStyle w:val="82"/>
        </w:rPr>
        <w:t xml:space="preserve">                    valid_T.append(T)</w:t>
      </w:r>
      <w:r>
        <w:br w:type="textWrapping"/>
      </w:r>
      <w:r>
        <w:rPr>
          <w:rStyle w:val="82"/>
        </w:rPr>
        <w:t xml:space="preserve">                    valid_phi.append(phi)</w:t>
      </w:r>
      <w:r>
        <w:br w:type="textWrapping"/>
      </w:r>
      <w:r>
        <w:rPr>
          <w:rStyle w:val="82"/>
        </w:rPr>
        <w:t xml:space="preserve">        </w:t>
      </w:r>
      <w:r>
        <w:br w:type="textWrapping"/>
      </w:r>
      <w:r>
        <w:rPr>
          <w:rStyle w:val="82"/>
        </w:rPr>
        <w:t xml:space="preserve">        X </w:t>
      </w:r>
      <w:r>
        <w:rPr>
          <w:rStyle w:val="72"/>
        </w:rPr>
        <w:t>=</w:t>
      </w:r>
      <w:r>
        <w:rPr>
          <w:rStyle w:val="82"/>
        </w:rPr>
        <w:t xml:space="preserve"> np.column_stack([valid_w, valid_p])</w:t>
      </w:r>
      <w:r>
        <w:br w:type="textWrapping"/>
      </w:r>
      <w:r>
        <w:rPr>
          <w:rStyle w:val="82"/>
        </w:rPr>
        <w:t xml:space="preserve">        Y </w:t>
      </w:r>
      <w:r>
        <w:rPr>
          <w:rStyle w:val="72"/>
        </w:rPr>
        <w:t>=</w:t>
      </w:r>
      <w:r>
        <w:rPr>
          <w:rStyle w:val="82"/>
        </w:rPr>
        <w:t xml:space="preserve"> np.column_stack([valid_T, valid_phi])</w:t>
      </w:r>
      <w:r>
        <w:br w:type="textWrapping"/>
      </w:r>
      <w:r>
        <w:rPr>
          <w:rStyle w:val="82"/>
        </w:rPr>
        <w:t xml:space="preserve">        </w:t>
      </w:r>
      <w:r>
        <w:br w:type="textWrapping"/>
      </w:r>
      <w:r>
        <w:rPr>
          <w:rStyle w:val="82"/>
        </w:rPr>
        <w:t xml:space="preserve">        </w:t>
      </w:r>
      <w:r>
        <w:rPr>
          <w:rStyle w:val="73"/>
        </w:rPr>
        <w:t>print</w:t>
      </w:r>
      <w:r>
        <w:rPr>
          <w:rStyle w:val="82"/>
        </w:rPr>
        <w:t>(</w:t>
      </w:r>
      <w:r>
        <w:rPr>
          <w:rStyle w:val="62"/>
        </w:rPr>
        <w:t xml:space="preserve">f"有效样本: </w:t>
      </w:r>
      <w:r>
        <w:rPr>
          <w:rStyle w:val="59"/>
        </w:rPr>
        <w:t>{</w:t>
      </w:r>
      <w:r>
        <w:rPr>
          <w:rStyle w:val="73"/>
        </w:rPr>
        <w:t>len</w:t>
      </w:r>
      <w:r>
        <w:rPr>
          <w:rStyle w:val="82"/>
        </w:rPr>
        <w:t>(valid_w)</w:t>
      </w:r>
      <w:r>
        <w:rPr>
          <w:rStyle w:val="59"/>
        </w:rPr>
        <w:t>}</w:t>
      </w:r>
      <w:r>
        <w:rPr>
          <w:rStyle w:val="62"/>
        </w:rPr>
        <w:t>/</w:t>
      </w:r>
      <w:r>
        <w:rPr>
          <w:rStyle w:val="59"/>
        </w:rPr>
        <w:t>{</w:t>
      </w:r>
      <w:r>
        <w:rPr>
          <w:rStyle w:val="82"/>
        </w:rPr>
        <w:t>n_samples</w:t>
      </w:r>
      <w:r>
        <w:rPr>
          <w:rStyle w:val="59"/>
        </w:rPr>
        <w:t>}</w:t>
      </w:r>
      <w:r>
        <w:rPr>
          <w:rStyle w:val="62"/>
        </w:rPr>
        <w:t xml:space="preserve"> "</w:t>
      </w:r>
      <w:r>
        <w:br w:type="textWrapping"/>
      </w:r>
      <w:r>
        <w:rPr>
          <w:rStyle w:val="82"/>
        </w:rPr>
        <w:t xml:space="preserve">              </w:t>
      </w:r>
      <w:r>
        <w:rPr>
          <w:rStyle w:val="62"/>
        </w:rPr>
        <w:t xml:space="preserve">f"(有效率 </w:t>
      </w:r>
      <w:r>
        <w:rPr>
          <w:rStyle w:val="59"/>
        </w:rPr>
        <w:t>{</w:t>
      </w:r>
      <w:r>
        <w:rPr>
          <w:rStyle w:val="73"/>
        </w:rPr>
        <w:t>len</w:t>
      </w:r>
      <w:r>
        <w:rPr>
          <w:rStyle w:val="82"/>
        </w:rPr>
        <w:t>(valid_w)</w:t>
      </w:r>
      <w:r>
        <w:rPr>
          <w:rStyle w:val="72"/>
        </w:rPr>
        <w:t>/</w:t>
      </w:r>
      <w:r>
        <w:rPr>
          <w:rStyle w:val="82"/>
        </w:rPr>
        <w:t>n_samples</w:t>
      </w:r>
      <w:r>
        <w:rPr>
          <w:rStyle w:val="72"/>
        </w:rPr>
        <w:t>*</w:t>
      </w:r>
      <w:r>
        <w:rPr>
          <w:rStyle w:val="54"/>
        </w:rPr>
        <w:t>100</w:t>
      </w:r>
      <w:r>
        <w:rPr>
          <w:rStyle w:val="59"/>
        </w:rPr>
        <w:t>:.1f}</w:t>
      </w:r>
      <w:r>
        <w:rPr>
          <w:rStyle w:val="62"/>
        </w:rPr>
        <w:t>%)"</w:t>
      </w:r>
      <w:r>
        <w:rPr>
          <w:rStyle w:val="82"/>
        </w:rPr>
        <w:t>)</w:t>
      </w:r>
      <w:r>
        <w:br w:type="textWrapping"/>
      </w:r>
      <w:r>
        <w:rPr>
          <w:rStyle w:val="82"/>
        </w:rPr>
        <w:t xml:space="preserve">        </w:t>
      </w:r>
      <w:r>
        <w:rPr>
          <w:rStyle w:val="73"/>
        </w:rPr>
        <w:t>print</w:t>
      </w:r>
      <w:r>
        <w:rPr>
          <w:rStyle w:val="82"/>
        </w:rPr>
        <w:t>(</w:t>
      </w:r>
      <w:r>
        <w:rPr>
          <w:rStyle w:val="62"/>
        </w:rPr>
        <w:t>f"相位范围: [</w:t>
      </w:r>
      <w:r>
        <w:rPr>
          <w:rStyle w:val="59"/>
        </w:rPr>
        <w:t>{</w:t>
      </w:r>
      <w:r>
        <w:rPr>
          <w:rStyle w:val="82"/>
        </w:rPr>
        <w:t>np</w:t>
      </w:r>
      <w:r>
        <w:rPr>
          <w:rStyle w:val="59"/>
        </w:rPr>
        <w:t>.</w:t>
      </w:r>
      <w:r>
        <w:rPr>
          <w:rStyle w:val="73"/>
        </w:rPr>
        <w:t>min</w:t>
      </w:r>
      <w:r>
        <w:rPr>
          <w:rStyle w:val="82"/>
        </w:rPr>
        <w:t>(valid_phi)</w:t>
      </w:r>
      <w:r>
        <w:rPr>
          <w:rStyle w:val="59"/>
        </w:rPr>
        <w:t>:.1f}</w:t>
      </w:r>
      <w:r>
        <w:rPr>
          <w:rStyle w:val="62"/>
        </w:rPr>
        <w:t xml:space="preserve">°, </w:t>
      </w:r>
      <w:r>
        <w:rPr>
          <w:rStyle w:val="59"/>
        </w:rPr>
        <w:t>{</w:t>
      </w:r>
      <w:r>
        <w:rPr>
          <w:rStyle w:val="82"/>
        </w:rPr>
        <w:t>np</w:t>
      </w:r>
      <w:r>
        <w:rPr>
          <w:rStyle w:val="59"/>
        </w:rPr>
        <w:t>.</w:t>
      </w:r>
      <w:r>
        <w:rPr>
          <w:rStyle w:val="73"/>
        </w:rPr>
        <w:t>max</w:t>
      </w:r>
      <w:r>
        <w:rPr>
          <w:rStyle w:val="82"/>
        </w:rPr>
        <w:t>(valid_phi)</w:t>
      </w:r>
      <w:r>
        <w:rPr>
          <w:rStyle w:val="59"/>
        </w:rPr>
        <w:t>:.1f}</w:t>
      </w:r>
      <w:r>
        <w:rPr>
          <w:rStyle w:val="62"/>
        </w:rPr>
        <w:t>°]"</w:t>
      </w:r>
      <w:r>
        <w:rPr>
          <w:rStyle w:val="82"/>
        </w:rPr>
        <w:t>)</w:t>
      </w:r>
      <w:r>
        <w:br w:type="textWrapping"/>
      </w:r>
      <w:r>
        <w:rPr>
          <w:rStyle w:val="82"/>
        </w:rPr>
        <w:t xml:space="preserve">        </w:t>
      </w:r>
      <w:r>
        <w:rPr>
          <w:rStyle w:val="73"/>
        </w:rPr>
        <w:t>print</w:t>
      </w:r>
      <w:r>
        <w:rPr>
          <w:rStyle w:val="82"/>
        </w:rPr>
        <w:t>(</w:t>
      </w:r>
      <w:r>
        <w:rPr>
          <w:rStyle w:val="62"/>
        </w:rPr>
        <w:t>f"透射率范围: [</w:t>
      </w:r>
      <w:r>
        <w:rPr>
          <w:rStyle w:val="59"/>
        </w:rPr>
        <w:t>{</w:t>
      </w:r>
      <w:r>
        <w:rPr>
          <w:rStyle w:val="82"/>
        </w:rPr>
        <w:t>np</w:t>
      </w:r>
      <w:r>
        <w:rPr>
          <w:rStyle w:val="59"/>
        </w:rPr>
        <w:t>.</w:t>
      </w:r>
      <w:r>
        <w:rPr>
          <w:rStyle w:val="73"/>
        </w:rPr>
        <w:t>min</w:t>
      </w:r>
      <w:r>
        <w:rPr>
          <w:rStyle w:val="82"/>
        </w:rPr>
        <w:t>(valid_T)</w:t>
      </w:r>
      <w:r>
        <w:rPr>
          <w:rStyle w:val="59"/>
        </w:rPr>
        <w:t>:.3f}</w:t>
      </w:r>
      <w:r>
        <w:rPr>
          <w:rStyle w:val="62"/>
        </w:rPr>
        <w:t xml:space="preserve">, </w:t>
      </w:r>
      <w:r>
        <w:rPr>
          <w:rStyle w:val="59"/>
        </w:rPr>
        <w:t>{</w:t>
      </w:r>
      <w:r>
        <w:rPr>
          <w:rStyle w:val="82"/>
        </w:rPr>
        <w:t>np</w:t>
      </w:r>
      <w:r>
        <w:rPr>
          <w:rStyle w:val="59"/>
        </w:rPr>
        <w:t>.</w:t>
      </w:r>
      <w:r>
        <w:rPr>
          <w:rStyle w:val="73"/>
        </w:rPr>
        <w:t>max</w:t>
      </w:r>
      <w:r>
        <w:rPr>
          <w:rStyle w:val="82"/>
        </w:rPr>
        <w:t>(valid_T)</w:t>
      </w:r>
      <w:r>
        <w:rPr>
          <w:rStyle w:val="59"/>
        </w:rPr>
        <w:t>:.3f}</w:t>
      </w:r>
      <w:r>
        <w:rPr>
          <w:rStyle w:val="62"/>
        </w:rPr>
        <w:t>]"</w:t>
      </w:r>
      <w:r>
        <w:rPr>
          <w:rStyle w:val="82"/>
        </w:rPr>
        <w:t>)</w:t>
      </w:r>
      <w:r>
        <w:br w:type="textWrapping"/>
      </w:r>
      <w:r>
        <w:rPr>
          <w:rStyle w:val="82"/>
        </w:rPr>
        <w:t xml:space="preserve">        </w:t>
      </w:r>
      <w:r>
        <w:br w:type="textWrapping"/>
      </w:r>
      <w:r>
        <w:rPr>
          <w:rStyle w:val="82"/>
        </w:rPr>
        <w:t xml:space="preserve">        </w:t>
      </w:r>
      <w:r>
        <w:rPr>
          <w:rStyle w:val="71"/>
        </w:rPr>
        <w:t>return</w:t>
      </w:r>
      <w:r>
        <w:rPr>
          <w:rStyle w:val="82"/>
        </w:rPr>
        <w:t xml:space="preserve"> X, Y</w:t>
      </w:r>
    </w:p>
    <w:bookmarkEnd w:id="69"/>
    <w:p w14:paraId="6009B8AC">
      <w:pPr>
        <w:pStyle w:val="5"/>
      </w:pPr>
      <w:bookmarkStart w:id="70" w:name="修正主程序中的数据生成调用"/>
      <w:r>
        <w:t xml:space="preserve">3.2 </w:t>
      </w:r>
      <w:r>
        <w:rPr>
          <w:rFonts w:hint="eastAsia"/>
        </w:rPr>
        <w:t>修正主程序中的数据生成调用</w:t>
      </w:r>
    </w:p>
    <w:p w14:paraId="0C3CDE0D">
      <w:pPr>
        <w:pStyle w:val="3"/>
      </w:pPr>
      <w:r>
        <w:rPr>
          <w:rFonts w:hint="eastAsia"/>
        </w:rPr>
        <w:t>确保主程序中使用上述类：</w:t>
      </w:r>
    </w:p>
    <w:p w14:paraId="0697A994">
      <w:pPr>
        <w:pStyle w:val="49"/>
      </w:pPr>
      <w:r>
        <w:br w:type="textWrapping"/>
      </w:r>
      <w:r>
        <w:rPr>
          <w:rStyle w:val="64"/>
        </w:rPr>
        <w:t># 替换原来的数据生成部分</w:t>
      </w:r>
      <w:r>
        <w:br w:type="textWrapping"/>
      </w:r>
      <w:r>
        <w:rPr>
          <w:rStyle w:val="82"/>
        </w:rPr>
        <w:t xml:space="preserve">simulator </w:t>
      </w:r>
      <w:r>
        <w:rPr>
          <w:rStyle w:val="72"/>
        </w:rPr>
        <w:t>=</w:t>
      </w:r>
      <w:r>
        <w:rPr>
          <w:rStyle w:val="82"/>
        </w:rPr>
        <w:t xml:space="preserve"> RigorousMetasurfaceSimulator(wavelength</w:t>
      </w:r>
      <w:r>
        <w:rPr>
          <w:rStyle w:val="72"/>
        </w:rPr>
        <w:t>=</w:t>
      </w:r>
      <w:r>
        <w:rPr>
          <w:rStyle w:val="56"/>
        </w:rPr>
        <w:t>1550e-9</w:t>
      </w:r>
      <w:r>
        <w:rPr>
          <w:rStyle w:val="82"/>
        </w:rPr>
        <w:t>)</w:t>
      </w:r>
      <w:r>
        <w:br w:type="textWrapping"/>
      </w:r>
      <w:r>
        <w:rPr>
          <w:rStyle w:val="82"/>
        </w:rPr>
        <w:t xml:space="preserve">X, Y </w:t>
      </w:r>
      <w:r>
        <w:rPr>
          <w:rStyle w:val="72"/>
        </w:rPr>
        <w:t>=</w:t>
      </w:r>
      <w:r>
        <w:rPr>
          <w:rStyle w:val="82"/>
        </w:rPr>
        <w:t xml:space="preserve"> simulator.generate_dataset(n_samples</w:t>
      </w:r>
      <w:r>
        <w:rPr>
          <w:rStyle w:val="72"/>
        </w:rPr>
        <w:t>=</w:t>
      </w:r>
      <w:r>
        <w:rPr>
          <w:rStyle w:val="54"/>
        </w:rPr>
        <w:t>5000</w:t>
      </w:r>
      <w:r>
        <w:rPr>
          <w:rStyle w:val="82"/>
        </w:rPr>
        <w:t>, method</w:t>
      </w:r>
      <w:r>
        <w:rPr>
          <w:rStyle w:val="72"/>
        </w:rPr>
        <w:t>=</w:t>
      </w:r>
      <w:r>
        <w:rPr>
          <w:rStyle w:val="60"/>
        </w:rPr>
        <w:t>'lhs'</w:t>
      </w:r>
      <w:r>
        <w:rPr>
          <w:rStyle w:val="82"/>
        </w:rPr>
        <w:t>)</w:t>
      </w:r>
    </w:p>
    <w:bookmarkEnd w:id="70"/>
    <w:p w14:paraId="48A868A0">
      <w:pPr>
        <w:pStyle w:val="5"/>
      </w:pPr>
      <w:bookmarkStart w:id="71" w:name="修正网络输入输出维度"/>
      <w:r>
        <w:t xml:space="preserve">3.3 </w:t>
      </w:r>
      <w:r>
        <w:rPr>
          <w:rFonts w:hint="eastAsia"/>
        </w:rPr>
        <w:t>修正网络输入输出维度</w:t>
      </w:r>
    </w:p>
    <w:p w14:paraId="66B485D6">
      <w:pPr>
        <w:pStyle w:val="3"/>
      </w:pPr>
      <w:r>
        <w:rPr>
          <w:rFonts w:hint="eastAsia"/>
        </w:rPr>
        <w:t>由于我们固定了高度</w:t>
      </w:r>
      <w:r>
        <w:t xml:space="preserve"> </w:t>
      </w:r>
      <w:r>
        <w:rPr>
          <w:rFonts w:hint="eastAsia"/>
        </w:rPr>
        <w:t>H，输入维度应为</w:t>
      </w:r>
      <w:r>
        <w:t xml:space="preserve"> </w:t>
      </w:r>
      <w:r>
        <w:rPr>
          <w:b/>
          <w:bCs/>
        </w:rPr>
        <w:t>2</w:t>
      </w:r>
      <w:r>
        <w:rPr>
          <w:rFonts w:hint="eastAsia"/>
        </w:rPr>
        <w:t>（w,</w:t>
      </w:r>
      <w:r>
        <w:t xml:space="preserve"> </w:t>
      </w:r>
      <w:r>
        <w:rPr>
          <w:rFonts w:hint="eastAsia"/>
        </w:rPr>
        <w:t>p），而非</w:t>
      </w:r>
      <w:r>
        <w:t xml:space="preserve"> </w:t>
      </w:r>
      <w:r>
        <w:rPr>
          <w:rFonts w:hint="eastAsia"/>
        </w:rPr>
        <w:t>3。请同步修改：</w:t>
      </w:r>
    </w:p>
    <w:p w14:paraId="4598585F">
      <w:pPr>
        <w:pStyle w:val="24"/>
        <w:numPr>
          <w:ilvl w:val="0"/>
          <w:numId w:val="2"/>
        </w:numPr>
      </w:pPr>
      <w:r>
        <w:rPr>
          <w:rFonts w:hint="eastAsia"/>
        </w:rPr>
        <w:t>正向网络第一层</w:t>
      </w:r>
      <w:r>
        <w:t xml:space="preserve"> </w:t>
      </w:r>
      <w:r>
        <w:rPr>
          <w:rStyle w:val="48"/>
        </w:rPr>
        <w:t>nn.Linear(2, ...)</w:t>
      </w:r>
    </w:p>
    <w:p w14:paraId="7F8D1222">
      <w:pPr>
        <w:pStyle w:val="24"/>
        <w:numPr>
          <w:ilvl w:val="0"/>
          <w:numId w:val="2"/>
        </w:numPr>
      </w:pPr>
      <w:r>
        <w:rPr>
          <w:rFonts w:hint="eastAsia"/>
        </w:rPr>
        <w:t>标准化器</w:t>
      </w:r>
      <w:r>
        <w:t xml:space="preserve"> </w:t>
      </w:r>
      <w:r>
        <w:rPr>
          <w:rStyle w:val="48"/>
        </w:rPr>
        <w:t>scaler_X</w:t>
      </w:r>
      <w:r>
        <w:t xml:space="preserve"> </w:t>
      </w:r>
      <w:r>
        <w:rPr>
          <w:rFonts w:hint="eastAsia"/>
        </w:rPr>
        <w:t>的</w:t>
      </w:r>
      <w:r>
        <w:t xml:space="preserve"> fit </w:t>
      </w:r>
      <w:r>
        <w:rPr>
          <w:rFonts w:hint="eastAsia"/>
        </w:rPr>
        <w:t>数据应为</w:t>
      </w:r>
      <w:r>
        <w:t xml:space="preserve"> (w, p)</w:t>
      </w:r>
    </w:p>
    <w:p w14:paraId="2EB2E40C">
      <w:pPr>
        <w:pStyle w:val="24"/>
        <w:numPr>
          <w:ilvl w:val="0"/>
          <w:numId w:val="2"/>
        </w:numPr>
      </w:pPr>
      <w:r>
        <w:rPr>
          <w:rFonts w:hint="eastAsia"/>
        </w:rPr>
        <w:t>逆向网络输出维度为</w:t>
      </w:r>
      <w:r>
        <w:t xml:space="preserve"> 2</w:t>
      </w:r>
    </w:p>
    <w:bookmarkEnd w:id="71"/>
    <w:p w14:paraId="68FD98DA">
      <w:pPr>
        <w:pStyle w:val="5"/>
      </w:pPr>
      <w:bookmarkStart w:id="72" w:name="修正相位输出的表示sincos"/>
      <w:r>
        <w:t xml:space="preserve">3.4 </w:t>
      </w:r>
      <w:r>
        <w:rPr>
          <w:rFonts w:hint="eastAsia"/>
        </w:rPr>
        <w:t>修正相位输出的表示（sin/cos）</w:t>
      </w:r>
    </w:p>
    <w:p w14:paraId="09010DF2">
      <w:pPr>
        <w:pStyle w:val="3"/>
      </w:pPr>
      <w:r>
        <w:rPr>
          <w:rFonts w:hint="eastAsia"/>
        </w:rPr>
        <w:t>正向网络的输出层应输出</w:t>
      </w:r>
      <w:r>
        <w:t xml:space="preserve"> 2 </w:t>
      </w:r>
      <w:r>
        <w:rPr>
          <w:rFonts w:hint="eastAsia"/>
        </w:rPr>
        <w:t>个神经元（sin</w:t>
      </w:r>
      <w:r>
        <w:t xml:space="preserve"> </w:t>
      </w:r>
      <w:r>
        <w:rPr>
          <w:rFonts w:hint="eastAsia"/>
        </w:rPr>
        <w:t>和</w:t>
      </w:r>
      <w:r>
        <w:t xml:space="preserve"> </w:t>
      </w:r>
      <w:r>
        <w:rPr>
          <w:rFonts w:hint="eastAsia"/>
        </w:rPr>
        <w:t>cos），Loss</w:t>
      </w:r>
      <w:r>
        <w:t xml:space="preserve"> </w:t>
      </w:r>
      <w:r>
        <w:rPr>
          <w:rFonts w:hint="eastAsia"/>
        </w:rPr>
        <w:t>中正确处理。</w:t>
      </w:r>
    </w:p>
    <w:p w14:paraId="74788AC0">
      <w:pPr>
        <w:pStyle w:val="3"/>
      </w:pPr>
      <w:r>
        <w:rPr>
          <w:b/>
          <w:bCs/>
        </w:rPr>
        <w:t xml:space="preserve">Loss </w:t>
      </w:r>
      <w:r>
        <w:rPr>
          <w:rFonts w:hint="eastAsia"/>
          <w:b/>
          <w:bCs/>
        </w:rPr>
        <w:t>函数示例</w:t>
      </w:r>
      <w:r>
        <w:rPr>
          <w:rFonts w:hint="eastAsia"/>
        </w:rPr>
        <w:t>：</w:t>
      </w:r>
    </w:p>
    <w:p w14:paraId="26839861">
      <w:pPr>
        <w:pStyle w:val="49"/>
      </w:pPr>
      <w:r>
        <w:br w:type="textWrapping"/>
      </w:r>
      <w:r>
        <w:rPr>
          <w:rStyle w:val="52"/>
        </w:rPr>
        <w:t>def</w:t>
      </w:r>
      <w:r>
        <w:rPr>
          <w:rStyle w:val="82"/>
        </w:rPr>
        <w:t xml:space="preserve"> phase_loss(pred_sin, pred_cos, true_phase_deg):</w:t>
      </w:r>
      <w:r>
        <w:br w:type="textWrapping"/>
      </w:r>
      <w:r>
        <w:rPr>
          <w:rStyle w:val="82"/>
        </w:rPr>
        <w:t xml:space="preserve">    true_rad </w:t>
      </w:r>
      <w:r>
        <w:rPr>
          <w:rStyle w:val="72"/>
        </w:rPr>
        <w:t>=</w:t>
      </w:r>
      <w:r>
        <w:rPr>
          <w:rStyle w:val="82"/>
        </w:rPr>
        <w:t xml:space="preserve"> np.deg2rad(true_phase_deg)</w:t>
      </w:r>
      <w:r>
        <w:br w:type="textWrapping"/>
      </w:r>
      <w:r>
        <w:rPr>
          <w:rStyle w:val="82"/>
        </w:rPr>
        <w:t xml:space="preserve">    true_sin </w:t>
      </w:r>
      <w:r>
        <w:rPr>
          <w:rStyle w:val="72"/>
        </w:rPr>
        <w:t>=</w:t>
      </w:r>
      <w:r>
        <w:rPr>
          <w:rStyle w:val="82"/>
        </w:rPr>
        <w:t xml:space="preserve"> torch.sin(true_rad)</w:t>
      </w:r>
      <w:r>
        <w:br w:type="textWrapping"/>
      </w:r>
      <w:r>
        <w:rPr>
          <w:rStyle w:val="82"/>
        </w:rPr>
        <w:t xml:space="preserve">    true_cos </w:t>
      </w:r>
      <w:r>
        <w:rPr>
          <w:rStyle w:val="72"/>
        </w:rPr>
        <w:t>=</w:t>
      </w:r>
      <w:r>
        <w:rPr>
          <w:rStyle w:val="82"/>
        </w:rPr>
        <w:t xml:space="preserve"> torch.cos(true_rad)</w:t>
      </w:r>
      <w:r>
        <w:br w:type="textWrapping"/>
      </w:r>
      <w:r>
        <w:rPr>
          <w:rStyle w:val="82"/>
        </w:rPr>
        <w:t xml:space="preserve">    loss </w:t>
      </w:r>
      <w:r>
        <w:rPr>
          <w:rStyle w:val="72"/>
        </w:rPr>
        <w:t>=</w:t>
      </w:r>
      <w:r>
        <w:rPr>
          <w:rStyle w:val="82"/>
        </w:rPr>
        <w:t xml:space="preserve"> nn.MSELoss()(pred_sin, true_sin) </w:t>
      </w:r>
      <w:r>
        <w:rPr>
          <w:rStyle w:val="72"/>
        </w:rPr>
        <w:t>+</w:t>
      </w:r>
      <w:r>
        <w:rPr>
          <w:rStyle w:val="82"/>
        </w:rPr>
        <w:t xml:space="preserve"> nn.MSELoss()(pred_cos, true_cos)</w:t>
      </w:r>
      <w:r>
        <w:br w:type="textWrapping"/>
      </w:r>
      <w:r>
        <w:rPr>
          <w:rStyle w:val="82"/>
        </w:rPr>
        <w:t xml:space="preserve">    </w:t>
      </w:r>
      <w:r>
        <w:rPr>
          <w:rStyle w:val="64"/>
        </w:rPr>
        <w:t># 增加单位模约束</w:t>
      </w:r>
      <w:r>
        <w:br w:type="textWrapping"/>
      </w:r>
      <w:r>
        <w:rPr>
          <w:rStyle w:val="82"/>
        </w:rPr>
        <w:t xml:space="preserve">    norm_loss </w:t>
      </w:r>
      <w:r>
        <w:rPr>
          <w:rStyle w:val="72"/>
        </w:rPr>
        <w:t>=</w:t>
      </w:r>
      <w:r>
        <w:rPr>
          <w:rStyle w:val="82"/>
        </w:rPr>
        <w:t xml:space="preserve"> torch.mean((pred_sin</w:t>
      </w:r>
      <w:r>
        <w:rPr>
          <w:rStyle w:val="72"/>
        </w:rPr>
        <w:t>**</w:t>
      </w:r>
      <w:r>
        <w:rPr>
          <w:rStyle w:val="54"/>
        </w:rPr>
        <w:t>2</w:t>
      </w:r>
      <w:r>
        <w:rPr>
          <w:rStyle w:val="82"/>
        </w:rPr>
        <w:t xml:space="preserve"> </w:t>
      </w:r>
      <w:r>
        <w:rPr>
          <w:rStyle w:val="72"/>
        </w:rPr>
        <w:t>+</w:t>
      </w:r>
      <w:r>
        <w:rPr>
          <w:rStyle w:val="82"/>
        </w:rPr>
        <w:t xml:space="preserve"> pred_cos</w:t>
      </w:r>
      <w:r>
        <w:rPr>
          <w:rStyle w:val="72"/>
        </w:rPr>
        <w:t>**</w:t>
      </w:r>
      <w:r>
        <w:rPr>
          <w:rStyle w:val="54"/>
        </w:rPr>
        <w:t>2</w:t>
      </w:r>
      <w:r>
        <w:rPr>
          <w:rStyle w:val="82"/>
        </w:rPr>
        <w:t xml:space="preserve"> </w:t>
      </w:r>
      <w:r>
        <w:rPr>
          <w:rStyle w:val="72"/>
        </w:rPr>
        <w:t>-</w:t>
      </w:r>
      <w:r>
        <w:rPr>
          <w:rStyle w:val="82"/>
        </w:rPr>
        <w:t xml:space="preserve"> </w:t>
      </w:r>
      <w:r>
        <w:rPr>
          <w:rStyle w:val="54"/>
        </w:rPr>
        <w:t>1</w:t>
      </w:r>
      <w:r>
        <w:rPr>
          <w:rStyle w:val="82"/>
        </w:rPr>
        <w:t>)</w:t>
      </w:r>
      <w:r>
        <w:rPr>
          <w:rStyle w:val="72"/>
        </w:rPr>
        <w:t>**</w:t>
      </w:r>
      <w:r>
        <w:rPr>
          <w:rStyle w:val="54"/>
        </w:rPr>
        <w:t>2</w:t>
      </w:r>
      <w:r>
        <w:rPr>
          <w:rStyle w:val="82"/>
        </w:rPr>
        <w:t>)</w:t>
      </w:r>
      <w:r>
        <w:br w:type="textWrapping"/>
      </w:r>
      <w:r>
        <w:rPr>
          <w:rStyle w:val="82"/>
        </w:rPr>
        <w:t xml:space="preserve">    </w:t>
      </w:r>
      <w:r>
        <w:rPr>
          <w:rStyle w:val="71"/>
        </w:rPr>
        <w:t>return</w:t>
      </w:r>
      <w:r>
        <w:rPr>
          <w:rStyle w:val="82"/>
        </w:rPr>
        <w:t xml:space="preserve"> loss </w:t>
      </w:r>
      <w:r>
        <w:rPr>
          <w:rStyle w:val="72"/>
        </w:rPr>
        <w:t>+</w:t>
      </w:r>
      <w:r>
        <w:rPr>
          <w:rStyle w:val="82"/>
        </w:rPr>
        <w:t xml:space="preserve"> </w:t>
      </w:r>
      <w:r>
        <w:rPr>
          <w:rStyle w:val="56"/>
        </w:rPr>
        <w:t>0.1</w:t>
      </w:r>
      <w:r>
        <w:rPr>
          <w:rStyle w:val="82"/>
        </w:rPr>
        <w:t xml:space="preserve"> </w:t>
      </w:r>
      <w:r>
        <w:rPr>
          <w:rStyle w:val="72"/>
        </w:rPr>
        <w:t>*</w:t>
      </w:r>
      <w:r>
        <w:rPr>
          <w:rStyle w:val="82"/>
        </w:rPr>
        <w:t xml:space="preserve"> norm_loss</w:t>
      </w:r>
    </w:p>
    <w:bookmarkEnd w:id="72"/>
    <w:p w14:paraId="37401D56">
      <w:pPr>
        <w:pStyle w:val="5"/>
      </w:pPr>
      <w:bookmarkStart w:id="73" w:name="修正-tandem-训练中的相位计算"/>
      <w:r>
        <w:t xml:space="preserve">3.5 </w:t>
      </w:r>
      <w:r>
        <w:rPr>
          <w:rFonts w:hint="eastAsia"/>
        </w:rPr>
        <w:t>修正</w:t>
      </w:r>
      <w:r>
        <w:t xml:space="preserve"> Tandem </w:t>
      </w:r>
      <w:r>
        <w:rPr>
          <w:rFonts w:hint="eastAsia"/>
        </w:rPr>
        <w:t>训练中的相位计算</w:t>
      </w:r>
    </w:p>
    <w:p w14:paraId="790FF2EE">
      <w:pPr>
        <w:pStyle w:val="3"/>
      </w:pPr>
      <w:r>
        <w:rPr>
          <w:rFonts w:hint="eastAsia"/>
        </w:rPr>
        <w:t>在</w:t>
      </w:r>
      <w:r>
        <w:t xml:space="preserve"> Tandem </w:t>
      </w:r>
      <w:r>
        <w:rPr>
          <w:rFonts w:hint="eastAsia"/>
        </w:rPr>
        <w:t>训练循环中，从正向网络获取预测相位时，应使用</w:t>
      </w:r>
      <w:r>
        <w:t xml:space="preserve"> </w:t>
      </w:r>
      <w:r>
        <w:rPr>
          <w:rStyle w:val="48"/>
        </w:rPr>
        <w:t>torch.atan2(pred_sin, pred_cos)</w:t>
      </w:r>
      <w:r>
        <w:t xml:space="preserve"> </w:t>
      </w:r>
      <w:r>
        <w:rPr>
          <w:rFonts w:hint="eastAsia"/>
        </w:rPr>
        <w:t>然后转换为角度，并正确处理周期性。</w:t>
      </w:r>
    </w:p>
    <w:p w14:paraId="0F962210">
      <w:r>
        <w:pict>
          <v:rect id="_x0000_i1065" o:spt="1" style="height:1.5pt;width:0pt;" coordsize="21600,21600" o:hr="t" o:hrstd="t" o:hralign="center">
            <v:path/>
            <v:fill focussize="0,0"/>
            <v:stroke/>
            <v:imagedata o:title=""/>
            <o:lock v:ext="edit"/>
            <w10:wrap type="none"/>
            <w10:anchorlock/>
          </v:rect>
        </w:pict>
      </w:r>
    </w:p>
    <w:bookmarkEnd w:id="68"/>
    <w:bookmarkEnd w:id="73"/>
    <w:p w14:paraId="59DC3CA0">
      <w:pPr>
        <w:pStyle w:val="4"/>
      </w:pPr>
      <w:bookmarkStart w:id="74" w:name="四修正后的预期结果与验证"/>
      <w:r>
        <w:rPr>
          <w:rFonts w:hint="eastAsia"/>
        </w:rPr>
        <w:t>四、修正后的预期结果与验证</w:t>
      </w:r>
    </w:p>
    <w:p w14:paraId="5E98C563">
      <w:pPr>
        <w:pStyle w:val="5"/>
      </w:pPr>
      <w:bookmarkStart w:id="75" w:name="数据生成阶段应输出"/>
      <w:r>
        <w:t xml:space="preserve">4.1 </w:t>
      </w:r>
      <w:r>
        <w:rPr>
          <w:rFonts w:hint="eastAsia"/>
        </w:rPr>
        <w:t>数据生成阶段应输出</w:t>
      </w:r>
    </w:p>
    <w:p w14:paraId="1089F19E">
      <w:pPr>
        <w:pStyle w:val="49"/>
      </w:pPr>
      <w:r>
        <w:br w:type="textWrapping"/>
      </w:r>
      <w:r>
        <w:rPr>
          <w:rStyle w:val="48"/>
          <w:rFonts w:hint="eastAsia"/>
        </w:rPr>
        <w:t>有效样本:</w:t>
      </w:r>
      <w:r>
        <w:rPr>
          <w:rStyle w:val="48"/>
        </w:rPr>
        <w:t xml:space="preserve"> 4823/5000 </w:t>
      </w:r>
      <w:r>
        <w:rPr>
          <w:rStyle w:val="48"/>
          <w:rFonts w:hint="eastAsia"/>
        </w:rPr>
        <w:t>(有效率</w:t>
      </w:r>
      <w:r>
        <w:rPr>
          <w:rStyle w:val="48"/>
        </w:rPr>
        <w:t xml:space="preserve"> 96.5%)</w:t>
      </w:r>
      <w:r>
        <w:br w:type="textWrapping"/>
      </w:r>
      <w:r>
        <w:rPr>
          <w:rStyle w:val="48"/>
          <w:rFonts w:hint="eastAsia"/>
        </w:rPr>
        <w:t>相位范围:</w:t>
      </w:r>
      <w:r>
        <w:rPr>
          <w:rStyle w:val="48"/>
        </w:rPr>
        <w:t xml:space="preserve"> [-175.2°, 178.8°]</w:t>
      </w:r>
      <w:r>
        <w:br w:type="textWrapping"/>
      </w:r>
      <w:r>
        <w:rPr>
          <w:rStyle w:val="48"/>
          <w:rFonts w:hint="eastAsia"/>
        </w:rPr>
        <w:t>透射率范围:</w:t>
      </w:r>
      <w:r>
        <w:rPr>
          <w:rStyle w:val="48"/>
        </w:rPr>
        <w:t xml:space="preserve"> [0.512, 0.987]</w:t>
      </w:r>
    </w:p>
    <w:p w14:paraId="093073DA">
      <w:pPr>
        <w:pStyle w:val="3"/>
      </w:pPr>
      <w:r>
        <w:rPr>
          <w:rFonts w:hint="eastAsia"/>
        </w:rPr>
        <w:t>相位覆盖接近</w:t>
      </w:r>
      <w:r>
        <w:t xml:space="preserve"> </w:t>
      </w:r>
      <w:r>
        <w:rPr>
          <w:rFonts w:hint="eastAsia"/>
        </w:rPr>
        <w:t>360°，透射率在合理范围且变化明显。</w:t>
      </w:r>
    </w:p>
    <w:bookmarkEnd w:id="75"/>
    <w:p w14:paraId="59C710F7">
      <w:pPr>
        <w:pStyle w:val="5"/>
      </w:pPr>
      <w:bookmarkStart w:id="76" w:name="正向网络训练后"/>
      <w:r>
        <w:t xml:space="preserve">4.2 </w:t>
      </w:r>
      <w:r>
        <w:rPr>
          <w:rFonts w:hint="eastAsia"/>
        </w:rPr>
        <w:t>正向网络训练后</w:t>
      </w:r>
    </w:p>
    <w:p w14:paraId="4FBCDB1C">
      <w:pPr>
        <w:pStyle w:val="24"/>
        <w:numPr>
          <w:ilvl w:val="0"/>
          <w:numId w:val="2"/>
        </w:numPr>
      </w:pPr>
      <w:r>
        <w:rPr>
          <w:rFonts w:hint="eastAsia"/>
        </w:rPr>
        <w:t>测试集相位误差</w:t>
      </w:r>
      <w:r>
        <w:t xml:space="preserve"> MAE &lt; 5°</w:t>
      </w:r>
    </w:p>
    <w:p w14:paraId="5D93DA1C">
      <w:pPr>
        <w:pStyle w:val="24"/>
        <w:numPr>
          <w:ilvl w:val="0"/>
          <w:numId w:val="2"/>
        </w:numPr>
      </w:pPr>
      <w:r>
        <w:rPr>
          <w:rFonts w:hint="eastAsia"/>
        </w:rPr>
        <w:t>散点图中预测值与真实值紧密围绕对角线</w:t>
      </w:r>
    </w:p>
    <w:bookmarkEnd w:id="76"/>
    <w:p w14:paraId="4DBE7A3A">
      <w:pPr>
        <w:pStyle w:val="5"/>
      </w:pPr>
      <w:bookmarkStart w:id="77" w:name="阵列设计验证"/>
      <w:r>
        <w:t xml:space="preserve">4.3 </w:t>
      </w:r>
      <w:r>
        <w:rPr>
          <w:rFonts w:hint="eastAsia"/>
        </w:rPr>
        <w:t>阵列设计验证</w:t>
      </w:r>
    </w:p>
    <w:p w14:paraId="77E8FB90">
      <w:pPr>
        <w:pStyle w:val="24"/>
        <w:numPr>
          <w:ilvl w:val="0"/>
          <w:numId w:val="2"/>
        </w:numPr>
      </w:pPr>
      <w:r>
        <w:t xml:space="preserve">21 </w:t>
      </w:r>
      <w:r>
        <w:rPr>
          <w:rFonts w:hint="eastAsia"/>
        </w:rPr>
        <w:t>个单元的最大相位误差</w:t>
      </w:r>
      <w:r>
        <w:t xml:space="preserve"> &lt; 10°</w:t>
      </w:r>
    </w:p>
    <w:p w14:paraId="7054E36F">
      <w:pPr>
        <w:pStyle w:val="24"/>
        <w:numPr>
          <w:ilvl w:val="0"/>
          <w:numId w:val="2"/>
        </w:numPr>
      </w:pPr>
      <w:r>
        <w:rPr>
          <w:rFonts w:hint="eastAsia"/>
        </w:rPr>
        <w:t>等效折射角与目标</w:t>
      </w:r>
      <w:r>
        <w:t xml:space="preserve"> 30° </w:t>
      </w:r>
      <w:r>
        <w:rPr>
          <w:rFonts w:hint="eastAsia"/>
        </w:rPr>
        <w:t>偏差</w:t>
      </w:r>
      <w:r>
        <w:t xml:space="preserve"> &lt; 2°</w:t>
      </w:r>
    </w:p>
    <w:p w14:paraId="47BE08B3">
      <w:r>
        <w:pict>
          <v:rect id="_x0000_i1066" o:spt="1" style="height:1.5pt;width:0pt;" coordsize="21600,21600" o:hr="t" o:hrstd="t" o:hralign="center">
            <v:path/>
            <v:fill focussize="0,0"/>
            <v:stroke/>
            <v:imagedata o:title=""/>
            <o:lock v:ext="edit"/>
            <w10:wrap type="none"/>
            <w10:anchorlock/>
          </v:rect>
        </w:pict>
      </w:r>
    </w:p>
    <w:bookmarkEnd w:id="74"/>
    <w:bookmarkEnd w:id="77"/>
    <w:p w14:paraId="3517065B">
      <w:pPr>
        <w:pStyle w:val="4"/>
      </w:pPr>
      <w:bookmarkStart w:id="78" w:name="五常见坑点提醒请-claude-特别注意"/>
      <w:r>
        <w:rPr>
          <w:rFonts w:hint="eastAsia"/>
        </w:rPr>
        <w:t>五、常见坑点提醒（请</w:t>
      </w:r>
      <w:r>
        <w:t xml:space="preserve"> Claude </w:t>
      </w:r>
      <w:r>
        <w:rPr>
          <w:rFonts w:hint="eastAsia"/>
        </w:rPr>
        <w:t>特别注意）</w:t>
      </w:r>
    </w:p>
    <w:p w14:paraId="4C6C2D64">
      <w:pPr>
        <w:pStyle w:val="24"/>
        <w:numPr>
          <w:ilvl w:val="0"/>
          <w:numId w:val="1"/>
        </w:numPr>
      </w:pPr>
      <w:r>
        <w:rPr>
          <w:rFonts w:hint="eastAsia"/>
          <w:b/>
          <w:bCs/>
        </w:rPr>
        <w:t>单位统一</w:t>
      </w:r>
      <w:r>
        <w:rPr>
          <w:rFonts w:hint="eastAsia"/>
        </w:rPr>
        <w:t>：所有几何参数在物理计算中用</w:t>
      </w:r>
      <w:r>
        <w:rPr>
          <w:rFonts w:hint="eastAsia"/>
          <w:b/>
          <w:bCs/>
        </w:rPr>
        <w:t>米</w:t>
      </w:r>
      <w:r>
        <w:rPr>
          <w:rFonts w:hint="eastAsia"/>
        </w:rPr>
        <w:t>，存储和可视化时用</w:t>
      </w:r>
      <w:r>
        <w:rPr>
          <w:rFonts w:hint="eastAsia"/>
          <w:b/>
          <w:bCs/>
        </w:rPr>
        <w:t>纳米</w:t>
      </w:r>
      <w:r>
        <w:t>。</w:t>
      </w:r>
    </w:p>
    <w:p w14:paraId="7A19D7EF">
      <w:pPr>
        <w:pStyle w:val="24"/>
        <w:numPr>
          <w:ilvl w:val="0"/>
          <w:numId w:val="1"/>
        </w:numPr>
      </w:pPr>
      <w:r>
        <w:rPr>
          <w:rFonts w:hint="eastAsia"/>
          <w:b/>
          <w:bCs/>
        </w:rPr>
        <w:t>有效折射率计算</w:t>
      </w:r>
      <w:r>
        <w:rPr>
          <w:rFonts w:hint="eastAsia"/>
        </w:rPr>
        <w:t>：必须随</w:t>
      </w:r>
      <w:r>
        <w:t xml:space="preserve"> w/p </w:t>
      </w:r>
      <w:r>
        <w:rPr>
          <w:rFonts w:hint="eastAsia"/>
        </w:rPr>
        <w:t>变化，不能是常数。</w:t>
      </w:r>
    </w:p>
    <w:p w14:paraId="1487E9C7">
      <w:pPr>
        <w:pStyle w:val="24"/>
        <w:numPr>
          <w:ilvl w:val="0"/>
          <w:numId w:val="1"/>
        </w:numPr>
      </w:pPr>
      <w:r>
        <w:rPr>
          <w:rFonts w:hint="eastAsia"/>
          <w:b/>
          <w:bCs/>
        </w:rPr>
        <w:t>相位提取</w:t>
      </w:r>
      <w:r>
        <w:rPr>
          <w:rFonts w:hint="eastAsia"/>
        </w:rPr>
        <w:t>：用</w:t>
      </w:r>
      <w:r>
        <w:t xml:space="preserve"> </w:t>
      </w:r>
      <w:r>
        <w:rPr>
          <w:rStyle w:val="48"/>
        </w:rPr>
        <w:t>np.angle(t)</w:t>
      </w:r>
      <w:r>
        <w:rPr>
          <w:rFonts w:hint="eastAsia"/>
        </w:rPr>
        <w:t>，返回弧度，转角度后范围自动为</w:t>
      </w:r>
      <w:r>
        <w:t xml:space="preserve"> (-180, 180]。</w:t>
      </w:r>
    </w:p>
    <w:p w14:paraId="07A4DA98">
      <w:pPr>
        <w:pStyle w:val="24"/>
        <w:numPr>
          <w:ilvl w:val="0"/>
          <w:numId w:val="1"/>
        </w:numPr>
      </w:pPr>
      <w:r>
        <w:rPr>
          <w:rFonts w:hint="eastAsia"/>
          <w:b/>
          <w:bCs/>
        </w:rPr>
        <w:t>数据标准化</w:t>
      </w:r>
      <w:r>
        <w:rPr>
          <w:rFonts w:hint="eastAsia"/>
        </w:rPr>
        <w:t>：训练前必须对</w:t>
      </w:r>
      <w:r>
        <w:t xml:space="preserve"> X </w:t>
      </w:r>
      <w:r>
        <w:rPr>
          <w:rFonts w:hint="eastAsia"/>
        </w:rPr>
        <w:t>做</w:t>
      </w:r>
      <w:r>
        <w:t xml:space="preserve"> StandardScaler </w:t>
      </w:r>
      <w:r>
        <w:rPr>
          <w:rFonts w:hint="eastAsia"/>
        </w:rPr>
        <w:t>或</w:t>
      </w:r>
      <w:r>
        <w:t xml:space="preserve"> </w:t>
      </w:r>
      <w:r>
        <w:rPr>
          <w:rFonts w:hint="eastAsia"/>
        </w:rPr>
        <w:t>MinMaxScaler，且逆向网络输出的几何参数需要反归一化。</w:t>
      </w:r>
    </w:p>
    <w:p w14:paraId="1DA9EB9B">
      <w:pPr>
        <w:pStyle w:val="24"/>
        <w:numPr>
          <w:ilvl w:val="0"/>
          <w:numId w:val="1"/>
        </w:numPr>
      </w:pPr>
      <w:r>
        <w:rPr>
          <w:rFonts w:hint="eastAsia"/>
          <w:b/>
          <w:bCs/>
        </w:rPr>
        <w:t>随机种子</w:t>
      </w:r>
      <w:r>
        <w:rPr>
          <w:rFonts w:hint="eastAsia"/>
        </w:rPr>
        <w:t>：确保可复现性，所有随机操作设置固定种子。</w:t>
      </w:r>
    </w:p>
    <w:p w14:paraId="4E77E180">
      <w:r>
        <w:pict>
          <v:rect id="_x0000_i1067" o:spt="1" style="height:1.5pt;width:0pt;" coordsize="21600,21600" o:hr="t" o:hrstd="t" o:hralign="center">
            <v:path/>
            <v:fill focussize="0,0"/>
            <v:stroke/>
            <v:imagedata o:title=""/>
            <o:lock v:ext="edit"/>
            <w10:wrap type="none"/>
            <w10:anchorlock/>
          </v:rect>
        </w:pict>
      </w:r>
    </w:p>
    <w:p w14:paraId="0AEA81DD">
      <w:pPr>
        <w:pStyle w:val="3"/>
      </w:pPr>
      <w:r>
        <w:rPr>
          <w:rFonts w:hint="eastAsia"/>
        </w:rPr>
        <w:t>如果按照以上说明进行修正，整个系统应当能够生成物理合理的训练数据，网络训练收敛，并成功设计出</w:t>
      </w:r>
      <w:r>
        <w:t xml:space="preserve"> 30° </w:t>
      </w:r>
      <w:r>
        <w:rPr>
          <w:rFonts w:hint="eastAsia"/>
        </w:rPr>
        <w:t>反常折射超构表面。</w:t>
      </w:r>
    </w:p>
    <w:p w14:paraId="7CBB85E7">
      <w:pPr>
        <w:pStyle w:val="3"/>
      </w:pPr>
      <w:r>
        <w:rPr>
          <w:rFonts w:hint="eastAsia"/>
        </w:rPr>
        <w:t>你可以直接将本回答全文发送给</w:t>
      </w:r>
      <w:r>
        <w:t xml:space="preserve"> Claude </w:t>
      </w:r>
      <w:r>
        <w:rPr>
          <w:rFonts w:hint="eastAsia"/>
        </w:rPr>
        <w:t>Code，它会根据指南修复代码。如有任何一步仍有问题，请随时反馈具体报错信息。</w:t>
      </w:r>
    </w:p>
    <w:bookmarkEnd w:id="57"/>
    <w:bookmarkEnd w:id="78"/>
    <w:p w14:paraId="0765A21E">
      <w:pPr>
        <w:pStyle w:val="3"/>
        <w:rPr>
          <w:rFonts w:hint="default"/>
          <w:lang w:val="en-US" w:eastAsia="zh-CN"/>
        </w:rPr>
      </w:pPr>
    </w:p>
    <w:p w14:paraId="5909577C">
      <w:pPr>
        <w:pStyle w:val="2"/>
      </w:pPr>
      <w:r>
        <w:rPr>
          <w:rFonts w:hint="eastAsia"/>
        </w:rPr>
        <w:t>参考文献</w:t>
      </w:r>
    </w:p>
    <w:p w14:paraId="524D2B6A">
      <w:pPr>
        <w:pStyle w:val="3"/>
      </w:pPr>
      <w:r>
        <w:t xml:space="preserve">[1] Yu N., Capasso F., Flat optics with designer metasurfaces, </w:t>
      </w:r>
      <w:r>
        <w:rPr>
          <w:i/>
          <w:iCs/>
        </w:rPr>
        <w:t>Science</w:t>
      </w:r>
      <w:r>
        <w:t xml:space="preserve">, 2011. [2] Moharam M. G., Gaylord T. K., Rigorous coupled-wave analysis, </w:t>
      </w:r>
      <w:r>
        <w:rPr>
          <w:i/>
          <w:iCs/>
        </w:rPr>
        <w:t>Journal of the Optical Society of America</w:t>
      </w:r>
      <w:r>
        <w:t xml:space="preserve">, 1981. [3] Taflove A., Hagness S. C., </w:t>
      </w:r>
      <w:r>
        <w:rPr>
          <w:i/>
          <w:iCs/>
        </w:rPr>
        <w:t>Computational Electrodynamics: The FDTD Method</w:t>
      </w:r>
      <w:r>
        <w:t xml:space="preserve">, 2005. [4] Saltelli A. et al., </w:t>
      </w:r>
      <w:r>
        <w:rPr>
          <w:i/>
          <w:iCs/>
        </w:rPr>
        <w:t>Global Sensitivity Analysis</w:t>
      </w:r>
      <w:r>
        <w:t xml:space="preserve">, 2008. [5] Hornik K., Approximation capabilities of multilayer feedforward networks, </w:t>
      </w:r>
      <w:r>
        <w:rPr>
          <w:i/>
          <w:iCs/>
        </w:rPr>
        <w:t>Neural Networks</w:t>
      </w:r>
      <w:r>
        <w:t xml:space="preserve">, 1991. [6] Peurifoy J. et al., Nanophotonic particle simulation and inverse design using artificial neural networks, </w:t>
      </w:r>
      <w:r>
        <w:rPr>
          <w:i/>
          <w:iCs/>
        </w:rPr>
        <w:t>Science Advances</w:t>
      </w:r>
      <w:r>
        <w:t xml:space="preserve">, 2018. [7] Malkiel I. et al., Plasmonic nanostructure design and characterization via deep learning, </w:t>
      </w:r>
      <w:r>
        <w:rPr>
          <w:i/>
          <w:iCs/>
        </w:rPr>
        <w:t>Light: Science &amp; Applications</w:t>
      </w:r>
      <w:r>
        <w:t>, 2018.</w:t>
      </w:r>
    </w:p>
    <w:bookmarkEnd w:id="24"/>
    <w:p w14:paraId="35C16E2E">
      <w:pPr>
        <w:keepNext w:val="0"/>
        <w:keepLines w:val="0"/>
        <w:pageBreakBefore w:val="0"/>
        <w:widowControl/>
        <w:kinsoku/>
        <w:wordWrap/>
        <w:overflowPunct/>
        <w:topLinePunct w:val="0"/>
        <w:autoSpaceDE/>
        <w:autoSpaceDN/>
        <w:bidi w:val="0"/>
        <w:adjustRightInd/>
        <w:snapToGrid/>
        <w:spacing w:line="312" w:lineRule="auto"/>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041D5"/>
    <w:rsid w:val="03BB2F35"/>
    <w:rsid w:val="070750AD"/>
    <w:rsid w:val="0B083BBB"/>
    <w:rsid w:val="15193728"/>
    <w:rsid w:val="1E143736"/>
    <w:rsid w:val="257C3B57"/>
    <w:rsid w:val="2B09124A"/>
    <w:rsid w:val="302D5A79"/>
    <w:rsid w:val="37B31F54"/>
    <w:rsid w:val="3ED041D5"/>
    <w:rsid w:val="3F050838"/>
    <w:rsid w:val="43E52707"/>
    <w:rsid w:val="4B5D4355"/>
    <w:rsid w:val="54C64F45"/>
    <w:rsid w:val="550E031D"/>
    <w:rsid w:val="57073D16"/>
    <w:rsid w:val="5DE01011"/>
    <w:rsid w:val="6348248B"/>
    <w:rsid w:val="641421D3"/>
    <w:rsid w:val="65DE49EF"/>
    <w:rsid w:val="69A0702B"/>
    <w:rsid w:val="70723F30"/>
    <w:rsid w:val="758D69C1"/>
    <w:rsid w:val="7E460589"/>
    <w:rsid w:val="7FC52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uiPriority w:val="0"/>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uiPriority w:val="0"/>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uiPriority w:val="0"/>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uiPriority w:val="0"/>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uiPriority w:val="0"/>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uiPriority w:val="0"/>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uiPriority w:val="0"/>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uiPriority w:val="0"/>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iPriority w:val="0"/>
    <w:pPr>
      <w:spacing w:before="100" w:after="100"/>
      <w:ind w:left="480" w:right="480" w:firstLine="0"/>
    </w:pPr>
  </w:style>
  <w:style w:type="paragraph" w:styleId="14">
    <w:name w:val="Date"/>
    <w:basedOn w:val="15"/>
    <w:next w:val="3"/>
    <w:uiPriority w:val="0"/>
    <w:pPr>
      <w:keepNext/>
      <w:keepLines/>
    </w:pPr>
    <w:rPr>
      <w:sz w:val="24"/>
      <w:szCs w:val="24"/>
    </w:rPr>
  </w:style>
  <w:style w:type="paragraph" w:styleId="15">
    <w:name w:val="Title"/>
    <w:basedOn w:val="1"/>
    <w:next w:val="3"/>
    <w:link w:val="25"/>
    <w:uiPriority w:val="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uiPriority w:val="0"/>
    <w:rPr>
      <w:rFonts w:eastAsiaTheme="majorEastAsia" w:cstheme="majorBidi"/>
      <w:spacing w:val="15"/>
      <w:sz w:val="28"/>
      <w:szCs w:val="28"/>
    </w:rPr>
  </w:style>
  <w:style w:type="paragraph" w:styleId="17">
    <w:name w:val="footnote text"/>
    <w:basedOn w:val="1"/>
    <w:uiPriority w:val="0"/>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3128</Words>
  <Characters>4661</Characters>
  <Lines>0</Lines>
  <Paragraphs>0</Paragraphs>
  <TotalTime>1173</TotalTime>
  <ScaleCrop>false</ScaleCrop>
  <LinksUpToDate>false</LinksUpToDate>
  <CharactersWithSpaces>4922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2026-04-22T16:39:00Z</dcterms:created>
  <dc:creator>amusing</dc:creator>
  <cp:lastModifiedBy>amusing</cp:lastModifiedBy>
  <dcterms:modified xsi:type="dcterms:W3CDTF">2026-04-23T16:18:29Z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235B8629E52D40FF959DF3E68851AF0B_13</vt:lpwstr>
  </property>
  <property fmtid="{D5CDD505-2E9C-101B-9397-08002B2CF9AE}" pid="4" name="KSOTemplateDocerSaveRecord">
    <vt:lpwstr>eyJoZGlkIjoiMTNiM2EwZDcwMGE2ODNmNmRmYjEwNzcxY2I2MDkzZGEiLCJ1c2VySWQiOiIxMzY1MjQ1MzU4In0=</vt:lpwstr>
  </property>
</Properties>
</file>