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4AEB3A">
      <w:pPr>
        <w:widowControl/>
        <w:autoSpaceDE/>
        <w:autoSpaceDN/>
        <w:jc w:val="center"/>
        <w:rPr>
          <w:rFonts w:ascii="Times New Roman" w:hAnsi="Times New Roman" w:cs="Times New Roman"/>
          <w:sz w:val="24"/>
          <w:szCs w:val="24"/>
          <w:lang w:val="en-US" w:bidi="ar-SA"/>
        </w:rPr>
      </w:pPr>
      <w:r>
        <w:rPr>
          <w:rFonts w:ascii="Times New Roman" w:hAnsi="Times New Roman" w:cs="Times New Roman"/>
          <w:sz w:val="24"/>
          <w:szCs w:val="24"/>
          <w:lang w:val="en-US" w:bidi="ar-SA"/>
        </w:rPr>
        <w:fldChar w:fldCharType="begin"/>
      </w:r>
      <w:r>
        <w:rPr>
          <w:rFonts w:ascii="Times New Roman" w:hAnsi="Times New Roman" w:cs="Times New Roman"/>
          <w:sz w:val="24"/>
          <w:szCs w:val="24"/>
          <w:lang w:val="en-US" w:bidi="ar-SA"/>
        </w:rPr>
        <w:instrText xml:space="preserve"> INCLUDEPICTURE "/Users/yuhan/Library/Containers/com.microsoft.Word/Data/tmp/WebArchiveCopyPasteTempFiles/logo.png" \* MERGEFORMATINET </w:instrText>
      </w:r>
      <w:r>
        <w:rPr>
          <w:rFonts w:ascii="Times New Roman" w:hAnsi="Times New Roman" w:cs="Times New Roman"/>
          <w:sz w:val="24"/>
          <w:szCs w:val="24"/>
          <w:lang w:val="en-US" w:bidi="ar-SA"/>
        </w:rPr>
        <w:fldChar w:fldCharType="separate"/>
      </w:r>
      <w:r>
        <w:rPr>
          <w:rFonts w:ascii="Times New Roman" w:hAnsi="Times New Roman" w:cs="Times New Roman"/>
          <w:sz w:val="24"/>
          <w:szCs w:val="24"/>
          <w:lang w:val="en-US" w:bidi="ar-SA"/>
        </w:rPr>
        <w:drawing>
          <wp:inline distT="0" distB="0" distL="0" distR="0">
            <wp:extent cx="4862830" cy="1202055"/>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t="1" r="55848" b="-20186"/>
                    <a:stretch>
                      <a:fillRect/>
                    </a:stretch>
                  </pic:blipFill>
                  <pic:spPr>
                    <a:xfrm>
                      <a:off x="0" y="0"/>
                      <a:ext cx="4933489" cy="1220109"/>
                    </a:xfrm>
                    <a:prstGeom prst="rect">
                      <a:avLst/>
                    </a:prstGeom>
                    <a:noFill/>
                    <a:ln>
                      <a:noFill/>
                    </a:ln>
                  </pic:spPr>
                </pic:pic>
              </a:graphicData>
            </a:graphic>
          </wp:inline>
        </w:drawing>
      </w:r>
      <w:r>
        <w:rPr>
          <w:rFonts w:ascii="Times New Roman" w:hAnsi="Times New Roman" w:cs="Times New Roman"/>
          <w:sz w:val="24"/>
          <w:szCs w:val="24"/>
          <w:lang w:val="en-US" w:bidi="ar-SA"/>
        </w:rPr>
        <w:fldChar w:fldCharType="end"/>
      </w:r>
    </w:p>
    <w:p w14:paraId="6BB6DA89">
      <w:pPr>
        <w:spacing w:before="100" w:beforeAutospacing="1" w:after="100" w:afterAutospacing="1"/>
        <w:ind w:right="-194" w:rightChars="-88"/>
        <w:jc w:val="center"/>
        <w:rPr>
          <w:rFonts w:ascii="Times New Roman" w:hAnsi="Times New Roman" w:cs="Times New Roman"/>
        </w:rPr>
      </w:pPr>
    </w:p>
    <w:p w14:paraId="60EA9FD2">
      <w:pPr>
        <w:spacing w:before="100" w:beforeAutospacing="1" w:after="100" w:afterAutospacing="1"/>
        <w:ind w:right="-194" w:rightChars="-88"/>
        <w:jc w:val="center"/>
        <w:rPr>
          <w:rFonts w:ascii="Times New Roman" w:hAnsi="Times New Roman" w:cs="Times New Roman"/>
          <w:b/>
          <w:bCs/>
          <w:sz w:val="36"/>
          <w:szCs w:val="36"/>
        </w:rPr>
      </w:pPr>
      <w:r>
        <w:rPr>
          <w:rFonts w:hint="eastAsia" w:ascii="Times New Roman" w:hAnsi="Times New Roman" w:cs="Times New Roman"/>
          <w:b/>
          <w:bCs/>
          <w:sz w:val="36"/>
          <w:szCs w:val="36"/>
        </w:rPr>
        <w:t>基于Spark和预训练语言模型的GLUE文本分类</w:t>
      </w:r>
    </w:p>
    <w:p w14:paraId="6DCBE27A">
      <w:pPr>
        <w:adjustRightInd w:val="0"/>
        <w:spacing w:before="100" w:beforeAutospacing="1" w:after="100" w:afterAutospacing="1" w:line="360" w:lineRule="auto"/>
        <w:ind w:right="-53" w:rightChars="-24"/>
        <w:jc w:val="center"/>
        <w:textAlignment w:val="baseline"/>
        <w:rPr>
          <w:rFonts w:ascii="Times New Roman" w:hAnsi="Times New Roman" w:cs="Times New Roman"/>
          <w:b/>
          <w:sz w:val="52"/>
          <w:szCs w:val="44"/>
          <w:lang w:val="en-US" w:bidi="ar-SA"/>
        </w:rPr>
      </w:pPr>
      <w:r>
        <w:rPr>
          <w:rFonts w:ascii="Times New Roman" w:hAnsi="Times New Roman" w:cs="Times New Roman"/>
          <w:b/>
          <w:sz w:val="52"/>
          <w:szCs w:val="44"/>
          <w:lang w:val="en-US" w:bidi="ar-SA"/>
        </w:rPr>
        <w:t>课程报告</w:t>
      </w:r>
    </w:p>
    <w:p w14:paraId="41BC569C">
      <w:pPr>
        <w:spacing w:before="100" w:beforeAutospacing="1" w:after="100" w:afterAutospacing="1"/>
        <w:ind w:right="-194" w:rightChars="-88"/>
        <w:rPr>
          <w:rFonts w:ascii="Times New Roman" w:hAnsi="Times New Roman" w:cs="Times New Roman"/>
        </w:rPr>
      </w:pPr>
    </w:p>
    <w:p w14:paraId="71538073">
      <w:pPr>
        <w:adjustRightInd w:val="0"/>
        <w:spacing w:before="100" w:beforeAutospacing="1" w:after="100" w:afterAutospacing="1"/>
        <w:ind w:right="-194" w:rightChars="-88"/>
        <w:rPr>
          <w:rFonts w:ascii="Times New Roman" w:hAnsi="Times New Roman" w:cs="Times New Roman"/>
          <w:sz w:val="20"/>
          <w:szCs w:val="20"/>
        </w:rPr>
      </w:pPr>
    </w:p>
    <w:p w14:paraId="2B73BD8E">
      <w:pPr>
        <w:spacing w:before="100" w:beforeAutospacing="1" w:after="100" w:afterAutospacing="1"/>
        <w:ind w:right="-194" w:rightChars="-88"/>
        <w:rPr>
          <w:rFonts w:ascii="Times New Roman" w:hAnsi="Times New Roman" w:cs="Times New Roman"/>
          <w:sz w:val="36"/>
          <w:szCs w:val="36"/>
        </w:rPr>
      </w:pPr>
    </w:p>
    <w:p w14:paraId="123BBB25">
      <w:pPr>
        <w:spacing w:before="100" w:beforeAutospacing="1" w:after="100" w:afterAutospacing="1"/>
        <w:ind w:left="-284" w:leftChars="-129" w:right="-194" w:rightChars="-88" w:firstLine="1620" w:firstLineChars="450"/>
        <w:rPr>
          <w:rFonts w:cs="Times New Roman"/>
          <w:sz w:val="36"/>
          <w:szCs w:val="36"/>
          <w:u w:val="single"/>
        </w:rPr>
      </w:pPr>
      <w:r>
        <w:rPr>
          <w:rFonts w:cs="Times New Roman"/>
          <w:sz w:val="36"/>
          <w:szCs w:val="36"/>
        </w:rPr>
        <w:t>学    院</w:t>
      </w:r>
      <w:r>
        <w:rPr>
          <w:rFonts w:cs="Times New Roman"/>
          <w:sz w:val="36"/>
          <w:szCs w:val="36"/>
          <w:u w:val="single"/>
          <w:lang w:val="en-US"/>
        </w:rPr>
        <w:t xml:space="preserve"> 人工智能与信息工程</w:t>
      </w:r>
      <w:r>
        <w:rPr>
          <w:rFonts w:cs="Times New Roman"/>
          <w:sz w:val="36"/>
          <w:szCs w:val="36"/>
          <w:u w:val="single"/>
        </w:rPr>
        <w:t>学院</w:t>
      </w:r>
      <w:r>
        <w:rPr>
          <w:rFonts w:cs="Times New Roman"/>
          <w:sz w:val="36"/>
          <w:szCs w:val="36"/>
          <w:u w:val="single"/>
          <w:lang w:val="en-US"/>
        </w:rPr>
        <w:t xml:space="preserve"> </w:t>
      </w:r>
    </w:p>
    <w:p w14:paraId="188723A8">
      <w:pPr>
        <w:spacing w:before="100" w:beforeAutospacing="1" w:after="100" w:afterAutospacing="1"/>
        <w:ind w:left="-284" w:leftChars="-129" w:right="-194" w:rightChars="-88" w:firstLine="1620" w:firstLineChars="450"/>
        <w:rPr>
          <w:rFonts w:cs="Times New Roman"/>
          <w:sz w:val="36"/>
          <w:szCs w:val="36"/>
          <w:u w:val="single"/>
        </w:rPr>
      </w:pPr>
      <w:r>
        <w:rPr>
          <w:rFonts w:cs="Times New Roman"/>
          <w:sz w:val="36"/>
          <w:szCs w:val="36"/>
        </w:rPr>
        <w:t>专业班级</w:t>
      </w:r>
      <w:r>
        <w:rPr>
          <w:rFonts w:cs="Times New Roman"/>
          <w:sz w:val="36"/>
          <w:szCs w:val="36"/>
          <w:u w:val="single"/>
        </w:rPr>
        <w:t xml:space="preserve">  </w:t>
      </w:r>
      <w:r>
        <w:rPr>
          <w:rFonts w:cs="Times New Roman"/>
          <w:sz w:val="36"/>
          <w:szCs w:val="36"/>
          <w:u w:val="single"/>
          <w:lang w:val="en-US"/>
        </w:rPr>
        <w:t xml:space="preserve">       </w:t>
      </w:r>
      <w:r>
        <w:rPr>
          <w:rFonts w:hint="eastAsia" w:cs="Times New Roman"/>
          <w:sz w:val="36"/>
          <w:szCs w:val="36"/>
          <w:u w:val="single"/>
          <w:lang w:val="en-US" w:eastAsia="zh-CN"/>
        </w:rPr>
        <w:t>大数据222</w:t>
      </w:r>
      <w:r>
        <w:rPr>
          <w:rFonts w:cs="Times New Roman"/>
          <w:sz w:val="36"/>
          <w:szCs w:val="36"/>
          <w:u w:val="single"/>
          <w:lang w:val="en-US"/>
        </w:rPr>
        <w:t xml:space="preserve">               </w:t>
      </w:r>
    </w:p>
    <w:p w14:paraId="136F93C3">
      <w:pPr>
        <w:spacing w:before="100" w:beforeAutospacing="1" w:after="100" w:afterAutospacing="1"/>
        <w:ind w:left="-284" w:leftChars="-129" w:right="-194" w:rightChars="-88" w:firstLine="1620" w:firstLineChars="450"/>
        <w:rPr>
          <w:rFonts w:cs="Times New Roman"/>
          <w:sz w:val="36"/>
          <w:szCs w:val="36"/>
          <w:u w:val="single"/>
        </w:rPr>
      </w:pPr>
      <w:r>
        <w:rPr>
          <w:rFonts w:cs="Times New Roman"/>
          <w:sz w:val="36"/>
          <w:szCs w:val="36"/>
        </w:rPr>
        <w:t>学    号</w:t>
      </w:r>
      <w:r>
        <w:rPr>
          <w:rFonts w:hint="eastAsia" w:cs="Times New Roman"/>
          <w:sz w:val="36"/>
          <w:szCs w:val="36"/>
          <w:lang w:val="en-US" w:eastAsia="zh-CN"/>
        </w:rPr>
        <w:t xml:space="preserve">        1221004035</w:t>
      </w:r>
      <w:r>
        <w:rPr>
          <w:rFonts w:cs="Times New Roman"/>
          <w:sz w:val="36"/>
          <w:szCs w:val="36"/>
          <w:u w:val="single"/>
        </w:rPr>
        <w:t xml:space="preserve">      </w:t>
      </w:r>
      <w:r>
        <w:rPr>
          <w:rFonts w:cs="Times New Roman"/>
          <w:sz w:val="36"/>
          <w:szCs w:val="36"/>
          <w:u w:val="single"/>
          <w:lang w:val="en-US"/>
        </w:rPr>
        <w:t xml:space="preserve">               </w:t>
      </w:r>
      <w:r>
        <w:rPr>
          <w:rFonts w:cs="Times New Roman"/>
          <w:sz w:val="36"/>
          <w:szCs w:val="36"/>
          <w:u w:val="single"/>
        </w:rPr>
        <w:t xml:space="preserve">   </w:t>
      </w:r>
    </w:p>
    <w:p w14:paraId="3A846E5E">
      <w:pPr>
        <w:spacing w:before="100" w:beforeAutospacing="1" w:after="100" w:afterAutospacing="1"/>
        <w:ind w:left="-284" w:leftChars="-129" w:right="-194" w:rightChars="-88" w:firstLine="1620" w:firstLineChars="450"/>
        <w:rPr>
          <w:rFonts w:cs="Times New Roman"/>
          <w:sz w:val="36"/>
          <w:szCs w:val="36"/>
          <w:u w:val="single"/>
        </w:rPr>
      </w:pPr>
      <w:r>
        <w:rPr>
          <w:rFonts w:cs="Times New Roman"/>
          <w:sz w:val="36"/>
          <w:szCs w:val="36"/>
        </w:rPr>
        <w:t>姓    名</w:t>
      </w:r>
      <w:r>
        <w:rPr>
          <w:rFonts w:cs="Times New Roman"/>
          <w:sz w:val="36"/>
          <w:szCs w:val="36"/>
          <w:u w:val="single"/>
        </w:rPr>
        <w:t xml:space="preserve">       </w:t>
      </w:r>
      <w:r>
        <w:rPr>
          <w:rFonts w:cs="Times New Roman"/>
          <w:sz w:val="36"/>
          <w:szCs w:val="36"/>
          <w:u w:val="single"/>
          <w:lang w:val="en-US"/>
        </w:rPr>
        <w:t xml:space="preserve">  </w:t>
      </w:r>
      <w:r>
        <w:rPr>
          <w:rFonts w:hint="eastAsia" w:cs="Times New Roman"/>
          <w:sz w:val="36"/>
          <w:szCs w:val="36"/>
          <w:u w:val="single"/>
          <w:lang w:val="en-US" w:eastAsia="zh-CN"/>
        </w:rPr>
        <w:t>胡焌杰</w:t>
      </w:r>
      <w:r>
        <w:rPr>
          <w:rFonts w:cs="Times New Roman"/>
          <w:sz w:val="36"/>
          <w:szCs w:val="36"/>
          <w:u w:val="single"/>
          <w:lang w:val="en-US"/>
        </w:rPr>
        <w:t xml:space="preserve">        </w:t>
      </w:r>
      <w:r>
        <w:rPr>
          <w:rFonts w:cs="Times New Roman"/>
          <w:sz w:val="36"/>
          <w:szCs w:val="36"/>
          <w:u w:val="single"/>
        </w:rPr>
        <w:t xml:space="preserve">       </w:t>
      </w:r>
    </w:p>
    <w:p w14:paraId="058ACD6A">
      <w:pPr>
        <w:spacing w:before="100" w:beforeAutospacing="1" w:after="100" w:afterAutospacing="1"/>
        <w:ind w:left="-284" w:leftChars="-129" w:right="-194" w:rightChars="-88" w:firstLine="1620" w:firstLineChars="450"/>
        <w:rPr>
          <w:rFonts w:cs="Times New Roman"/>
          <w:sz w:val="36"/>
          <w:szCs w:val="36"/>
          <w:u w:val="single"/>
        </w:rPr>
      </w:pPr>
      <w:r>
        <w:rPr>
          <w:rFonts w:cs="Times New Roman"/>
          <w:sz w:val="36"/>
          <w:szCs w:val="36"/>
        </w:rPr>
        <w:t>成    绩</w:t>
      </w:r>
      <w:r>
        <w:rPr>
          <w:rFonts w:cs="Times New Roman"/>
          <w:sz w:val="36"/>
          <w:szCs w:val="36"/>
          <w:u w:val="single"/>
        </w:rPr>
        <w:t xml:space="preserve">       </w:t>
      </w:r>
      <w:r>
        <w:rPr>
          <w:rFonts w:cs="Times New Roman"/>
          <w:sz w:val="36"/>
          <w:szCs w:val="36"/>
          <w:u w:val="single"/>
          <w:lang w:val="en-US"/>
        </w:rPr>
        <w:t xml:space="preserve">          </w:t>
      </w:r>
      <w:r>
        <w:rPr>
          <w:rFonts w:cs="Times New Roman"/>
          <w:sz w:val="36"/>
          <w:szCs w:val="36"/>
          <w:u w:val="single"/>
        </w:rPr>
        <w:t xml:space="preserve">       </w:t>
      </w:r>
    </w:p>
    <w:p w14:paraId="7A3A3D61">
      <w:pPr>
        <w:spacing w:before="100" w:beforeAutospacing="1" w:after="100" w:afterAutospacing="1"/>
        <w:ind w:right="-194" w:rightChars="-88"/>
        <w:rPr>
          <w:rFonts w:ascii="Times New Roman" w:hAnsi="Times New Roman" w:cs="Times New Roman"/>
          <w:sz w:val="15"/>
          <w:szCs w:val="15"/>
        </w:rPr>
      </w:pPr>
    </w:p>
    <w:p w14:paraId="28F4BBC9">
      <w:pPr>
        <w:rPr>
          <w:b/>
          <w:bCs/>
          <w:sz w:val="32"/>
          <w:szCs w:val="32"/>
        </w:rPr>
      </w:pPr>
    </w:p>
    <w:p w14:paraId="4E8E98A7">
      <w:pPr>
        <w:rPr>
          <w:b/>
          <w:bCs/>
          <w:sz w:val="32"/>
          <w:szCs w:val="32"/>
        </w:rPr>
      </w:pPr>
    </w:p>
    <w:p w14:paraId="09B0D6FA">
      <w:pPr>
        <w:rPr>
          <w:rFonts w:hint="eastAsia"/>
          <w:b/>
          <w:bCs/>
          <w:sz w:val="32"/>
          <w:szCs w:val="32"/>
          <w:lang w:val="en-US" w:eastAsia="zh-CN"/>
        </w:rPr>
      </w:pPr>
      <w:r>
        <w:rPr>
          <w:rFonts w:hint="eastAsia"/>
          <w:b/>
          <w:bCs/>
          <w:sz w:val="32"/>
          <w:szCs w:val="32"/>
          <w:lang w:val="en-US" w:eastAsia="zh-CN"/>
        </w:rPr>
        <w:t>摘要：</w:t>
      </w:r>
    </w:p>
    <w:p w14:paraId="0206472D">
      <w:pPr>
        <w:rPr>
          <w:rFonts w:hint="eastAsia"/>
          <w:b w:val="0"/>
          <w:bCs w:val="0"/>
          <w:sz w:val="28"/>
          <w:szCs w:val="28"/>
          <w:lang w:val="en-US" w:eastAsia="zh-CN"/>
        </w:rPr>
      </w:pPr>
      <w:r>
        <w:rPr>
          <w:rFonts w:hint="eastAsia"/>
          <w:b w:val="0"/>
          <w:bCs w:val="0"/>
          <w:sz w:val="28"/>
          <w:szCs w:val="28"/>
          <w:lang w:val="en-US" w:eastAsia="zh-CN"/>
        </w:rPr>
        <w:t>本实验报告系统地研究了基于Apache Spark分布式计算框架与预训练语言模型BERT的文本分类方法。实验以GLUE基准测试数据集为研究对象，重点分析了AX子集（包含匹配/不匹配开发集、测试集和诊断集）的分类性能。研究采用Spark框架处理大规模文本数据，同时利用BERT模型提取深层语义特征，从而构建高效的文本分类系统。实验过程中，我们对模型进行了全面验证，并将最终结果提交至GLUE Benchmark官方评估平台。研究数据表明，Spark的分布式计算能力与预训练语言模型的表征能力具有协同效应。具体而言，这种组合方法能够显著提升文本分类任务的性能表现。实验结果为准确定位自然语言处理任务的性能水平提供了有效参考。</w:t>
      </w:r>
    </w:p>
    <w:p w14:paraId="1B597500">
      <w:pPr>
        <w:rPr>
          <w:rFonts w:hint="eastAsia"/>
          <w:b w:val="0"/>
          <w:bCs w:val="0"/>
          <w:sz w:val="28"/>
          <w:szCs w:val="28"/>
          <w:lang w:val="en-US" w:eastAsia="zh-CN"/>
        </w:rPr>
      </w:pPr>
    </w:p>
    <w:p w14:paraId="4E5858B1">
      <w:pPr>
        <w:rPr>
          <w:rFonts w:hint="eastAsia"/>
          <w:b w:val="0"/>
          <w:bCs w:val="0"/>
          <w:sz w:val="28"/>
          <w:szCs w:val="28"/>
          <w:lang w:val="en-US" w:eastAsia="zh-CN"/>
        </w:rPr>
      </w:pPr>
      <w:r>
        <w:rPr>
          <w:rFonts w:hint="eastAsia"/>
          <w:b w:val="0"/>
          <w:bCs w:val="0"/>
          <w:sz w:val="28"/>
          <w:szCs w:val="28"/>
          <w:lang w:val="en-US" w:eastAsia="zh-CN"/>
        </w:rPr>
        <w:t>关键词：文本分类、GLUE基准测试、Apache Spark、BERT模型、分布式计算、自然语言处理</w:t>
      </w:r>
    </w:p>
    <w:p w14:paraId="4A68A8DE">
      <w:pPr>
        <w:rPr>
          <w:rFonts w:hint="eastAsia"/>
          <w:b w:val="0"/>
          <w:bCs w:val="0"/>
          <w:sz w:val="28"/>
          <w:szCs w:val="28"/>
          <w:lang w:val="en-US" w:eastAsia="zh-CN"/>
        </w:rPr>
      </w:pPr>
    </w:p>
    <w:p w14:paraId="02A71B1E">
      <w:pPr>
        <w:rPr>
          <w:rFonts w:hint="eastAsia"/>
          <w:b w:val="0"/>
          <w:bCs w:val="0"/>
          <w:sz w:val="28"/>
          <w:szCs w:val="28"/>
          <w:lang w:val="en-US" w:eastAsia="zh-CN"/>
        </w:rPr>
      </w:pPr>
    </w:p>
    <w:p w14:paraId="33908997">
      <w:pPr>
        <w:rPr>
          <w:rFonts w:hint="eastAsia"/>
          <w:b w:val="0"/>
          <w:bCs w:val="0"/>
          <w:sz w:val="28"/>
          <w:szCs w:val="28"/>
          <w:lang w:val="en-US" w:eastAsia="zh-CN"/>
        </w:rPr>
      </w:pPr>
    </w:p>
    <w:p w14:paraId="55D563BE">
      <w:pPr>
        <w:rPr>
          <w:rFonts w:hint="eastAsia"/>
          <w:b w:val="0"/>
          <w:bCs w:val="0"/>
          <w:sz w:val="28"/>
          <w:szCs w:val="28"/>
          <w:lang w:val="en-US" w:eastAsia="zh-CN"/>
        </w:rPr>
      </w:pPr>
    </w:p>
    <w:p w14:paraId="34E0A5E2">
      <w:pPr>
        <w:rPr>
          <w:rFonts w:hint="eastAsia"/>
          <w:b w:val="0"/>
          <w:bCs w:val="0"/>
          <w:sz w:val="28"/>
          <w:szCs w:val="28"/>
          <w:lang w:val="en-US" w:eastAsia="zh-CN"/>
        </w:rPr>
      </w:pPr>
    </w:p>
    <w:p w14:paraId="3A220639">
      <w:pPr>
        <w:rPr>
          <w:rFonts w:hint="eastAsia"/>
          <w:b w:val="0"/>
          <w:bCs w:val="0"/>
          <w:sz w:val="28"/>
          <w:szCs w:val="28"/>
          <w:lang w:val="en-US" w:eastAsia="zh-CN"/>
        </w:rPr>
      </w:pPr>
    </w:p>
    <w:p w14:paraId="1169BC66">
      <w:pPr>
        <w:rPr>
          <w:rFonts w:hint="eastAsia"/>
          <w:b w:val="0"/>
          <w:bCs w:val="0"/>
          <w:sz w:val="28"/>
          <w:szCs w:val="28"/>
          <w:lang w:val="en-US" w:eastAsia="zh-CN"/>
        </w:rPr>
      </w:pPr>
    </w:p>
    <w:p w14:paraId="226889B2">
      <w:pPr>
        <w:rPr>
          <w:rFonts w:hint="eastAsia"/>
          <w:b w:val="0"/>
          <w:bCs w:val="0"/>
          <w:sz w:val="28"/>
          <w:szCs w:val="28"/>
          <w:lang w:val="en-US" w:eastAsia="zh-CN"/>
        </w:rPr>
      </w:pPr>
    </w:p>
    <w:p w14:paraId="346C7981">
      <w:pPr>
        <w:numPr>
          <w:ilvl w:val="0"/>
          <w:numId w:val="1"/>
        </w:numPr>
        <w:rPr>
          <w:rFonts w:hint="eastAsia"/>
          <w:b/>
          <w:bCs/>
          <w:sz w:val="32"/>
          <w:szCs w:val="32"/>
          <w:lang w:val="en-US" w:eastAsia="zh-CN"/>
        </w:rPr>
      </w:pPr>
      <w:r>
        <w:rPr>
          <w:rFonts w:hint="eastAsia"/>
          <w:b/>
          <w:bCs/>
          <w:sz w:val="32"/>
          <w:szCs w:val="32"/>
          <w:lang w:val="en-US" w:eastAsia="zh-CN"/>
        </w:rPr>
        <w:t>引言</w:t>
      </w:r>
    </w:p>
    <w:p w14:paraId="6527A156">
      <w:pPr>
        <w:numPr>
          <w:numId w:val="0"/>
        </w:numPr>
        <w:rPr>
          <w:rFonts w:hint="eastAsia"/>
          <w:b w:val="0"/>
          <w:bCs w:val="0"/>
          <w:sz w:val="28"/>
          <w:szCs w:val="28"/>
          <w:lang w:val="en-US" w:eastAsia="zh-CN"/>
        </w:rPr>
      </w:pPr>
      <w:r>
        <w:rPr>
          <w:rFonts w:hint="eastAsia"/>
          <w:b/>
          <w:bCs/>
          <w:sz w:val="32"/>
          <w:szCs w:val="32"/>
          <w:lang w:val="en-US" w:eastAsia="zh-CN"/>
        </w:rPr>
        <w:t xml:space="preserve">    </w:t>
      </w:r>
      <w:r>
        <w:rPr>
          <w:rFonts w:hint="eastAsia"/>
          <w:b w:val="0"/>
          <w:bCs w:val="0"/>
          <w:sz w:val="28"/>
          <w:szCs w:val="28"/>
          <w:lang w:val="en-US" w:eastAsia="zh-CN"/>
        </w:rPr>
        <w:t>在自然语言处理（NLP）研究中，文本分类是一个关键的基础任务。近年来，深度学习技术取得了重要进展，其中预训练语言模型的表现尤为突出。这些模型显著提高了文本分类的准确率。但是，当处理海量文本数据时，计算效率和资源消耗仍然是需要解决的主要问题。GLUE（通用语言理解评估）基准测试为解决这个问题提供了标准方案。该测试平台整合了多种语言理解任务，为不同研究团队提供了统一的性能评估标准。</w:t>
      </w:r>
    </w:p>
    <w:p w14:paraId="73644035">
      <w:pPr>
        <w:numPr>
          <w:numId w:val="0"/>
        </w:numPr>
        <w:rPr>
          <w:rFonts w:hint="eastAsia"/>
          <w:b w:val="0"/>
          <w:bCs w:val="0"/>
          <w:sz w:val="28"/>
          <w:szCs w:val="28"/>
          <w:lang w:val="en-US" w:eastAsia="zh-CN"/>
        </w:rPr>
      </w:pPr>
    </w:p>
    <w:p w14:paraId="6CDED2C2">
      <w:pPr>
        <w:numPr>
          <w:numId w:val="0"/>
        </w:numPr>
        <w:ind w:firstLine="840" w:firstLineChars="300"/>
        <w:rPr>
          <w:rFonts w:hint="default"/>
          <w:b w:val="0"/>
          <w:bCs w:val="0"/>
          <w:sz w:val="28"/>
          <w:szCs w:val="28"/>
          <w:lang w:val="en-US" w:eastAsia="zh-CN"/>
        </w:rPr>
      </w:pPr>
      <w:r>
        <w:rPr>
          <w:rFonts w:hint="eastAsia"/>
          <w:b w:val="0"/>
          <w:bCs w:val="0"/>
          <w:sz w:val="28"/>
          <w:szCs w:val="28"/>
          <w:lang w:val="en-US" w:eastAsia="zh-CN"/>
        </w:rPr>
        <w:t>本研究重点关注如何有效整合两种关键技术。一方面，我们利用Spark框架的分布式计算优势；另一方面，我们发挥预训练语言模型的语义理解能力。通过这种结合，我们构建了一个高效的文本分类系统。在实验设计上，我们选择了GLUE基准测试中的AX数据集。这个数据集具有两个重要特点：首先，它包含匹配和非匹配两种开发集；其次，它还提供了测试集和诊断集。这种设计可以全面检验模型的泛化性能。为了确保评估结果的可靠性，我们将最终实验结果提交至GLUE Benchmark官方平台。这种方法使我们能够与其他先进系统进行公平比较。</w:t>
      </w:r>
    </w:p>
    <w:p w14:paraId="1098A9D0">
      <w:pPr>
        <w:numPr>
          <w:ilvl w:val="0"/>
          <w:numId w:val="1"/>
        </w:numPr>
        <w:rPr>
          <w:rFonts w:hint="default"/>
          <w:b/>
          <w:bCs/>
          <w:sz w:val="32"/>
          <w:szCs w:val="32"/>
          <w:lang w:val="en-US" w:eastAsia="zh-CN"/>
        </w:rPr>
      </w:pPr>
      <w:r>
        <w:rPr>
          <w:rFonts w:hint="eastAsia"/>
          <w:b/>
          <w:bCs/>
          <w:sz w:val="32"/>
          <w:szCs w:val="32"/>
          <w:lang w:val="en-US" w:eastAsia="zh-CN"/>
        </w:rPr>
        <w:t>相关准备工作</w:t>
      </w:r>
    </w:p>
    <w:p w14:paraId="5BD57BF4">
      <w:pPr>
        <w:numPr>
          <w:ilvl w:val="0"/>
          <w:numId w:val="2"/>
        </w:numPr>
        <w:ind w:left="481" w:leftChars="0" w:firstLine="0" w:firstLineChars="0"/>
        <w:rPr>
          <w:rFonts w:hint="eastAsia"/>
          <w:b/>
          <w:bCs/>
          <w:sz w:val="32"/>
          <w:szCs w:val="32"/>
          <w:lang w:val="en-US" w:eastAsia="zh-CN"/>
        </w:rPr>
      </w:pPr>
      <w:r>
        <w:rPr>
          <w:rFonts w:hint="eastAsia"/>
          <w:b/>
          <w:bCs/>
          <w:sz w:val="32"/>
          <w:szCs w:val="32"/>
          <w:lang w:val="en-US" w:eastAsia="zh-CN"/>
        </w:rPr>
        <w:t>实验环境配置</w:t>
      </w:r>
    </w:p>
    <w:p w14:paraId="2840A151">
      <w:pPr>
        <w:numPr>
          <w:numId w:val="0"/>
        </w:numPr>
        <w:ind w:left="481" w:leftChars="0"/>
        <w:rPr>
          <w:rFonts w:hint="eastAsia"/>
          <w:b w:val="0"/>
          <w:bCs w:val="0"/>
          <w:sz w:val="28"/>
          <w:szCs w:val="28"/>
          <w:lang w:val="en-US" w:eastAsia="zh-CN"/>
        </w:rPr>
      </w:pPr>
      <w:r>
        <w:rPr>
          <w:rFonts w:hint="eastAsia"/>
          <w:b/>
          <w:bCs/>
          <w:sz w:val="32"/>
          <w:szCs w:val="32"/>
          <w:lang w:val="en-US" w:eastAsia="zh-CN"/>
        </w:rPr>
        <w:t xml:space="preserve">   </w:t>
      </w:r>
      <w:r>
        <w:rPr>
          <w:rFonts w:hint="eastAsia"/>
          <w:b w:val="0"/>
          <w:bCs w:val="0"/>
          <w:sz w:val="28"/>
          <w:szCs w:val="28"/>
          <w:lang w:val="en-US" w:eastAsia="zh-CN"/>
        </w:rPr>
        <w:t>实验在搭载Ubuntu的Linux虚拟机环境下进行，主要软件配置如下：</w:t>
      </w:r>
    </w:p>
    <w:p w14:paraId="4981CCFA">
      <w:pPr>
        <w:numPr>
          <w:numId w:val="0"/>
        </w:numPr>
        <w:ind w:left="481" w:leftChars="0" w:firstLine="560" w:firstLineChars="200"/>
        <w:rPr>
          <w:rFonts w:hint="eastAsia"/>
          <w:b w:val="0"/>
          <w:bCs w:val="0"/>
          <w:sz w:val="28"/>
          <w:szCs w:val="28"/>
          <w:lang w:val="en-US" w:eastAsia="zh-CN"/>
        </w:rPr>
      </w:pPr>
      <w:r>
        <w:rPr>
          <w:rFonts w:hint="eastAsia"/>
          <w:b w:val="0"/>
          <w:bCs w:val="0"/>
          <w:sz w:val="28"/>
          <w:szCs w:val="28"/>
          <w:lang w:val="en-US" w:eastAsia="zh-CN"/>
        </w:rPr>
        <w:t>操作系统：Ubuntu 20.04 LTS</w:t>
      </w:r>
    </w:p>
    <w:p w14:paraId="3FD5DFA3">
      <w:pPr>
        <w:numPr>
          <w:numId w:val="0"/>
        </w:numPr>
        <w:ind w:left="481" w:leftChars="0" w:firstLine="560" w:firstLineChars="200"/>
        <w:rPr>
          <w:rFonts w:hint="eastAsia"/>
          <w:b w:val="0"/>
          <w:bCs w:val="0"/>
          <w:sz w:val="28"/>
          <w:szCs w:val="28"/>
          <w:lang w:val="en-US" w:eastAsia="zh-CN"/>
        </w:rPr>
      </w:pPr>
      <w:r>
        <w:rPr>
          <w:rFonts w:hint="eastAsia"/>
          <w:b w:val="0"/>
          <w:bCs w:val="0"/>
          <w:sz w:val="28"/>
          <w:szCs w:val="28"/>
          <w:lang w:val="en-US" w:eastAsia="zh-CN"/>
        </w:rPr>
        <w:t>Java环境：OpenJDK 11</w:t>
      </w:r>
    </w:p>
    <w:p w14:paraId="6ADEC394">
      <w:pPr>
        <w:numPr>
          <w:numId w:val="0"/>
        </w:numPr>
        <w:ind w:left="481" w:leftChars="0" w:firstLine="560" w:firstLineChars="200"/>
        <w:rPr>
          <w:rFonts w:hint="eastAsia"/>
          <w:b w:val="0"/>
          <w:bCs w:val="0"/>
          <w:sz w:val="28"/>
          <w:szCs w:val="28"/>
          <w:lang w:val="en-US" w:eastAsia="zh-CN"/>
        </w:rPr>
      </w:pPr>
      <w:r>
        <w:rPr>
          <w:rFonts w:hint="eastAsia"/>
          <w:b w:val="0"/>
          <w:bCs w:val="0"/>
          <w:sz w:val="28"/>
          <w:szCs w:val="28"/>
          <w:lang w:val="en-US" w:eastAsia="zh-CN"/>
        </w:rPr>
        <w:t>分布式计算框架：Apache Spark 3.2.0</w:t>
      </w:r>
    </w:p>
    <w:p w14:paraId="633EDA6D">
      <w:pPr>
        <w:numPr>
          <w:numId w:val="0"/>
        </w:numPr>
        <w:ind w:left="481" w:leftChars="0" w:firstLine="560" w:firstLineChars="200"/>
        <w:rPr>
          <w:rFonts w:hint="eastAsia"/>
          <w:b w:val="0"/>
          <w:bCs w:val="0"/>
          <w:sz w:val="28"/>
          <w:szCs w:val="28"/>
          <w:lang w:val="en-US" w:eastAsia="zh-CN"/>
        </w:rPr>
      </w:pPr>
      <w:r>
        <w:rPr>
          <w:rFonts w:hint="eastAsia"/>
          <w:b w:val="0"/>
          <w:bCs w:val="0"/>
          <w:sz w:val="28"/>
          <w:szCs w:val="28"/>
          <w:lang w:val="en-US" w:eastAsia="zh-CN"/>
        </w:rPr>
        <w:t>深度学习框架：TensorFlow 2.8.0</w:t>
      </w:r>
    </w:p>
    <w:p w14:paraId="593F45A6">
      <w:pPr>
        <w:numPr>
          <w:numId w:val="0"/>
        </w:numPr>
        <w:ind w:left="481" w:leftChars="0" w:firstLine="560" w:firstLineChars="200"/>
        <w:rPr>
          <w:rFonts w:hint="eastAsia"/>
          <w:b w:val="0"/>
          <w:bCs w:val="0"/>
          <w:sz w:val="28"/>
          <w:szCs w:val="28"/>
          <w:lang w:val="en-US" w:eastAsia="zh-CN"/>
        </w:rPr>
      </w:pPr>
      <w:r>
        <w:rPr>
          <w:rFonts w:hint="eastAsia"/>
          <w:b w:val="0"/>
          <w:bCs w:val="0"/>
          <w:sz w:val="28"/>
          <w:szCs w:val="28"/>
          <w:lang w:val="en-US" w:eastAsia="zh-CN"/>
        </w:rPr>
        <w:t>自然语言处理库：Transformers 4.18.0</w:t>
      </w:r>
    </w:p>
    <w:p w14:paraId="7534D877">
      <w:pPr>
        <w:numPr>
          <w:numId w:val="0"/>
        </w:numPr>
        <w:ind w:left="481" w:leftChars="0" w:firstLine="560" w:firstLineChars="200"/>
        <w:rPr>
          <w:rFonts w:hint="default"/>
          <w:b w:val="0"/>
          <w:bCs w:val="0"/>
          <w:sz w:val="28"/>
          <w:szCs w:val="28"/>
          <w:lang w:val="en-US" w:eastAsia="zh-CN"/>
        </w:rPr>
      </w:pPr>
      <w:r>
        <w:rPr>
          <w:rFonts w:hint="eastAsia"/>
          <w:b w:val="0"/>
          <w:bCs w:val="0"/>
          <w:sz w:val="28"/>
          <w:szCs w:val="28"/>
          <w:lang w:val="en-US" w:eastAsia="zh-CN"/>
        </w:rPr>
        <w:t>Python环境：Python 3.8.10</w:t>
      </w:r>
    </w:p>
    <w:p w14:paraId="47735E69">
      <w:pPr>
        <w:numPr>
          <w:ilvl w:val="0"/>
          <w:numId w:val="2"/>
        </w:numPr>
        <w:ind w:left="481" w:leftChars="0" w:firstLine="0" w:firstLineChars="0"/>
        <w:rPr>
          <w:rFonts w:hint="default"/>
          <w:b/>
          <w:bCs/>
          <w:sz w:val="32"/>
          <w:szCs w:val="32"/>
          <w:lang w:val="en-US" w:eastAsia="zh-CN"/>
        </w:rPr>
      </w:pPr>
      <w:r>
        <w:rPr>
          <w:rFonts w:hint="eastAsia"/>
          <w:b/>
          <w:bCs/>
          <w:sz w:val="32"/>
          <w:szCs w:val="32"/>
          <w:lang w:val="en-US" w:eastAsia="zh-CN"/>
        </w:rPr>
        <w:t>数据集准备</w:t>
      </w:r>
    </w:p>
    <w:p w14:paraId="46F0D09B">
      <w:pPr>
        <w:numPr>
          <w:numId w:val="0"/>
        </w:numPr>
        <w:ind w:left="481" w:leftChars="0"/>
        <w:rPr>
          <w:rFonts w:hint="eastAsia"/>
          <w:b w:val="0"/>
          <w:bCs w:val="0"/>
          <w:sz w:val="28"/>
          <w:szCs w:val="28"/>
          <w:lang w:val="en-US" w:eastAsia="zh-CN"/>
        </w:rPr>
      </w:pPr>
      <w:r>
        <w:rPr>
          <w:rFonts w:hint="eastAsia"/>
          <w:b/>
          <w:bCs/>
          <w:sz w:val="32"/>
          <w:szCs w:val="32"/>
          <w:lang w:val="en-US" w:eastAsia="zh-CN"/>
        </w:rPr>
        <w:t xml:space="preserve">   </w:t>
      </w:r>
      <w:r>
        <w:rPr>
          <w:rFonts w:hint="eastAsia"/>
          <w:b w:val="0"/>
          <w:bCs w:val="0"/>
          <w:sz w:val="28"/>
          <w:szCs w:val="28"/>
          <w:lang w:val="en-US" w:eastAsia="zh-CN"/>
        </w:rPr>
        <w:t>本实验采用GLUE基准测试中的AX数据集进行模型训练与评估，该数据集包含以下五个关键文件：</w:t>
      </w:r>
    </w:p>
    <w:p w14:paraId="7603A352">
      <w:pPr>
        <w:numPr>
          <w:numId w:val="0"/>
        </w:numPr>
        <w:ind w:left="481" w:leftChars="0" w:firstLine="560" w:firstLineChars="200"/>
        <w:rPr>
          <w:rFonts w:hint="eastAsia"/>
          <w:b w:val="0"/>
          <w:bCs w:val="0"/>
          <w:sz w:val="28"/>
          <w:szCs w:val="28"/>
          <w:lang w:val="en-US" w:eastAsia="zh-CN"/>
        </w:rPr>
      </w:pPr>
      <w:r>
        <w:rPr>
          <w:rFonts w:hint="eastAsia"/>
          <w:b w:val="0"/>
          <w:bCs w:val="0"/>
          <w:sz w:val="28"/>
          <w:szCs w:val="28"/>
          <w:lang w:val="en-US" w:eastAsia="zh-CN"/>
        </w:rPr>
        <w:t>1.AX_train.tsv文件作为训练集，其中包含文本句子样本及其对应的类别标签。该数据集用于模型参数的学习和优化。</w:t>
      </w:r>
    </w:p>
    <w:p w14:paraId="4E555B38">
      <w:pPr>
        <w:numPr>
          <w:numId w:val="0"/>
        </w:numPr>
        <w:ind w:left="481" w:leftChars="0" w:firstLine="560" w:firstLineChars="200"/>
        <w:rPr>
          <w:rFonts w:hint="eastAsia"/>
          <w:b w:val="0"/>
          <w:bCs w:val="0"/>
          <w:sz w:val="28"/>
          <w:szCs w:val="28"/>
          <w:lang w:val="en-US" w:eastAsia="zh-CN"/>
        </w:rPr>
      </w:pPr>
      <w:r>
        <w:rPr>
          <w:rFonts w:hint="eastAsia"/>
          <w:b w:val="0"/>
          <w:bCs w:val="0"/>
          <w:sz w:val="28"/>
          <w:szCs w:val="28"/>
          <w:lang w:val="en-US" w:eastAsia="zh-CN"/>
        </w:rPr>
        <w:t>2.AX_dev_matched.tsv文件构成匹配开发集，其数据分布与训练集保持一致。该数据集主要用于模型开发阶段的性能监控和超参数调优。</w:t>
      </w:r>
    </w:p>
    <w:p w14:paraId="7A023C96">
      <w:pPr>
        <w:numPr>
          <w:numId w:val="0"/>
        </w:numPr>
        <w:ind w:left="481" w:leftChars="0" w:firstLine="560" w:firstLineChars="200"/>
        <w:rPr>
          <w:rFonts w:hint="eastAsia"/>
          <w:b w:val="0"/>
          <w:bCs w:val="0"/>
          <w:sz w:val="28"/>
          <w:szCs w:val="28"/>
          <w:lang w:val="en-US" w:eastAsia="zh-CN"/>
        </w:rPr>
      </w:pPr>
      <w:r>
        <w:rPr>
          <w:rFonts w:hint="eastAsia"/>
          <w:b w:val="0"/>
          <w:bCs w:val="0"/>
          <w:sz w:val="28"/>
          <w:szCs w:val="28"/>
          <w:lang w:val="en-US" w:eastAsia="zh-CN"/>
        </w:rPr>
        <w:t>3.AX_dev_mismatched.tsv文件作为不匹配开发集，其数据分布与训练集存在差异。该数据集用于评估模型在分布外数据上的泛化能力。</w:t>
      </w:r>
    </w:p>
    <w:p w14:paraId="6C6C6F74">
      <w:pPr>
        <w:numPr>
          <w:numId w:val="0"/>
        </w:numPr>
        <w:ind w:left="481" w:leftChars="0" w:firstLine="560" w:firstLineChars="200"/>
        <w:rPr>
          <w:rFonts w:hint="eastAsia"/>
          <w:b w:val="0"/>
          <w:bCs w:val="0"/>
          <w:sz w:val="28"/>
          <w:szCs w:val="28"/>
          <w:lang w:val="en-US" w:eastAsia="zh-CN"/>
        </w:rPr>
      </w:pPr>
      <w:r>
        <w:rPr>
          <w:rFonts w:hint="eastAsia"/>
          <w:b w:val="0"/>
          <w:bCs w:val="0"/>
          <w:sz w:val="28"/>
          <w:szCs w:val="28"/>
          <w:lang w:val="en-US" w:eastAsia="zh-CN"/>
        </w:rPr>
        <w:t>4.AX_test.tsv文件是测试集，用于对最终模型性能进行客观评估。该数据集不参与任何模型训练或调优过程。</w:t>
      </w:r>
    </w:p>
    <w:p w14:paraId="7A562528">
      <w:pPr>
        <w:numPr>
          <w:numId w:val="0"/>
        </w:numPr>
        <w:ind w:left="481" w:leftChars="0" w:firstLine="560" w:firstLineChars="200"/>
        <w:rPr>
          <w:rFonts w:hint="default"/>
          <w:b w:val="0"/>
          <w:bCs w:val="0"/>
          <w:sz w:val="28"/>
          <w:szCs w:val="28"/>
          <w:lang w:val="en-US" w:eastAsia="zh-CN"/>
        </w:rPr>
      </w:pPr>
      <w:r>
        <w:rPr>
          <w:rFonts w:hint="eastAsia"/>
          <w:b w:val="0"/>
          <w:bCs w:val="0"/>
          <w:sz w:val="28"/>
          <w:szCs w:val="28"/>
          <w:lang w:val="en-US" w:eastAsia="zh-CN"/>
        </w:rPr>
        <w:t>5.diagnostic-full.tsv文件为诊断集，专门用于深入分析模型在不同语言特性上的表现。通过该数据集可以识别模型的优势与不足。</w:t>
      </w:r>
    </w:p>
    <w:p w14:paraId="46968804">
      <w:pPr>
        <w:numPr>
          <w:ilvl w:val="0"/>
          <w:numId w:val="2"/>
        </w:numPr>
        <w:ind w:left="481" w:leftChars="0" w:firstLine="0" w:firstLineChars="0"/>
        <w:rPr>
          <w:rFonts w:hint="default"/>
          <w:b/>
          <w:bCs/>
          <w:sz w:val="32"/>
          <w:szCs w:val="32"/>
          <w:lang w:val="en-US" w:eastAsia="zh-CN"/>
        </w:rPr>
      </w:pPr>
      <w:r>
        <w:rPr>
          <w:rFonts w:hint="eastAsia"/>
          <w:b/>
          <w:bCs/>
          <w:sz w:val="32"/>
          <w:szCs w:val="32"/>
          <w:lang w:val="en-US" w:eastAsia="zh-CN"/>
        </w:rPr>
        <w:t>依赖库安装</w:t>
      </w:r>
    </w:p>
    <w:p w14:paraId="1237506C">
      <w:pPr>
        <w:numPr>
          <w:numId w:val="0"/>
        </w:numPr>
        <w:ind w:left="481" w:leftChars="0"/>
        <w:rPr>
          <w:rFonts w:hint="eastAsia"/>
          <w:b w:val="0"/>
          <w:bCs w:val="0"/>
          <w:sz w:val="28"/>
          <w:szCs w:val="28"/>
          <w:lang w:val="en-US" w:eastAsia="zh-CN"/>
        </w:rPr>
      </w:pPr>
      <w:r>
        <w:rPr>
          <w:rFonts w:hint="eastAsia"/>
          <w:b/>
          <w:bCs/>
          <w:sz w:val="32"/>
          <w:szCs w:val="32"/>
          <w:lang w:val="en-US" w:eastAsia="zh-CN"/>
        </w:rPr>
        <w:t xml:space="preserve">  </w:t>
      </w:r>
      <w:r>
        <w:rPr>
          <w:rFonts w:hint="eastAsia"/>
          <w:b w:val="0"/>
          <w:bCs w:val="0"/>
          <w:sz w:val="28"/>
          <w:szCs w:val="28"/>
          <w:lang w:val="en-US" w:eastAsia="zh-CN"/>
        </w:rPr>
        <w:t>本实验环境配置了以下关键Python依赖库及其指定版本：</w:t>
      </w:r>
    </w:p>
    <w:p w14:paraId="22393757">
      <w:pPr>
        <w:numPr>
          <w:numId w:val="0"/>
        </w:numPr>
        <w:ind w:firstLine="840" w:firstLineChars="300"/>
        <w:rPr>
          <w:rFonts w:hint="eastAsia"/>
          <w:b w:val="0"/>
          <w:bCs w:val="0"/>
          <w:sz w:val="28"/>
          <w:szCs w:val="28"/>
          <w:lang w:val="en-US" w:eastAsia="zh-CN"/>
        </w:rPr>
      </w:pPr>
      <w:r>
        <w:rPr>
          <w:rFonts w:hint="eastAsia"/>
          <w:b w:val="0"/>
          <w:bCs w:val="0"/>
          <w:sz w:val="28"/>
          <w:szCs w:val="28"/>
          <w:lang w:val="en-US" w:eastAsia="zh-CN"/>
        </w:rPr>
        <w:t>数据处理与分布式计算：</w:t>
      </w:r>
    </w:p>
    <w:p w14:paraId="546CD902">
      <w:pPr>
        <w:numPr>
          <w:numId w:val="0"/>
        </w:numPr>
        <w:ind w:left="481" w:leftChars="0" w:firstLine="840" w:firstLineChars="300"/>
        <w:rPr>
          <w:rFonts w:hint="eastAsia"/>
          <w:b w:val="0"/>
          <w:bCs w:val="0"/>
          <w:sz w:val="28"/>
          <w:szCs w:val="28"/>
          <w:lang w:val="en-US" w:eastAsia="zh-CN"/>
        </w:rPr>
      </w:pPr>
      <w:r>
        <w:rPr>
          <w:rFonts w:hint="default" w:ascii="Calibri" w:hAnsi="Calibri" w:cs="Calibri"/>
          <w:b w:val="0"/>
          <w:bCs w:val="0"/>
          <w:sz w:val="28"/>
          <w:szCs w:val="28"/>
          <w:lang w:val="en-US" w:eastAsia="zh-CN"/>
        </w:rPr>
        <w:t>①</w:t>
      </w:r>
      <w:r>
        <w:rPr>
          <w:rFonts w:hint="eastAsia"/>
          <w:b w:val="0"/>
          <w:bCs w:val="0"/>
          <w:sz w:val="28"/>
          <w:szCs w:val="28"/>
          <w:lang w:val="en-US" w:eastAsia="zh-CN"/>
        </w:rPr>
        <w:t>PySpark 3.2.0：用于构建分布式数据处理管道</w:t>
      </w:r>
    </w:p>
    <w:p w14:paraId="25A24805">
      <w:pPr>
        <w:numPr>
          <w:numId w:val="0"/>
        </w:numPr>
        <w:ind w:left="481" w:leftChars="0" w:firstLine="840" w:firstLineChars="300"/>
        <w:rPr>
          <w:rFonts w:hint="eastAsia"/>
          <w:b w:val="0"/>
          <w:bCs w:val="0"/>
          <w:sz w:val="28"/>
          <w:szCs w:val="28"/>
          <w:lang w:val="en-US" w:eastAsia="zh-CN"/>
        </w:rPr>
      </w:pPr>
      <w:r>
        <w:rPr>
          <w:rFonts w:hint="default" w:ascii="Calibri" w:hAnsi="Calibri" w:cs="Calibri"/>
          <w:b w:val="0"/>
          <w:bCs w:val="0"/>
          <w:sz w:val="28"/>
          <w:szCs w:val="28"/>
          <w:lang w:val="en-US" w:eastAsia="zh-CN"/>
        </w:rPr>
        <w:t>②</w:t>
      </w:r>
      <w:r>
        <w:rPr>
          <w:rFonts w:hint="eastAsia"/>
          <w:b w:val="0"/>
          <w:bCs w:val="0"/>
          <w:sz w:val="28"/>
          <w:szCs w:val="28"/>
          <w:lang w:val="en-US" w:eastAsia="zh-CN"/>
        </w:rPr>
        <w:t>pandas 1.4.2：支持结构化数据操作与分析</w:t>
      </w:r>
    </w:p>
    <w:p w14:paraId="1534C81E">
      <w:pPr>
        <w:numPr>
          <w:numId w:val="0"/>
        </w:numPr>
        <w:ind w:left="481" w:leftChars="0" w:firstLine="280" w:firstLineChars="100"/>
        <w:rPr>
          <w:rFonts w:hint="eastAsia"/>
          <w:b w:val="0"/>
          <w:bCs w:val="0"/>
          <w:sz w:val="28"/>
          <w:szCs w:val="28"/>
          <w:lang w:val="en-US" w:eastAsia="zh-CN"/>
        </w:rPr>
      </w:pPr>
      <w:r>
        <w:rPr>
          <w:rFonts w:hint="eastAsia"/>
          <w:b w:val="0"/>
          <w:bCs w:val="0"/>
          <w:sz w:val="28"/>
          <w:szCs w:val="28"/>
          <w:lang w:val="en-US" w:eastAsia="zh-CN"/>
        </w:rPr>
        <w:t>深度学习框架：</w:t>
      </w:r>
    </w:p>
    <w:p w14:paraId="01EFF8B2">
      <w:pPr>
        <w:numPr>
          <w:numId w:val="0"/>
        </w:numPr>
        <w:ind w:left="481" w:leftChars="0" w:firstLine="840" w:firstLineChars="300"/>
        <w:rPr>
          <w:rFonts w:hint="eastAsia"/>
          <w:b w:val="0"/>
          <w:bCs w:val="0"/>
          <w:sz w:val="28"/>
          <w:szCs w:val="28"/>
          <w:lang w:val="en-US" w:eastAsia="zh-CN"/>
        </w:rPr>
      </w:pPr>
      <w:r>
        <w:rPr>
          <w:rFonts w:hint="default" w:ascii="Calibri" w:hAnsi="Calibri" w:cs="Calibri"/>
          <w:b w:val="0"/>
          <w:bCs w:val="0"/>
          <w:sz w:val="28"/>
          <w:szCs w:val="28"/>
          <w:lang w:val="en-US" w:eastAsia="zh-CN"/>
        </w:rPr>
        <w:t>①</w:t>
      </w:r>
      <w:r>
        <w:rPr>
          <w:rFonts w:hint="eastAsia"/>
          <w:b w:val="0"/>
          <w:bCs w:val="0"/>
          <w:sz w:val="28"/>
          <w:szCs w:val="28"/>
          <w:lang w:val="en-US" w:eastAsia="zh-CN"/>
        </w:rPr>
        <w:t>TensorFlow 2.8.0：提供基础神经网络运算支持</w:t>
      </w:r>
    </w:p>
    <w:p w14:paraId="685CD71D">
      <w:pPr>
        <w:numPr>
          <w:numId w:val="0"/>
        </w:numPr>
        <w:ind w:left="481" w:leftChars="0" w:firstLine="840" w:firstLineChars="300"/>
        <w:rPr>
          <w:rFonts w:hint="eastAsia"/>
          <w:b w:val="0"/>
          <w:bCs w:val="0"/>
          <w:sz w:val="28"/>
          <w:szCs w:val="28"/>
          <w:lang w:val="en-US" w:eastAsia="zh-CN"/>
        </w:rPr>
      </w:pPr>
      <w:r>
        <w:rPr>
          <w:rFonts w:hint="default" w:ascii="Calibri" w:hAnsi="Calibri" w:cs="Calibri"/>
          <w:b w:val="0"/>
          <w:bCs w:val="0"/>
          <w:sz w:val="28"/>
          <w:szCs w:val="28"/>
          <w:lang w:val="en-US" w:eastAsia="zh-CN"/>
        </w:rPr>
        <w:t>②</w:t>
      </w:r>
      <w:r>
        <w:rPr>
          <w:rFonts w:hint="eastAsia"/>
          <w:b w:val="0"/>
          <w:bCs w:val="0"/>
          <w:sz w:val="28"/>
          <w:szCs w:val="28"/>
          <w:lang w:val="en-US" w:eastAsia="zh-CN"/>
        </w:rPr>
        <w:t>Transformers 4.18.0：包含预训练语言模型及NLP工具</w:t>
      </w:r>
    </w:p>
    <w:p w14:paraId="0A0B9192">
      <w:pPr>
        <w:numPr>
          <w:numId w:val="0"/>
        </w:numPr>
        <w:ind w:left="481" w:leftChars="0" w:firstLine="280" w:firstLineChars="100"/>
        <w:rPr>
          <w:rFonts w:hint="eastAsia"/>
          <w:b w:val="0"/>
          <w:bCs w:val="0"/>
          <w:sz w:val="28"/>
          <w:szCs w:val="28"/>
          <w:lang w:val="en-US" w:eastAsia="zh-CN"/>
        </w:rPr>
      </w:pPr>
      <w:r>
        <w:rPr>
          <w:rFonts w:hint="eastAsia"/>
          <w:b w:val="0"/>
          <w:bCs w:val="0"/>
          <w:sz w:val="28"/>
          <w:szCs w:val="28"/>
          <w:lang w:val="en-US" w:eastAsia="zh-CN"/>
        </w:rPr>
        <w:t>机器学习工具：</w:t>
      </w:r>
    </w:p>
    <w:p w14:paraId="404758E2">
      <w:pPr>
        <w:numPr>
          <w:numId w:val="0"/>
        </w:numPr>
        <w:ind w:left="481" w:leftChars="0" w:firstLine="840" w:firstLineChars="300"/>
        <w:rPr>
          <w:rFonts w:hint="eastAsia"/>
          <w:b w:val="0"/>
          <w:bCs w:val="0"/>
          <w:sz w:val="28"/>
          <w:szCs w:val="28"/>
          <w:lang w:val="en-US" w:eastAsia="zh-CN"/>
        </w:rPr>
      </w:pPr>
      <w:r>
        <w:rPr>
          <w:rFonts w:hint="default" w:ascii="Calibri" w:hAnsi="Calibri" w:cs="Calibri"/>
          <w:b w:val="0"/>
          <w:bCs w:val="0"/>
          <w:sz w:val="28"/>
          <w:szCs w:val="28"/>
          <w:lang w:val="en-US" w:eastAsia="zh-CN"/>
        </w:rPr>
        <w:t>①</w:t>
      </w:r>
      <w:r>
        <w:rPr>
          <w:rFonts w:hint="eastAsia"/>
          <w:b w:val="0"/>
          <w:bCs w:val="0"/>
          <w:sz w:val="28"/>
          <w:szCs w:val="28"/>
          <w:lang w:val="en-US" w:eastAsia="zh-CN"/>
        </w:rPr>
        <w:t>scikit-learn 1.0.2：用于传统机器学习算法及评估指标.</w:t>
      </w:r>
    </w:p>
    <w:p w14:paraId="446DCB96">
      <w:pPr>
        <w:numPr>
          <w:numId w:val="0"/>
        </w:numPr>
        <w:ind w:left="481" w:leftChars="0" w:firstLine="840" w:firstLineChars="300"/>
        <w:rPr>
          <w:rFonts w:hint="default"/>
          <w:b w:val="0"/>
          <w:bCs w:val="0"/>
          <w:sz w:val="28"/>
          <w:szCs w:val="28"/>
          <w:lang w:val="en-US" w:eastAsia="zh-CN"/>
        </w:rPr>
      </w:pPr>
      <w:r>
        <w:rPr>
          <w:rFonts w:hint="default"/>
          <w:b w:val="0"/>
          <w:bCs w:val="0"/>
          <w:sz w:val="28"/>
          <w:szCs w:val="28"/>
          <w:lang w:val="en-US" w:eastAsia="zh-CN"/>
        </w:rPr>
        <w:t>安装命令如下：</w:t>
      </w:r>
    </w:p>
    <w:p w14:paraId="513CA491">
      <w:pPr>
        <w:numPr>
          <w:numId w:val="0"/>
        </w:numPr>
        <w:ind w:left="481" w:leftChars="0" w:firstLine="840" w:firstLineChars="300"/>
        <w:rPr>
          <w:rFonts w:hint="default"/>
          <w:b w:val="0"/>
          <w:bCs w:val="0"/>
          <w:sz w:val="28"/>
          <w:szCs w:val="28"/>
          <w:lang w:val="en-US" w:eastAsia="zh-CN"/>
        </w:rPr>
      </w:pPr>
      <w:r>
        <w:rPr>
          <w:rFonts w:hint="default"/>
          <w:b w:val="0"/>
          <w:bCs w:val="0"/>
          <w:sz w:val="28"/>
          <w:szCs w:val="28"/>
          <w:lang w:val="en-US" w:eastAsia="zh-CN"/>
        </w:rPr>
        <w:t>pip install pyspark==3.2.0 tensorflow==2.8.0 transformers==4.18.0 pandas==1.4.2 scikit-learn==1.0.2</w:t>
      </w:r>
    </w:p>
    <w:p w14:paraId="7C0D6EE4">
      <w:pPr>
        <w:numPr>
          <w:numId w:val="0"/>
        </w:numPr>
        <w:ind w:left="481" w:leftChars="0" w:firstLine="840" w:firstLineChars="300"/>
        <w:rPr>
          <w:rFonts w:hint="default"/>
          <w:b w:val="0"/>
          <w:bCs w:val="0"/>
          <w:sz w:val="28"/>
          <w:szCs w:val="28"/>
          <w:lang w:val="en-US" w:eastAsia="zh-CN"/>
        </w:rPr>
      </w:pPr>
      <w:r>
        <w:rPr>
          <w:rFonts w:hint="default"/>
          <w:b w:val="0"/>
          <w:bCs w:val="0"/>
          <w:sz w:val="28"/>
          <w:szCs w:val="28"/>
          <w:lang w:val="en-US" w:eastAsia="zh-CN"/>
        </w:rPr>
        <w:t>各库版本经过严格测试验证，确保实验环境的一致性和可复现性。PySpark与TensorFlow的版本组合特别针对GPU加速计算进行了优化，而Transformers库的4.18.0版本提供了稳定的BERT模型实现接口。</w:t>
      </w:r>
    </w:p>
    <w:p w14:paraId="3C5AD04A">
      <w:pPr>
        <w:numPr>
          <w:ilvl w:val="0"/>
          <w:numId w:val="1"/>
        </w:numPr>
        <w:rPr>
          <w:rFonts w:hint="default"/>
          <w:b/>
          <w:bCs/>
          <w:sz w:val="32"/>
          <w:szCs w:val="32"/>
          <w:lang w:val="en-US" w:eastAsia="zh-CN"/>
        </w:rPr>
      </w:pPr>
      <w:r>
        <w:rPr>
          <w:rFonts w:hint="eastAsia"/>
          <w:b/>
          <w:bCs/>
          <w:sz w:val="32"/>
          <w:szCs w:val="32"/>
          <w:lang w:val="en-US" w:eastAsia="zh-CN"/>
        </w:rPr>
        <w:t>实验模型解析</w:t>
      </w:r>
    </w:p>
    <w:p w14:paraId="48411916">
      <w:pPr>
        <w:numPr>
          <w:ilvl w:val="0"/>
          <w:numId w:val="3"/>
        </w:numPr>
        <w:ind w:left="481" w:leftChars="0" w:firstLine="0" w:firstLineChars="0"/>
        <w:rPr>
          <w:rFonts w:hint="eastAsia"/>
          <w:b/>
          <w:bCs/>
          <w:sz w:val="32"/>
          <w:szCs w:val="32"/>
          <w:lang w:val="en-US" w:eastAsia="zh-CN"/>
        </w:rPr>
      </w:pPr>
      <w:r>
        <w:rPr>
          <w:rFonts w:hint="eastAsia"/>
          <w:b/>
          <w:bCs/>
          <w:sz w:val="32"/>
          <w:szCs w:val="32"/>
          <w:lang w:val="en-US" w:eastAsia="zh-CN"/>
        </w:rPr>
        <w:t>整体架构</w:t>
      </w:r>
    </w:p>
    <w:p w14:paraId="22A76EA7">
      <w:pPr>
        <w:numPr>
          <w:numId w:val="0"/>
        </w:numPr>
        <w:ind w:left="481" w:leftChars="0"/>
        <w:rPr>
          <w:rFonts w:hint="eastAsia"/>
          <w:b w:val="0"/>
          <w:bCs w:val="0"/>
          <w:sz w:val="28"/>
          <w:szCs w:val="28"/>
          <w:lang w:val="en-US" w:eastAsia="zh-CN"/>
        </w:rPr>
      </w:pPr>
      <w:r>
        <w:rPr>
          <w:rFonts w:hint="eastAsia"/>
          <w:b/>
          <w:bCs/>
          <w:sz w:val="32"/>
          <w:szCs w:val="32"/>
          <w:lang w:val="en-US" w:eastAsia="zh-CN"/>
        </w:rPr>
        <w:t xml:space="preserve"> </w:t>
      </w:r>
      <w:r>
        <w:rPr>
          <w:rFonts w:hint="eastAsia"/>
          <w:b/>
          <w:bCs/>
          <w:sz w:val="28"/>
          <w:szCs w:val="28"/>
          <w:lang w:val="en-US" w:eastAsia="zh-CN"/>
        </w:rPr>
        <w:t xml:space="preserve"> </w:t>
      </w:r>
      <w:r>
        <w:rPr>
          <w:rFonts w:hint="eastAsia"/>
          <w:b w:val="0"/>
          <w:bCs w:val="0"/>
          <w:sz w:val="28"/>
          <w:szCs w:val="28"/>
          <w:lang w:val="en-US" w:eastAsia="zh-CN"/>
        </w:rPr>
        <w:t>本实验采用模块化的四层系统架构设计，各层功能明确且相互独立：</w:t>
      </w:r>
    </w:p>
    <w:p w14:paraId="2CBF1A7E">
      <w:pPr>
        <w:numPr>
          <w:numId w:val="0"/>
        </w:numPr>
        <w:ind w:left="481" w:leftChars="0" w:firstLine="560" w:firstLineChars="200"/>
        <w:rPr>
          <w:rFonts w:hint="eastAsia"/>
          <w:b w:val="0"/>
          <w:bCs w:val="0"/>
          <w:sz w:val="28"/>
          <w:szCs w:val="28"/>
          <w:lang w:val="en-US" w:eastAsia="zh-CN"/>
        </w:rPr>
      </w:pPr>
      <w:r>
        <w:rPr>
          <w:rFonts w:hint="eastAsia"/>
          <w:b w:val="0"/>
          <w:bCs w:val="0"/>
          <w:sz w:val="28"/>
          <w:szCs w:val="28"/>
          <w:lang w:val="en-US" w:eastAsia="zh-CN"/>
        </w:rPr>
        <w:t>1.数据预处理层</w:t>
      </w:r>
    </w:p>
    <w:p w14:paraId="22C19FA4">
      <w:pPr>
        <w:numPr>
          <w:numId w:val="0"/>
        </w:numPr>
        <w:ind w:left="481" w:leftChars="0" w:firstLine="840" w:firstLineChars="300"/>
        <w:rPr>
          <w:rFonts w:hint="eastAsia"/>
          <w:b w:val="0"/>
          <w:bCs w:val="0"/>
          <w:sz w:val="28"/>
          <w:szCs w:val="28"/>
          <w:lang w:val="en-US" w:eastAsia="zh-CN"/>
        </w:rPr>
      </w:pPr>
      <w:r>
        <w:rPr>
          <w:rFonts w:hint="default" w:ascii="Calibri" w:hAnsi="Calibri" w:cs="Calibri"/>
          <w:b w:val="0"/>
          <w:bCs w:val="0"/>
          <w:sz w:val="28"/>
          <w:szCs w:val="28"/>
          <w:lang w:val="en-US" w:eastAsia="zh-CN"/>
        </w:rPr>
        <w:t>①</w:t>
      </w:r>
      <w:r>
        <w:rPr>
          <w:rFonts w:hint="eastAsia"/>
          <w:b w:val="0"/>
          <w:bCs w:val="0"/>
          <w:sz w:val="28"/>
          <w:szCs w:val="28"/>
          <w:lang w:val="en-US" w:eastAsia="zh-CN"/>
        </w:rPr>
        <w:t>基于Spark分布式计算框架实现高效数据加载</w:t>
      </w:r>
    </w:p>
    <w:p w14:paraId="4D240033">
      <w:pPr>
        <w:numPr>
          <w:numId w:val="0"/>
        </w:numPr>
        <w:ind w:left="481" w:leftChars="0" w:firstLine="840" w:firstLineChars="300"/>
        <w:rPr>
          <w:rFonts w:hint="eastAsia"/>
          <w:b w:val="0"/>
          <w:bCs w:val="0"/>
          <w:sz w:val="28"/>
          <w:szCs w:val="28"/>
          <w:lang w:val="en-US" w:eastAsia="zh-CN"/>
        </w:rPr>
      </w:pPr>
      <w:r>
        <w:rPr>
          <w:rFonts w:hint="default" w:ascii="Calibri" w:hAnsi="Calibri" w:cs="Calibri"/>
          <w:b w:val="0"/>
          <w:bCs w:val="0"/>
          <w:sz w:val="28"/>
          <w:szCs w:val="28"/>
          <w:lang w:val="en-US" w:eastAsia="zh-CN"/>
        </w:rPr>
        <w:t>②</w:t>
      </w:r>
      <w:r>
        <w:rPr>
          <w:rFonts w:hint="eastAsia"/>
          <w:b w:val="0"/>
          <w:bCs w:val="0"/>
          <w:sz w:val="28"/>
          <w:szCs w:val="28"/>
          <w:lang w:val="en-US" w:eastAsia="zh-CN"/>
        </w:rPr>
        <w:t>完成文本清洗、分词和标准化处理</w:t>
      </w:r>
    </w:p>
    <w:p w14:paraId="4496F2C7">
      <w:pPr>
        <w:numPr>
          <w:numId w:val="0"/>
        </w:numPr>
        <w:ind w:left="481" w:leftChars="0" w:firstLine="840" w:firstLineChars="300"/>
        <w:rPr>
          <w:rFonts w:hint="eastAsia"/>
          <w:b w:val="0"/>
          <w:bCs w:val="0"/>
          <w:sz w:val="28"/>
          <w:szCs w:val="28"/>
          <w:lang w:val="en-US" w:eastAsia="zh-CN"/>
        </w:rPr>
      </w:pPr>
      <w:r>
        <w:rPr>
          <w:rFonts w:hint="default" w:ascii="Calibri" w:hAnsi="Calibri" w:cs="Calibri"/>
          <w:b w:val="0"/>
          <w:bCs w:val="0"/>
          <w:sz w:val="28"/>
          <w:szCs w:val="28"/>
          <w:lang w:val="en-US" w:eastAsia="zh-CN"/>
        </w:rPr>
        <w:t>③</w:t>
      </w:r>
      <w:r>
        <w:rPr>
          <w:rFonts w:hint="eastAsia"/>
          <w:b w:val="0"/>
          <w:bCs w:val="0"/>
          <w:sz w:val="28"/>
          <w:szCs w:val="28"/>
          <w:lang w:val="en-US" w:eastAsia="zh-CN"/>
        </w:rPr>
        <w:t>生成统一的特征表示供后续模块使用</w:t>
      </w:r>
    </w:p>
    <w:p w14:paraId="43783E80">
      <w:pPr>
        <w:numPr>
          <w:numId w:val="0"/>
        </w:numPr>
        <w:ind w:left="481" w:leftChars="0" w:firstLine="560" w:firstLineChars="200"/>
        <w:rPr>
          <w:rFonts w:hint="eastAsia"/>
          <w:b w:val="0"/>
          <w:bCs w:val="0"/>
          <w:sz w:val="28"/>
          <w:szCs w:val="28"/>
          <w:lang w:val="en-US" w:eastAsia="zh-CN"/>
        </w:rPr>
      </w:pPr>
      <w:r>
        <w:rPr>
          <w:rFonts w:hint="eastAsia"/>
          <w:b w:val="0"/>
          <w:bCs w:val="0"/>
          <w:sz w:val="28"/>
          <w:szCs w:val="28"/>
          <w:lang w:val="en-US" w:eastAsia="zh-CN"/>
        </w:rPr>
        <w:t>2.语义编码层</w:t>
      </w:r>
    </w:p>
    <w:p w14:paraId="5E74AAF2">
      <w:pPr>
        <w:numPr>
          <w:numId w:val="0"/>
        </w:numPr>
        <w:ind w:left="481" w:leftChars="0" w:firstLine="840" w:firstLineChars="300"/>
        <w:rPr>
          <w:rFonts w:hint="eastAsia"/>
          <w:b w:val="0"/>
          <w:bCs w:val="0"/>
          <w:sz w:val="28"/>
          <w:szCs w:val="28"/>
          <w:lang w:val="en-US" w:eastAsia="zh-CN"/>
        </w:rPr>
      </w:pPr>
      <w:r>
        <w:rPr>
          <w:rFonts w:hint="default" w:ascii="Calibri" w:hAnsi="Calibri" w:cs="Calibri"/>
          <w:b w:val="0"/>
          <w:bCs w:val="0"/>
          <w:sz w:val="28"/>
          <w:szCs w:val="28"/>
          <w:lang w:val="en-US" w:eastAsia="zh-CN"/>
        </w:rPr>
        <w:t>①</w:t>
      </w:r>
      <w:r>
        <w:rPr>
          <w:rFonts w:hint="eastAsia"/>
          <w:b w:val="0"/>
          <w:bCs w:val="0"/>
          <w:sz w:val="28"/>
          <w:szCs w:val="28"/>
          <w:lang w:val="en-US" w:eastAsia="zh-CN"/>
        </w:rPr>
        <w:t>加载预训练的BERT-base模型作为特征提取器</w:t>
      </w:r>
    </w:p>
    <w:p w14:paraId="657102AB">
      <w:pPr>
        <w:numPr>
          <w:numId w:val="0"/>
        </w:numPr>
        <w:ind w:left="481" w:leftChars="0" w:firstLine="840" w:firstLineChars="300"/>
        <w:rPr>
          <w:rFonts w:hint="eastAsia"/>
          <w:b w:val="0"/>
          <w:bCs w:val="0"/>
          <w:sz w:val="28"/>
          <w:szCs w:val="28"/>
          <w:lang w:val="en-US" w:eastAsia="zh-CN"/>
        </w:rPr>
      </w:pPr>
      <w:r>
        <w:rPr>
          <w:rFonts w:hint="default" w:ascii="Calibri" w:hAnsi="Calibri" w:cs="Calibri"/>
          <w:b w:val="0"/>
          <w:bCs w:val="0"/>
          <w:sz w:val="28"/>
          <w:szCs w:val="28"/>
          <w:lang w:val="en-US" w:eastAsia="zh-CN"/>
        </w:rPr>
        <w:t>②</w:t>
      </w:r>
      <w:r>
        <w:rPr>
          <w:rFonts w:hint="eastAsia"/>
          <w:b w:val="0"/>
          <w:bCs w:val="0"/>
          <w:sz w:val="28"/>
          <w:szCs w:val="28"/>
          <w:lang w:val="en-US" w:eastAsia="zh-CN"/>
        </w:rPr>
        <w:t>对预处理后的文本生成768维动态词向量</w:t>
      </w:r>
    </w:p>
    <w:p w14:paraId="3F39F597">
      <w:pPr>
        <w:numPr>
          <w:numId w:val="0"/>
        </w:numPr>
        <w:ind w:left="481" w:leftChars="0" w:firstLine="840" w:firstLineChars="300"/>
        <w:rPr>
          <w:rFonts w:hint="eastAsia"/>
          <w:b w:val="0"/>
          <w:bCs w:val="0"/>
          <w:sz w:val="28"/>
          <w:szCs w:val="28"/>
          <w:lang w:val="en-US" w:eastAsia="zh-CN"/>
        </w:rPr>
      </w:pPr>
      <w:r>
        <w:rPr>
          <w:rFonts w:hint="default" w:ascii="Calibri" w:hAnsi="Calibri" w:cs="Calibri"/>
          <w:b w:val="0"/>
          <w:bCs w:val="0"/>
          <w:sz w:val="28"/>
          <w:szCs w:val="28"/>
          <w:lang w:val="en-US" w:eastAsia="zh-CN"/>
        </w:rPr>
        <w:t>③</w:t>
      </w:r>
      <w:r>
        <w:rPr>
          <w:rFonts w:hint="eastAsia"/>
          <w:b w:val="0"/>
          <w:bCs w:val="0"/>
          <w:sz w:val="28"/>
          <w:szCs w:val="28"/>
          <w:lang w:val="en-US" w:eastAsia="zh-CN"/>
        </w:rPr>
        <w:t>通过[CLS]标记获取句子级语义表示</w:t>
      </w:r>
    </w:p>
    <w:p w14:paraId="3E981C26">
      <w:pPr>
        <w:numPr>
          <w:numId w:val="0"/>
        </w:numPr>
        <w:ind w:left="481" w:leftChars="0" w:firstLine="560" w:firstLineChars="200"/>
        <w:rPr>
          <w:rFonts w:hint="eastAsia"/>
          <w:b w:val="0"/>
          <w:bCs w:val="0"/>
          <w:sz w:val="28"/>
          <w:szCs w:val="28"/>
          <w:lang w:val="en-US" w:eastAsia="zh-CN"/>
        </w:rPr>
      </w:pPr>
      <w:r>
        <w:rPr>
          <w:rFonts w:hint="eastAsia"/>
          <w:b w:val="0"/>
          <w:bCs w:val="0"/>
          <w:sz w:val="28"/>
          <w:szCs w:val="28"/>
          <w:lang w:val="en-US" w:eastAsia="zh-CN"/>
        </w:rPr>
        <w:t>3.分类决策层</w:t>
      </w:r>
    </w:p>
    <w:p w14:paraId="51A1D131">
      <w:pPr>
        <w:numPr>
          <w:numId w:val="0"/>
        </w:numPr>
        <w:ind w:left="481" w:leftChars="0" w:firstLine="840" w:firstLineChars="300"/>
        <w:rPr>
          <w:rFonts w:hint="eastAsia"/>
          <w:b w:val="0"/>
          <w:bCs w:val="0"/>
          <w:sz w:val="28"/>
          <w:szCs w:val="28"/>
          <w:lang w:val="en-US" w:eastAsia="zh-CN"/>
        </w:rPr>
      </w:pPr>
      <w:r>
        <w:rPr>
          <w:rFonts w:hint="default" w:ascii="Calibri" w:hAnsi="Calibri" w:cs="Calibri"/>
          <w:b w:val="0"/>
          <w:bCs w:val="0"/>
          <w:sz w:val="28"/>
          <w:szCs w:val="28"/>
          <w:lang w:val="en-US" w:eastAsia="zh-CN"/>
        </w:rPr>
        <w:t>①</w:t>
      </w:r>
      <w:r>
        <w:rPr>
          <w:rFonts w:hint="eastAsia"/>
          <w:b w:val="0"/>
          <w:bCs w:val="0"/>
          <w:sz w:val="28"/>
          <w:szCs w:val="28"/>
          <w:lang w:val="en-US" w:eastAsia="zh-CN"/>
        </w:rPr>
        <w:t>采用两层全连接神经网络结构</w:t>
      </w:r>
    </w:p>
    <w:p w14:paraId="5CFD9B00">
      <w:pPr>
        <w:numPr>
          <w:numId w:val="0"/>
        </w:numPr>
        <w:ind w:left="481" w:leftChars="0" w:firstLine="840" w:firstLineChars="300"/>
        <w:rPr>
          <w:rFonts w:hint="eastAsia"/>
          <w:b w:val="0"/>
          <w:bCs w:val="0"/>
          <w:sz w:val="28"/>
          <w:szCs w:val="28"/>
          <w:lang w:val="en-US" w:eastAsia="zh-CN"/>
        </w:rPr>
      </w:pPr>
      <w:r>
        <w:rPr>
          <w:rFonts w:hint="default" w:ascii="Calibri" w:hAnsi="Calibri" w:cs="Calibri"/>
          <w:b w:val="0"/>
          <w:bCs w:val="0"/>
          <w:sz w:val="28"/>
          <w:szCs w:val="28"/>
          <w:lang w:val="en-US" w:eastAsia="zh-CN"/>
        </w:rPr>
        <w:t>②</w:t>
      </w:r>
      <w:r>
        <w:rPr>
          <w:rFonts w:hint="eastAsia"/>
          <w:b w:val="0"/>
          <w:bCs w:val="0"/>
          <w:sz w:val="28"/>
          <w:szCs w:val="28"/>
          <w:lang w:val="en-US" w:eastAsia="zh-CN"/>
        </w:rPr>
        <w:t>第一层使用ReLU激活函数（512个单元）</w:t>
      </w:r>
    </w:p>
    <w:p w14:paraId="1912CF21">
      <w:pPr>
        <w:numPr>
          <w:numId w:val="0"/>
        </w:numPr>
        <w:ind w:left="481" w:leftChars="0" w:firstLine="840" w:firstLineChars="300"/>
        <w:rPr>
          <w:rFonts w:hint="eastAsia"/>
          <w:b w:val="0"/>
          <w:bCs w:val="0"/>
          <w:sz w:val="28"/>
          <w:szCs w:val="28"/>
          <w:lang w:val="en-US" w:eastAsia="zh-CN"/>
        </w:rPr>
      </w:pPr>
      <w:r>
        <w:rPr>
          <w:rFonts w:hint="default" w:ascii="Calibri" w:hAnsi="Calibri" w:cs="Calibri"/>
          <w:b w:val="0"/>
          <w:bCs w:val="0"/>
          <w:sz w:val="28"/>
          <w:szCs w:val="28"/>
          <w:lang w:val="en-US" w:eastAsia="zh-CN"/>
        </w:rPr>
        <w:t>③</w:t>
      </w:r>
      <w:r>
        <w:rPr>
          <w:rFonts w:hint="eastAsia"/>
          <w:b w:val="0"/>
          <w:bCs w:val="0"/>
          <w:sz w:val="28"/>
          <w:szCs w:val="28"/>
          <w:lang w:val="en-US" w:eastAsia="zh-CN"/>
        </w:rPr>
        <w:t>输出层使用Softmax函数进行多分类预测</w:t>
      </w:r>
    </w:p>
    <w:p w14:paraId="2BDFE0CC">
      <w:pPr>
        <w:numPr>
          <w:numId w:val="0"/>
        </w:numPr>
        <w:ind w:left="481" w:leftChars="0" w:firstLine="560" w:firstLineChars="200"/>
        <w:rPr>
          <w:rFonts w:hint="eastAsia"/>
          <w:b w:val="0"/>
          <w:bCs w:val="0"/>
          <w:sz w:val="28"/>
          <w:szCs w:val="28"/>
          <w:lang w:val="en-US" w:eastAsia="zh-CN"/>
        </w:rPr>
      </w:pPr>
      <w:r>
        <w:rPr>
          <w:rFonts w:hint="eastAsia"/>
          <w:b w:val="0"/>
          <w:bCs w:val="0"/>
          <w:sz w:val="28"/>
          <w:szCs w:val="28"/>
          <w:lang w:val="en-US" w:eastAsia="zh-CN"/>
        </w:rPr>
        <w:t>4.模型评估层</w:t>
      </w:r>
    </w:p>
    <w:p w14:paraId="264FC386">
      <w:pPr>
        <w:numPr>
          <w:numId w:val="0"/>
        </w:numPr>
        <w:ind w:left="481" w:leftChars="0" w:firstLine="840" w:firstLineChars="300"/>
        <w:rPr>
          <w:rFonts w:hint="eastAsia"/>
          <w:b w:val="0"/>
          <w:bCs w:val="0"/>
          <w:sz w:val="28"/>
          <w:szCs w:val="28"/>
          <w:lang w:val="en-US" w:eastAsia="zh-CN"/>
        </w:rPr>
      </w:pPr>
      <w:r>
        <w:rPr>
          <w:rFonts w:hint="default" w:ascii="Calibri" w:hAnsi="Calibri" w:cs="Calibri"/>
          <w:b w:val="0"/>
          <w:bCs w:val="0"/>
          <w:sz w:val="28"/>
          <w:szCs w:val="28"/>
          <w:lang w:val="en-US" w:eastAsia="zh-CN"/>
        </w:rPr>
        <w:t>①</w:t>
      </w:r>
      <w:r>
        <w:rPr>
          <w:rFonts w:hint="eastAsia"/>
          <w:b w:val="0"/>
          <w:bCs w:val="0"/>
          <w:sz w:val="28"/>
          <w:szCs w:val="28"/>
          <w:lang w:val="en-US" w:eastAsia="zh-CN"/>
        </w:rPr>
        <w:t>在开发集上计算准确率、F1值等核心指标</w:t>
      </w:r>
    </w:p>
    <w:p w14:paraId="50E9E498">
      <w:pPr>
        <w:numPr>
          <w:numId w:val="0"/>
        </w:numPr>
        <w:ind w:left="481" w:leftChars="0" w:firstLine="840" w:firstLineChars="300"/>
        <w:rPr>
          <w:rFonts w:hint="eastAsia"/>
          <w:b w:val="0"/>
          <w:bCs w:val="0"/>
          <w:sz w:val="28"/>
          <w:szCs w:val="28"/>
          <w:lang w:val="en-US" w:eastAsia="zh-CN"/>
        </w:rPr>
      </w:pPr>
      <w:r>
        <w:rPr>
          <w:rFonts w:hint="default" w:ascii="Calibri" w:hAnsi="Calibri" w:cs="Calibri"/>
          <w:b w:val="0"/>
          <w:bCs w:val="0"/>
          <w:sz w:val="28"/>
          <w:szCs w:val="28"/>
          <w:lang w:val="en-US" w:eastAsia="zh-CN"/>
        </w:rPr>
        <w:t>②</w:t>
      </w:r>
      <w:r>
        <w:rPr>
          <w:rFonts w:hint="eastAsia"/>
          <w:b w:val="0"/>
          <w:bCs w:val="0"/>
          <w:sz w:val="28"/>
          <w:szCs w:val="28"/>
          <w:lang w:val="en-US" w:eastAsia="zh-CN"/>
        </w:rPr>
        <w:t>通过早停机制监控匹配/不匹配开发集表现</w:t>
      </w:r>
    </w:p>
    <w:p w14:paraId="637CF990">
      <w:pPr>
        <w:numPr>
          <w:numId w:val="0"/>
        </w:numPr>
        <w:ind w:left="481" w:leftChars="0" w:firstLine="840" w:firstLineChars="300"/>
        <w:rPr>
          <w:rFonts w:hint="eastAsia"/>
          <w:b w:val="0"/>
          <w:bCs w:val="0"/>
          <w:sz w:val="28"/>
          <w:szCs w:val="28"/>
          <w:lang w:val="en-US" w:eastAsia="zh-CN"/>
        </w:rPr>
      </w:pPr>
      <w:r>
        <w:rPr>
          <w:rFonts w:hint="default" w:ascii="Calibri" w:hAnsi="Calibri" w:cs="Calibri"/>
          <w:b w:val="0"/>
          <w:bCs w:val="0"/>
          <w:sz w:val="28"/>
          <w:szCs w:val="28"/>
          <w:lang w:val="en-US" w:eastAsia="zh-CN"/>
        </w:rPr>
        <w:t>③</w:t>
      </w:r>
      <w:r>
        <w:rPr>
          <w:rFonts w:hint="eastAsia"/>
          <w:b w:val="0"/>
          <w:bCs w:val="0"/>
          <w:sz w:val="28"/>
          <w:szCs w:val="28"/>
          <w:lang w:val="en-US" w:eastAsia="zh-CN"/>
        </w:rPr>
        <w:t>最终生成测试集预测文件并保存概率分布</w:t>
      </w:r>
    </w:p>
    <w:p w14:paraId="1C4C29E1">
      <w:pPr>
        <w:numPr>
          <w:numId w:val="0"/>
        </w:numPr>
        <w:ind w:left="481" w:leftChars="0" w:firstLine="560" w:firstLineChars="200"/>
        <w:rPr>
          <w:rFonts w:hint="default"/>
          <w:b/>
          <w:bCs/>
          <w:sz w:val="28"/>
          <w:szCs w:val="28"/>
          <w:lang w:val="en-US" w:eastAsia="zh-CN"/>
        </w:rPr>
      </w:pPr>
      <w:r>
        <w:rPr>
          <w:rFonts w:hint="eastAsia"/>
          <w:b w:val="0"/>
          <w:bCs w:val="0"/>
          <w:sz w:val="28"/>
          <w:szCs w:val="28"/>
          <w:lang w:val="en-US" w:eastAsia="zh-CN"/>
        </w:rPr>
        <w:t>各层之间通过标准化接口进行数据交换，确保系统的可扩展性。特别地，语义编码层支持灵活替换不同的预训练模型，分类决策层可调整网络深度和宽度以适应不同规模的数据集。评估层实现了自动化测试流程，支持多种评估指标的并行计算。</w:t>
      </w:r>
    </w:p>
    <w:p w14:paraId="23331824">
      <w:pPr>
        <w:numPr>
          <w:ilvl w:val="0"/>
          <w:numId w:val="3"/>
        </w:numPr>
        <w:ind w:left="481" w:leftChars="0" w:firstLine="0" w:firstLineChars="0"/>
        <w:rPr>
          <w:rFonts w:hint="default"/>
          <w:b/>
          <w:bCs/>
          <w:sz w:val="32"/>
          <w:szCs w:val="32"/>
          <w:lang w:val="en-US" w:eastAsia="zh-CN"/>
        </w:rPr>
      </w:pPr>
      <w:r>
        <w:rPr>
          <w:rFonts w:hint="eastAsia"/>
          <w:b/>
          <w:bCs/>
          <w:sz w:val="32"/>
          <w:szCs w:val="32"/>
          <w:lang w:val="en-US" w:eastAsia="zh-CN"/>
        </w:rPr>
        <w:t>BERT模型原理</w:t>
      </w:r>
    </w:p>
    <w:p w14:paraId="2979A389">
      <w:pPr>
        <w:numPr>
          <w:numId w:val="0"/>
        </w:numPr>
        <w:ind w:left="481" w:leftChars="0"/>
        <w:rPr>
          <w:rFonts w:hint="eastAsia"/>
          <w:b w:val="0"/>
          <w:bCs w:val="0"/>
          <w:sz w:val="28"/>
          <w:szCs w:val="28"/>
          <w:lang w:val="en-US" w:eastAsia="zh-CN"/>
        </w:rPr>
      </w:pPr>
      <w:r>
        <w:rPr>
          <w:rFonts w:hint="eastAsia"/>
          <w:b/>
          <w:bCs/>
          <w:sz w:val="32"/>
          <w:szCs w:val="32"/>
          <w:lang w:val="en-US" w:eastAsia="zh-CN"/>
        </w:rPr>
        <w:t xml:space="preserve">  </w:t>
      </w:r>
      <w:r>
        <w:rPr>
          <w:rFonts w:hint="eastAsia"/>
          <w:b w:val="0"/>
          <w:bCs w:val="0"/>
          <w:sz w:val="28"/>
          <w:szCs w:val="28"/>
          <w:lang w:val="en-US" w:eastAsia="zh-CN"/>
        </w:rPr>
        <w:t>BERT（Bidirectional Encoder Representations from Transformers）是基于Transformer架构的预训练语言模型，其核心技术特点体现在以下方面：</w:t>
      </w:r>
    </w:p>
    <w:p w14:paraId="7B153369">
      <w:pPr>
        <w:numPr>
          <w:numId w:val="0"/>
        </w:numPr>
        <w:ind w:left="481" w:leftChars="0" w:firstLine="560" w:firstLineChars="200"/>
        <w:rPr>
          <w:rFonts w:hint="eastAsia"/>
          <w:b w:val="0"/>
          <w:bCs w:val="0"/>
          <w:sz w:val="28"/>
          <w:szCs w:val="28"/>
          <w:lang w:val="en-US" w:eastAsia="zh-CN"/>
        </w:rPr>
      </w:pPr>
      <w:r>
        <w:rPr>
          <w:rFonts w:hint="eastAsia"/>
          <w:b w:val="0"/>
          <w:bCs w:val="0"/>
          <w:sz w:val="28"/>
          <w:szCs w:val="28"/>
          <w:lang w:val="en-US" w:eastAsia="zh-CN"/>
        </w:rPr>
        <w:t>1.上下文建模机制：</w:t>
      </w:r>
    </w:p>
    <w:p w14:paraId="265BD32C">
      <w:pPr>
        <w:numPr>
          <w:numId w:val="0"/>
        </w:numPr>
        <w:ind w:left="481" w:leftChars="0" w:firstLine="840" w:firstLineChars="300"/>
        <w:rPr>
          <w:rFonts w:hint="eastAsia"/>
          <w:b w:val="0"/>
          <w:bCs w:val="0"/>
          <w:sz w:val="28"/>
          <w:szCs w:val="28"/>
          <w:lang w:val="en-US" w:eastAsia="zh-CN"/>
        </w:rPr>
      </w:pPr>
      <w:r>
        <w:rPr>
          <w:rFonts w:hint="default" w:ascii="Calibri" w:hAnsi="Calibri" w:cs="Calibri"/>
          <w:b w:val="0"/>
          <w:bCs w:val="0"/>
          <w:sz w:val="28"/>
          <w:szCs w:val="28"/>
          <w:lang w:val="en-US" w:eastAsia="zh-CN"/>
        </w:rPr>
        <w:t>①</w:t>
      </w:r>
      <w:r>
        <w:rPr>
          <w:rFonts w:hint="eastAsia"/>
          <w:b w:val="0"/>
          <w:bCs w:val="0"/>
          <w:sz w:val="28"/>
          <w:szCs w:val="28"/>
          <w:lang w:val="en-US" w:eastAsia="zh-CN"/>
        </w:rPr>
        <w:t>采用双向编码结构，突破传统语言模型的单向限制</w:t>
      </w:r>
    </w:p>
    <w:p w14:paraId="56BBB9D2">
      <w:pPr>
        <w:numPr>
          <w:numId w:val="0"/>
        </w:numPr>
        <w:ind w:left="481" w:leftChars="0" w:firstLine="840" w:firstLineChars="300"/>
        <w:rPr>
          <w:rFonts w:hint="eastAsia"/>
          <w:b w:val="0"/>
          <w:bCs w:val="0"/>
          <w:sz w:val="28"/>
          <w:szCs w:val="28"/>
          <w:lang w:val="en-US" w:eastAsia="zh-CN"/>
        </w:rPr>
      </w:pPr>
      <w:r>
        <w:rPr>
          <w:rFonts w:hint="default" w:ascii="Calibri" w:hAnsi="Calibri" w:cs="Calibri"/>
          <w:b w:val="0"/>
          <w:bCs w:val="0"/>
          <w:sz w:val="28"/>
          <w:szCs w:val="28"/>
          <w:lang w:val="en-US" w:eastAsia="zh-CN"/>
        </w:rPr>
        <w:t>②</w:t>
      </w:r>
      <w:r>
        <w:rPr>
          <w:rFonts w:hint="eastAsia"/>
          <w:b w:val="0"/>
          <w:bCs w:val="0"/>
          <w:sz w:val="28"/>
          <w:szCs w:val="28"/>
          <w:lang w:val="en-US" w:eastAsia="zh-CN"/>
        </w:rPr>
        <w:t>通过掩码语言建模（MLM）预训练任务，同步学习上下文表征</w:t>
      </w:r>
    </w:p>
    <w:p w14:paraId="478AE5AA">
      <w:pPr>
        <w:numPr>
          <w:numId w:val="0"/>
        </w:numPr>
        <w:ind w:left="481" w:leftChars="0" w:firstLine="840" w:firstLineChars="300"/>
        <w:rPr>
          <w:rFonts w:hint="eastAsia"/>
          <w:b w:val="0"/>
          <w:bCs w:val="0"/>
          <w:sz w:val="28"/>
          <w:szCs w:val="28"/>
          <w:lang w:val="en-US" w:eastAsia="zh-CN"/>
        </w:rPr>
      </w:pPr>
      <w:r>
        <w:rPr>
          <w:rFonts w:hint="default" w:ascii="Calibri" w:hAnsi="Calibri" w:cs="Calibri"/>
          <w:b w:val="0"/>
          <w:bCs w:val="0"/>
          <w:sz w:val="28"/>
          <w:szCs w:val="28"/>
          <w:lang w:val="en-US" w:eastAsia="zh-CN"/>
        </w:rPr>
        <w:t>③</w:t>
      </w:r>
      <w:r>
        <w:rPr>
          <w:rFonts w:hint="eastAsia"/>
          <w:b w:val="0"/>
          <w:bCs w:val="0"/>
          <w:sz w:val="28"/>
          <w:szCs w:val="28"/>
          <w:lang w:val="en-US" w:eastAsia="zh-CN"/>
        </w:rPr>
        <w:t>每个词语的表示同时融合其左右两侧的语境信息</w:t>
      </w:r>
    </w:p>
    <w:p w14:paraId="4D853867">
      <w:pPr>
        <w:numPr>
          <w:numId w:val="0"/>
        </w:numPr>
        <w:ind w:left="481" w:leftChars="0" w:firstLine="560" w:firstLineChars="200"/>
        <w:rPr>
          <w:rFonts w:hint="eastAsia"/>
          <w:b w:val="0"/>
          <w:bCs w:val="0"/>
          <w:sz w:val="28"/>
          <w:szCs w:val="28"/>
          <w:lang w:val="en-US" w:eastAsia="zh-CN"/>
        </w:rPr>
      </w:pPr>
      <w:r>
        <w:rPr>
          <w:rFonts w:hint="eastAsia"/>
          <w:b w:val="0"/>
          <w:bCs w:val="0"/>
          <w:sz w:val="28"/>
          <w:szCs w:val="28"/>
          <w:lang w:val="en-US" w:eastAsia="zh-CN"/>
        </w:rPr>
        <w:t>2.模型架构设计：</w:t>
      </w:r>
    </w:p>
    <w:p w14:paraId="5ACC16F7">
      <w:pPr>
        <w:numPr>
          <w:numId w:val="0"/>
        </w:numPr>
        <w:ind w:left="481" w:leftChars="0" w:firstLine="840" w:firstLineChars="300"/>
        <w:rPr>
          <w:rFonts w:hint="eastAsia"/>
          <w:b w:val="0"/>
          <w:bCs w:val="0"/>
          <w:sz w:val="28"/>
          <w:szCs w:val="28"/>
          <w:lang w:val="en-US" w:eastAsia="zh-CN"/>
        </w:rPr>
      </w:pPr>
      <w:r>
        <w:rPr>
          <w:rFonts w:hint="default" w:ascii="Calibri" w:hAnsi="Calibri" w:cs="Calibri"/>
          <w:b w:val="0"/>
          <w:bCs w:val="0"/>
          <w:sz w:val="28"/>
          <w:szCs w:val="28"/>
          <w:lang w:val="en-US" w:eastAsia="zh-CN"/>
        </w:rPr>
        <w:t>①</w:t>
      </w:r>
      <w:r>
        <w:rPr>
          <w:rFonts w:hint="eastAsia"/>
          <w:b w:val="0"/>
          <w:bCs w:val="0"/>
          <w:sz w:val="28"/>
          <w:szCs w:val="28"/>
          <w:lang w:val="en-US" w:eastAsia="zh-CN"/>
        </w:rPr>
        <w:t>基于Transformer编码器堆叠构建深度神经网络</w:t>
      </w:r>
    </w:p>
    <w:p w14:paraId="6DE2B9E8">
      <w:pPr>
        <w:numPr>
          <w:numId w:val="0"/>
        </w:numPr>
        <w:ind w:left="481" w:leftChars="0" w:firstLine="840" w:firstLineChars="300"/>
        <w:rPr>
          <w:rFonts w:hint="eastAsia"/>
          <w:b w:val="0"/>
          <w:bCs w:val="0"/>
          <w:sz w:val="28"/>
          <w:szCs w:val="28"/>
          <w:lang w:val="en-US" w:eastAsia="zh-CN"/>
        </w:rPr>
      </w:pPr>
      <w:r>
        <w:rPr>
          <w:rFonts w:hint="default" w:ascii="Calibri" w:hAnsi="Calibri" w:cs="Calibri"/>
          <w:b w:val="0"/>
          <w:bCs w:val="0"/>
          <w:sz w:val="28"/>
          <w:szCs w:val="28"/>
          <w:lang w:val="en-US" w:eastAsia="zh-CN"/>
        </w:rPr>
        <w:t>②</w:t>
      </w:r>
      <w:r>
        <w:rPr>
          <w:rFonts w:hint="eastAsia"/>
          <w:b w:val="0"/>
          <w:bCs w:val="0"/>
          <w:sz w:val="28"/>
          <w:szCs w:val="28"/>
          <w:lang w:val="en-US" w:eastAsia="zh-CN"/>
        </w:rPr>
        <w:t>集成多头自注意力机制（12个注意力头）</w:t>
      </w:r>
    </w:p>
    <w:p w14:paraId="588A206A">
      <w:pPr>
        <w:numPr>
          <w:numId w:val="0"/>
        </w:numPr>
        <w:ind w:left="481" w:leftChars="0" w:firstLine="840" w:firstLineChars="300"/>
        <w:rPr>
          <w:rFonts w:hint="eastAsia"/>
          <w:b w:val="0"/>
          <w:bCs w:val="0"/>
          <w:sz w:val="28"/>
          <w:szCs w:val="28"/>
          <w:lang w:val="en-US" w:eastAsia="zh-CN"/>
        </w:rPr>
      </w:pPr>
      <w:r>
        <w:rPr>
          <w:rFonts w:hint="default" w:ascii="Calibri" w:hAnsi="Calibri" w:cs="Calibri"/>
          <w:b w:val="0"/>
          <w:bCs w:val="0"/>
          <w:sz w:val="28"/>
          <w:szCs w:val="28"/>
          <w:lang w:val="en-US" w:eastAsia="zh-CN"/>
        </w:rPr>
        <w:t>③</w:t>
      </w:r>
      <w:r>
        <w:rPr>
          <w:rFonts w:hint="eastAsia"/>
          <w:b w:val="0"/>
          <w:bCs w:val="0"/>
          <w:sz w:val="28"/>
          <w:szCs w:val="28"/>
          <w:lang w:val="en-US" w:eastAsia="zh-CN"/>
        </w:rPr>
        <w:t>有效捕捉文本中的长距离依赖关系</w:t>
      </w:r>
    </w:p>
    <w:p w14:paraId="0C9D1438">
      <w:pPr>
        <w:numPr>
          <w:numId w:val="0"/>
        </w:numPr>
        <w:ind w:left="481" w:leftChars="0" w:firstLine="560" w:firstLineChars="200"/>
        <w:rPr>
          <w:rFonts w:hint="eastAsia"/>
          <w:b w:val="0"/>
          <w:bCs w:val="0"/>
          <w:sz w:val="28"/>
          <w:szCs w:val="28"/>
          <w:lang w:val="en-US" w:eastAsia="zh-CN"/>
        </w:rPr>
      </w:pPr>
      <w:r>
        <w:rPr>
          <w:rFonts w:hint="eastAsia"/>
          <w:b w:val="0"/>
          <w:bCs w:val="0"/>
          <w:sz w:val="28"/>
          <w:szCs w:val="28"/>
          <w:lang w:val="en-US" w:eastAsia="zh-CN"/>
        </w:rPr>
        <w:t>3.迁移学习框架：</w:t>
      </w:r>
    </w:p>
    <w:p w14:paraId="634DBACE">
      <w:pPr>
        <w:numPr>
          <w:numId w:val="0"/>
        </w:numPr>
        <w:ind w:left="481" w:leftChars="0" w:firstLine="840" w:firstLineChars="300"/>
        <w:rPr>
          <w:rFonts w:hint="eastAsia"/>
          <w:b w:val="0"/>
          <w:bCs w:val="0"/>
          <w:sz w:val="28"/>
          <w:szCs w:val="28"/>
          <w:lang w:val="en-US" w:eastAsia="zh-CN"/>
        </w:rPr>
      </w:pPr>
      <w:r>
        <w:rPr>
          <w:rFonts w:hint="default" w:ascii="Calibri" w:hAnsi="Calibri" w:cs="Calibri"/>
          <w:b w:val="0"/>
          <w:bCs w:val="0"/>
          <w:sz w:val="28"/>
          <w:szCs w:val="28"/>
          <w:lang w:val="en-US" w:eastAsia="zh-CN"/>
        </w:rPr>
        <w:t>①</w:t>
      </w:r>
      <w:r>
        <w:rPr>
          <w:rFonts w:hint="eastAsia"/>
          <w:b w:val="0"/>
          <w:bCs w:val="0"/>
          <w:sz w:val="28"/>
          <w:szCs w:val="28"/>
          <w:lang w:val="en-US" w:eastAsia="zh-CN"/>
        </w:rPr>
        <w:t>两阶段训练范式：无监督预训练+有监督微调</w:t>
      </w:r>
    </w:p>
    <w:p w14:paraId="43E14337">
      <w:pPr>
        <w:numPr>
          <w:numId w:val="0"/>
        </w:numPr>
        <w:ind w:left="481" w:leftChars="0" w:firstLine="840" w:firstLineChars="300"/>
        <w:rPr>
          <w:rFonts w:hint="eastAsia"/>
          <w:b w:val="0"/>
          <w:bCs w:val="0"/>
          <w:sz w:val="28"/>
          <w:szCs w:val="28"/>
          <w:lang w:val="en-US" w:eastAsia="zh-CN"/>
        </w:rPr>
      </w:pPr>
      <w:r>
        <w:rPr>
          <w:rFonts w:hint="default" w:ascii="Calibri" w:hAnsi="Calibri" w:cs="Calibri"/>
          <w:b w:val="0"/>
          <w:bCs w:val="0"/>
          <w:sz w:val="28"/>
          <w:szCs w:val="28"/>
          <w:lang w:val="en-US" w:eastAsia="zh-CN"/>
        </w:rPr>
        <w:t>②</w:t>
      </w:r>
      <w:r>
        <w:rPr>
          <w:rFonts w:hint="eastAsia"/>
          <w:b w:val="0"/>
          <w:bCs w:val="0"/>
          <w:sz w:val="28"/>
          <w:szCs w:val="28"/>
          <w:lang w:val="en-US" w:eastAsia="zh-CN"/>
        </w:rPr>
        <w:t>在大规模通用语料（BookCorpus和英文维基百科）上完成预训练</w:t>
      </w:r>
    </w:p>
    <w:p w14:paraId="6E7B617C">
      <w:pPr>
        <w:numPr>
          <w:numId w:val="0"/>
        </w:numPr>
        <w:ind w:left="481" w:leftChars="0" w:firstLine="840" w:firstLineChars="300"/>
        <w:rPr>
          <w:rFonts w:hint="eastAsia"/>
          <w:b w:val="0"/>
          <w:bCs w:val="0"/>
          <w:sz w:val="28"/>
          <w:szCs w:val="28"/>
          <w:lang w:val="en-US" w:eastAsia="zh-CN"/>
        </w:rPr>
      </w:pPr>
      <w:r>
        <w:rPr>
          <w:rFonts w:hint="default" w:ascii="Calibri" w:hAnsi="Calibri" w:cs="Calibri"/>
          <w:b w:val="0"/>
          <w:bCs w:val="0"/>
          <w:sz w:val="28"/>
          <w:szCs w:val="28"/>
          <w:lang w:val="en-US" w:eastAsia="zh-CN"/>
        </w:rPr>
        <w:t>③</w:t>
      </w:r>
      <w:r>
        <w:rPr>
          <w:rFonts w:hint="eastAsia"/>
          <w:b w:val="0"/>
          <w:bCs w:val="0"/>
          <w:sz w:val="28"/>
          <w:szCs w:val="28"/>
          <w:lang w:val="en-US" w:eastAsia="zh-CN"/>
        </w:rPr>
        <w:t>通过任务特定微调适配下游NLP任务</w:t>
      </w:r>
    </w:p>
    <w:p w14:paraId="45D9671A">
      <w:pPr>
        <w:numPr>
          <w:numId w:val="0"/>
        </w:numPr>
        <w:ind w:left="481" w:leftChars="0" w:firstLine="560" w:firstLineChars="200"/>
        <w:rPr>
          <w:rFonts w:hint="default"/>
          <w:b w:val="0"/>
          <w:bCs w:val="0"/>
          <w:sz w:val="28"/>
          <w:szCs w:val="28"/>
          <w:lang w:val="en-US" w:eastAsia="zh-CN"/>
        </w:rPr>
      </w:pPr>
      <w:r>
        <w:rPr>
          <w:rFonts w:hint="eastAsia"/>
          <w:b w:val="0"/>
          <w:bCs w:val="0"/>
          <w:sz w:val="28"/>
          <w:szCs w:val="28"/>
          <w:lang w:val="en-US" w:eastAsia="zh-CN"/>
        </w:rPr>
        <w:t>该模型在预训练阶段使用Adam优化器，学习率设置为5e-5，batch size为256，在16个TPU芯片上训练100万步。实验证明，该配置在保持模型效率的同时，能够充分捕捉语言的深层语义特征。</w:t>
      </w:r>
    </w:p>
    <w:p w14:paraId="2033702B">
      <w:pPr>
        <w:numPr>
          <w:ilvl w:val="0"/>
          <w:numId w:val="3"/>
        </w:numPr>
        <w:ind w:left="481" w:leftChars="0" w:firstLine="0" w:firstLineChars="0"/>
        <w:rPr>
          <w:rFonts w:hint="default"/>
          <w:b/>
          <w:bCs/>
          <w:sz w:val="32"/>
          <w:szCs w:val="32"/>
          <w:lang w:val="en-US" w:eastAsia="zh-CN"/>
        </w:rPr>
      </w:pPr>
      <w:r>
        <w:rPr>
          <w:rFonts w:hint="eastAsia"/>
          <w:b/>
          <w:bCs/>
          <w:sz w:val="32"/>
          <w:szCs w:val="32"/>
          <w:lang w:val="en-US" w:eastAsia="zh-CN"/>
        </w:rPr>
        <w:t>模型输入表示</w:t>
      </w:r>
    </w:p>
    <w:p w14:paraId="59CFC485">
      <w:pPr>
        <w:numPr>
          <w:numId w:val="0"/>
        </w:numPr>
        <w:ind w:left="481" w:leftChars="0"/>
        <w:rPr>
          <w:rFonts w:hint="eastAsia"/>
          <w:b w:val="0"/>
          <w:bCs w:val="0"/>
          <w:sz w:val="28"/>
          <w:szCs w:val="28"/>
          <w:lang w:val="en-US" w:eastAsia="zh-CN"/>
        </w:rPr>
      </w:pPr>
      <w:r>
        <w:rPr>
          <w:rFonts w:hint="eastAsia"/>
          <w:b/>
          <w:bCs/>
          <w:sz w:val="32"/>
          <w:szCs w:val="32"/>
          <w:lang w:val="en-US" w:eastAsia="zh-CN"/>
        </w:rPr>
        <w:t xml:space="preserve">  </w:t>
      </w:r>
      <w:r>
        <w:rPr>
          <w:rFonts w:hint="eastAsia"/>
          <w:b w:val="0"/>
          <w:bCs w:val="0"/>
          <w:sz w:val="28"/>
          <w:szCs w:val="28"/>
          <w:lang w:val="en-US" w:eastAsia="zh-CN"/>
        </w:rPr>
        <w:t>BERT的输入处理包含以下步骤：</w:t>
      </w:r>
    </w:p>
    <w:p w14:paraId="5401044F">
      <w:pPr>
        <w:numPr>
          <w:numId w:val="0"/>
        </w:numPr>
        <w:ind w:firstLine="840" w:firstLineChars="300"/>
        <w:rPr>
          <w:rFonts w:hint="eastAsia"/>
          <w:b w:val="0"/>
          <w:bCs w:val="0"/>
          <w:sz w:val="28"/>
          <w:szCs w:val="28"/>
          <w:lang w:val="en-US" w:eastAsia="zh-CN"/>
        </w:rPr>
      </w:pPr>
      <w:r>
        <w:rPr>
          <w:rFonts w:hint="eastAsia"/>
          <w:b w:val="0"/>
          <w:bCs w:val="0"/>
          <w:sz w:val="28"/>
          <w:szCs w:val="28"/>
          <w:lang w:val="en-US" w:eastAsia="zh-CN"/>
        </w:rPr>
        <w:t>1.Tokenization：使用WordPiece分词器将文本转换为子词单元</w:t>
      </w:r>
    </w:p>
    <w:p w14:paraId="282A38FB">
      <w:pPr>
        <w:numPr>
          <w:numId w:val="0"/>
        </w:numPr>
        <w:ind w:firstLine="840" w:firstLineChars="300"/>
        <w:rPr>
          <w:rFonts w:hint="eastAsia"/>
          <w:b w:val="0"/>
          <w:bCs w:val="0"/>
          <w:sz w:val="28"/>
          <w:szCs w:val="28"/>
          <w:lang w:val="en-US" w:eastAsia="zh-CN"/>
        </w:rPr>
      </w:pPr>
      <w:r>
        <w:rPr>
          <w:rFonts w:hint="eastAsia"/>
          <w:b w:val="0"/>
          <w:bCs w:val="0"/>
          <w:sz w:val="28"/>
          <w:szCs w:val="28"/>
          <w:lang w:val="en-US" w:eastAsia="zh-CN"/>
        </w:rPr>
        <w:t>2.特殊标记添加：</w:t>
      </w:r>
    </w:p>
    <w:p w14:paraId="741E21AD">
      <w:pPr>
        <w:numPr>
          <w:numId w:val="0"/>
        </w:numPr>
        <w:ind w:left="481" w:leftChars="0" w:firstLine="840" w:firstLineChars="300"/>
        <w:rPr>
          <w:rFonts w:hint="eastAsia"/>
          <w:b w:val="0"/>
          <w:bCs w:val="0"/>
          <w:sz w:val="28"/>
          <w:szCs w:val="28"/>
          <w:lang w:val="en-US" w:eastAsia="zh-CN"/>
        </w:rPr>
      </w:pPr>
      <w:r>
        <w:rPr>
          <w:rFonts w:hint="eastAsia"/>
          <w:b w:val="0"/>
          <w:bCs w:val="0"/>
          <w:sz w:val="28"/>
          <w:szCs w:val="28"/>
          <w:lang w:val="en-US" w:eastAsia="zh-CN"/>
        </w:rPr>
        <w:t>[CLS]：分类任务专用标记，其最终隐藏状态用作句子表示</w:t>
      </w:r>
    </w:p>
    <w:p w14:paraId="71F939C9">
      <w:pPr>
        <w:numPr>
          <w:numId w:val="0"/>
        </w:numPr>
        <w:ind w:left="481" w:leftChars="0" w:firstLine="840" w:firstLineChars="300"/>
        <w:rPr>
          <w:rFonts w:hint="eastAsia"/>
          <w:b w:val="0"/>
          <w:bCs w:val="0"/>
          <w:sz w:val="28"/>
          <w:szCs w:val="28"/>
          <w:lang w:val="en-US" w:eastAsia="zh-CN"/>
        </w:rPr>
      </w:pPr>
      <w:r>
        <w:rPr>
          <w:rFonts w:hint="eastAsia"/>
          <w:b w:val="0"/>
          <w:bCs w:val="0"/>
          <w:sz w:val="28"/>
          <w:szCs w:val="28"/>
          <w:lang w:val="en-US" w:eastAsia="zh-CN"/>
        </w:rPr>
        <w:t>[SEP]：分隔标记，用于区分句子对</w:t>
      </w:r>
    </w:p>
    <w:p w14:paraId="5593F651">
      <w:pPr>
        <w:numPr>
          <w:numId w:val="0"/>
        </w:numPr>
        <w:ind w:firstLine="840" w:firstLineChars="300"/>
        <w:rPr>
          <w:rFonts w:hint="eastAsia"/>
          <w:b w:val="0"/>
          <w:bCs w:val="0"/>
          <w:sz w:val="28"/>
          <w:szCs w:val="28"/>
          <w:lang w:val="en-US" w:eastAsia="zh-CN"/>
        </w:rPr>
      </w:pPr>
      <w:r>
        <w:rPr>
          <w:rFonts w:hint="eastAsia"/>
          <w:b w:val="0"/>
          <w:bCs w:val="0"/>
          <w:sz w:val="28"/>
          <w:szCs w:val="28"/>
          <w:lang w:val="en-US" w:eastAsia="zh-CN"/>
        </w:rPr>
        <w:t>3.输入构造：</w:t>
      </w:r>
    </w:p>
    <w:p w14:paraId="6DC54B5A">
      <w:pPr>
        <w:numPr>
          <w:numId w:val="0"/>
        </w:numPr>
        <w:ind w:left="481" w:leftChars="0" w:firstLine="840" w:firstLineChars="300"/>
        <w:rPr>
          <w:rFonts w:hint="eastAsia"/>
          <w:b w:val="0"/>
          <w:bCs w:val="0"/>
          <w:sz w:val="28"/>
          <w:szCs w:val="28"/>
          <w:lang w:val="en-US" w:eastAsia="zh-CN"/>
        </w:rPr>
      </w:pPr>
      <w:r>
        <w:rPr>
          <w:rFonts w:hint="eastAsia"/>
          <w:b w:val="0"/>
          <w:bCs w:val="0"/>
          <w:sz w:val="28"/>
          <w:szCs w:val="28"/>
          <w:lang w:val="en-US" w:eastAsia="zh-CN"/>
        </w:rPr>
        <w:t>Token Embeddings：词/子词嵌入</w:t>
      </w:r>
    </w:p>
    <w:p w14:paraId="370E2F6F">
      <w:pPr>
        <w:numPr>
          <w:numId w:val="0"/>
        </w:numPr>
        <w:ind w:left="481" w:leftChars="0" w:firstLine="840" w:firstLineChars="300"/>
        <w:rPr>
          <w:rFonts w:hint="eastAsia"/>
          <w:b w:val="0"/>
          <w:bCs w:val="0"/>
          <w:sz w:val="28"/>
          <w:szCs w:val="28"/>
          <w:lang w:val="en-US" w:eastAsia="zh-CN"/>
        </w:rPr>
      </w:pPr>
      <w:r>
        <w:rPr>
          <w:rFonts w:hint="eastAsia"/>
          <w:b w:val="0"/>
          <w:bCs w:val="0"/>
          <w:sz w:val="28"/>
          <w:szCs w:val="28"/>
          <w:lang w:val="en-US" w:eastAsia="zh-CN"/>
        </w:rPr>
        <w:t>Segment Embeddings：区分不同句子的嵌入</w:t>
      </w:r>
    </w:p>
    <w:p w14:paraId="572145E2">
      <w:pPr>
        <w:numPr>
          <w:numId w:val="0"/>
        </w:numPr>
        <w:ind w:left="481" w:leftChars="0" w:firstLine="840" w:firstLineChars="300"/>
        <w:rPr>
          <w:rFonts w:hint="default"/>
          <w:b w:val="0"/>
          <w:bCs w:val="0"/>
          <w:sz w:val="28"/>
          <w:szCs w:val="28"/>
          <w:lang w:val="en-US" w:eastAsia="zh-CN"/>
        </w:rPr>
      </w:pPr>
      <w:r>
        <w:rPr>
          <w:rFonts w:hint="eastAsia"/>
          <w:b w:val="0"/>
          <w:bCs w:val="0"/>
          <w:sz w:val="28"/>
          <w:szCs w:val="28"/>
          <w:lang w:val="en-US" w:eastAsia="zh-CN"/>
        </w:rPr>
        <w:t>Position Embeddings：位置信息嵌入</w:t>
      </w:r>
    </w:p>
    <w:p w14:paraId="2CDCF803">
      <w:pPr>
        <w:numPr>
          <w:ilvl w:val="0"/>
          <w:numId w:val="3"/>
        </w:numPr>
        <w:ind w:left="481" w:leftChars="0" w:firstLine="0" w:firstLineChars="0"/>
        <w:rPr>
          <w:rFonts w:hint="default"/>
          <w:b/>
          <w:bCs/>
          <w:sz w:val="32"/>
          <w:szCs w:val="32"/>
          <w:lang w:val="en-US" w:eastAsia="zh-CN"/>
        </w:rPr>
      </w:pPr>
      <w:r>
        <w:rPr>
          <w:rFonts w:hint="eastAsia"/>
          <w:b/>
          <w:bCs/>
          <w:sz w:val="32"/>
          <w:szCs w:val="32"/>
          <w:lang w:val="en-US" w:eastAsia="zh-CN"/>
        </w:rPr>
        <w:t>分类模型构造</w:t>
      </w:r>
    </w:p>
    <w:p w14:paraId="1B49CD96">
      <w:pPr>
        <w:numPr>
          <w:numId w:val="0"/>
        </w:numPr>
        <w:ind w:left="481" w:leftChars="0"/>
        <w:rPr>
          <w:rFonts w:hint="eastAsia"/>
          <w:b w:val="0"/>
          <w:bCs w:val="0"/>
          <w:sz w:val="28"/>
          <w:szCs w:val="28"/>
          <w:lang w:val="en-US" w:eastAsia="zh-CN"/>
        </w:rPr>
      </w:pPr>
      <w:r>
        <w:rPr>
          <w:rFonts w:hint="eastAsia"/>
          <w:b/>
          <w:bCs/>
          <w:sz w:val="32"/>
          <w:szCs w:val="32"/>
          <w:lang w:val="en-US" w:eastAsia="zh-CN"/>
        </w:rPr>
        <w:t xml:space="preserve">  </w:t>
      </w:r>
      <w:r>
        <w:rPr>
          <w:rFonts w:hint="eastAsia"/>
          <w:b w:val="0"/>
          <w:bCs w:val="0"/>
          <w:sz w:val="28"/>
          <w:szCs w:val="28"/>
          <w:lang w:val="en-US" w:eastAsia="zh-CN"/>
        </w:rPr>
        <w:t>在BERT基础上构建的分类模型包含以下组件：</w:t>
      </w:r>
    </w:p>
    <w:p w14:paraId="32E5AD37">
      <w:pPr>
        <w:numPr>
          <w:numId w:val="0"/>
        </w:numPr>
        <w:ind w:left="481" w:leftChars="0" w:firstLine="560" w:firstLineChars="200"/>
        <w:rPr>
          <w:rFonts w:hint="eastAsia"/>
          <w:b w:val="0"/>
          <w:bCs w:val="0"/>
          <w:sz w:val="28"/>
          <w:szCs w:val="28"/>
          <w:lang w:val="en-US" w:eastAsia="zh-CN"/>
        </w:rPr>
      </w:pPr>
      <w:r>
        <w:rPr>
          <w:rFonts w:hint="eastAsia"/>
          <w:b w:val="0"/>
          <w:bCs w:val="0"/>
          <w:sz w:val="28"/>
          <w:szCs w:val="28"/>
          <w:lang w:val="en-US" w:eastAsia="zh-CN"/>
        </w:rPr>
        <w:t>1.BERT编码器：</w:t>
      </w:r>
    </w:p>
    <w:p w14:paraId="40263C1B">
      <w:pPr>
        <w:numPr>
          <w:numId w:val="0"/>
        </w:numPr>
        <w:ind w:left="481" w:leftChars="0" w:firstLine="840" w:firstLineChars="300"/>
        <w:rPr>
          <w:rFonts w:hint="eastAsia"/>
          <w:b w:val="0"/>
          <w:bCs w:val="0"/>
          <w:sz w:val="28"/>
          <w:szCs w:val="28"/>
          <w:lang w:val="en-US" w:eastAsia="zh-CN"/>
        </w:rPr>
      </w:pPr>
      <w:r>
        <w:rPr>
          <w:rFonts w:hint="eastAsia"/>
          <w:b w:val="0"/>
          <w:bCs w:val="0"/>
          <w:sz w:val="28"/>
          <w:szCs w:val="28"/>
          <w:lang w:val="en-US" w:eastAsia="zh-CN"/>
        </w:rPr>
        <w:t>固定参数，用于提取文本特征</w:t>
      </w:r>
    </w:p>
    <w:p w14:paraId="0B9A0A1E">
      <w:pPr>
        <w:numPr>
          <w:numId w:val="0"/>
        </w:numPr>
        <w:ind w:left="481" w:leftChars="0" w:firstLine="560" w:firstLineChars="200"/>
        <w:rPr>
          <w:rFonts w:hint="eastAsia"/>
          <w:b w:val="0"/>
          <w:bCs w:val="0"/>
          <w:sz w:val="28"/>
          <w:szCs w:val="28"/>
          <w:lang w:val="en-US" w:eastAsia="zh-CN"/>
        </w:rPr>
      </w:pPr>
      <w:r>
        <w:rPr>
          <w:rFonts w:hint="eastAsia"/>
          <w:b w:val="0"/>
          <w:bCs w:val="0"/>
          <w:sz w:val="28"/>
          <w:szCs w:val="28"/>
          <w:lang w:val="en-US" w:eastAsia="zh-CN"/>
        </w:rPr>
        <w:t>2全。局池化层：</w:t>
      </w:r>
    </w:p>
    <w:p w14:paraId="167D6528">
      <w:pPr>
        <w:numPr>
          <w:numId w:val="0"/>
        </w:numPr>
        <w:ind w:left="481" w:leftChars="0" w:firstLine="840" w:firstLineChars="300"/>
        <w:rPr>
          <w:rFonts w:hint="eastAsia"/>
          <w:b w:val="0"/>
          <w:bCs w:val="0"/>
          <w:sz w:val="28"/>
          <w:szCs w:val="28"/>
          <w:lang w:val="en-US" w:eastAsia="zh-CN"/>
        </w:rPr>
      </w:pPr>
      <w:r>
        <w:rPr>
          <w:rFonts w:hint="eastAsia"/>
          <w:b w:val="0"/>
          <w:bCs w:val="0"/>
          <w:sz w:val="28"/>
          <w:szCs w:val="28"/>
          <w:lang w:val="en-US" w:eastAsia="zh-CN"/>
        </w:rPr>
        <w:t>取[CLS]标记的隐藏状态作为句子表示</w:t>
      </w:r>
    </w:p>
    <w:p w14:paraId="4B09F511">
      <w:pPr>
        <w:numPr>
          <w:numId w:val="0"/>
        </w:numPr>
        <w:ind w:left="481" w:leftChars="0" w:firstLine="560" w:firstLineChars="200"/>
        <w:rPr>
          <w:rFonts w:hint="eastAsia"/>
          <w:b w:val="0"/>
          <w:bCs w:val="0"/>
          <w:sz w:val="28"/>
          <w:szCs w:val="28"/>
          <w:lang w:val="en-US" w:eastAsia="zh-CN"/>
        </w:rPr>
      </w:pPr>
      <w:r>
        <w:rPr>
          <w:rFonts w:hint="eastAsia"/>
          <w:b w:val="0"/>
          <w:bCs w:val="0"/>
          <w:sz w:val="28"/>
          <w:szCs w:val="28"/>
          <w:lang w:val="en-US" w:eastAsia="zh-CN"/>
        </w:rPr>
        <w:t>3.全连接层：</w:t>
      </w:r>
    </w:p>
    <w:p w14:paraId="526E311A">
      <w:pPr>
        <w:numPr>
          <w:numId w:val="0"/>
        </w:numPr>
        <w:ind w:left="481" w:leftChars="0" w:firstLine="840" w:firstLineChars="300"/>
        <w:rPr>
          <w:rFonts w:hint="eastAsia"/>
          <w:b w:val="0"/>
          <w:bCs w:val="0"/>
          <w:sz w:val="28"/>
          <w:szCs w:val="28"/>
          <w:lang w:val="en-US" w:eastAsia="zh-CN"/>
        </w:rPr>
      </w:pPr>
      <w:r>
        <w:rPr>
          <w:rFonts w:hint="eastAsia"/>
          <w:b w:val="0"/>
          <w:bCs w:val="0"/>
          <w:sz w:val="28"/>
          <w:szCs w:val="28"/>
          <w:lang w:val="en-US" w:eastAsia="zh-CN"/>
        </w:rPr>
        <w:t>第一层：32维，ReLU激活，Dropout率0.2</w:t>
      </w:r>
    </w:p>
    <w:p w14:paraId="672C7F1F">
      <w:pPr>
        <w:numPr>
          <w:numId w:val="0"/>
        </w:numPr>
        <w:ind w:left="481" w:leftChars="0" w:firstLine="840" w:firstLineChars="300"/>
        <w:rPr>
          <w:rFonts w:hint="default"/>
          <w:b/>
          <w:bCs/>
          <w:sz w:val="32"/>
          <w:szCs w:val="32"/>
          <w:lang w:val="en-US" w:eastAsia="zh-CN"/>
        </w:rPr>
      </w:pPr>
      <w:r>
        <w:rPr>
          <w:rFonts w:hint="eastAsia"/>
          <w:b w:val="0"/>
          <w:bCs w:val="0"/>
          <w:sz w:val="28"/>
          <w:szCs w:val="28"/>
          <w:lang w:val="en-US" w:eastAsia="zh-CN"/>
        </w:rPr>
        <w:t>输出层：1维，Sigmoid激活（二分类）</w:t>
      </w:r>
    </w:p>
    <w:p w14:paraId="6A99D807">
      <w:pPr>
        <w:numPr>
          <w:ilvl w:val="0"/>
          <w:numId w:val="1"/>
        </w:numPr>
        <w:rPr>
          <w:rFonts w:hint="default"/>
          <w:b/>
          <w:bCs/>
          <w:sz w:val="32"/>
          <w:szCs w:val="32"/>
          <w:lang w:val="en-US" w:eastAsia="zh-CN"/>
        </w:rPr>
      </w:pPr>
      <w:r>
        <w:rPr>
          <w:rFonts w:hint="eastAsia"/>
          <w:b/>
          <w:bCs/>
          <w:sz w:val="32"/>
          <w:szCs w:val="32"/>
          <w:lang w:val="en-US" w:eastAsia="zh-CN"/>
        </w:rPr>
        <w:t>实验步骤</w:t>
      </w:r>
    </w:p>
    <w:p w14:paraId="11828D8F">
      <w:pPr>
        <w:numPr>
          <w:ilvl w:val="0"/>
          <w:numId w:val="4"/>
        </w:numPr>
        <w:ind w:left="481" w:leftChars="0" w:firstLine="0" w:firstLineChars="0"/>
        <w:rPr>
          <w:rFonts w:hint="eastAsia"/>
          <w:b/>
          <w:bCs/>
          <w:sz w:val="32"/>
          <w:szCs w:val="32"/>
          <w:lang w:val="en-US" w:eastAsia="zh-CN"/>
        </w:rPr>
      </w:pPr>
      <w:r>
        <w:rPr>
          <w:rFonts w:hint="eastAsia"/>
          <w:b/>
          <w:bCs/>
          <w:sz w:val="32"/>
          <w:szCs w:val="32"/>
          <w:lang w:val="en-US" w:eastAsia="zh-CN"/>
        </w:rPr>
        <w:t>数据加载与预处理阶段</w:t>
      </w:r>
    </w:p>
    <w:p w14:paraId="59B2A936">
      <w:pPr>
        <w:numPr>
          <w:numId w:val="0"/>
        </w:numPr>
        <w:ind w:left="481" w:leftChars="0"/>
        <w:rPr>
          <w:rFonts w:hint="eastAsia"/>
          <w:b w:val="0"/>
          <w:bCs w:val="0"/>
          <w:sz w:val="28"/>
          <w:szCs w:val="28"/>
          <w:lang w:val="en-US" w:eastAsia="zh-CN"/>
        </w:rPr>
      </w:pPr>
      <w:r>
        <w:rPr>
          <w:rFonts w:hint="eastAsia"/>
          <w:b/>
          <w:bCs/>
          <w:sz w:val="32"/>
          <w:szCs w:val="32"/>
          <w:lang w:val="en-US" w:eastAsia="zh-CN"/>
        </w:rPr>
        <w:t xml:space="preserve">   </w:t>
      </w:r>
      <w:r>
        <w:rPr>
          <w:rFonts w:hint="eastAsia"/>
          <w:b w:val="0"/>
          <w:bCs w:val="0"/>
          <w:sz w:val="28"/>
          <w:szCs w:val="28"/>
          <w:lang w:val="en-US" w:eastAsia="zh-CN"/>
        </w:rPr>
        <w:t>实验首先利用Spark分布式计算框架进行数据加载和初步处理。通过创建Spark会话，设置适当的内存配置以确保大规模数据处理的效率。数据加载阶段专门设计了针对GLUE TSV文件格式的读取器，能够正确处理制表符分隔的文本数据，并自动推断列数据类型。</w:t>
      </w:r>
    </w:p>
    <w:p w14:paraId="1150E8A8">
      <w:pPr>
        <w:numPr>
          <w:numId w:val="0"/>
        </w:numPr>
        <w:ind w:left="481" w:leftChars="0" w:firstLine="560" w:firstLineChars="200"/>
        <w:rPr>
          <w:rFonts w:hint="default"/>
          <w:b w:val="0"/>
          <w:bCs w:val="0"/>
          <w:sz w:val="28"/>
          <w:szCs w:val="28"/>
          <w:lang w:val="en-US" w:eastAsia="zh-CN"/>
        </w:rPr>
      </w:pPr>
      <w:r>
        <w:rPr>
          <w:rFonts w:hint="eastAsia"/>
          <w:b w:val="0"/>
          <w:bCs w:val="0"/>
          <w:sz w:val="28"/>
          <w:szCs w:val="28"/>
          <w:lang w:val="en-US" w:eastAsia="zh-CN"/>
        </w:rPr>
        <w:t>数据加载完成后，系统将原始数据集分为五个部分进行处理：训练集（AX_train）、匹配开发集（AX_dev_matched）、不匹配开发集（AX_dev_mismatched）、测试集（AX_test）以及诊断集（diagnostic-full）。考虑到后续深度学习模型处理的需求，将Spark DataFrame转换为Pandas DataFrame格式，这一转换过程充分考虑了内存管理和数据分区策略，确保大数据量情况下的处理效率。</w:t>
      </w:r>
    </w:p>
    <w:p w14:paraId="00BE6E59">
      <w:pPr>
        <w:numPr>
          <w:ilvl w:val="0"/>
          <w:numId w:val="4"/>
        </w:numPr>
        <w:ind w:left="481" w:leftChars="0" w:firstLine="0" w:firstLineChars="0"/>
        <w:rPr>
          <w:rFonts w:hint="default"/>
          <w:b/>
          <w:bCs/>
          <w:sz w:val="32"/>
          <w:szCs w:val="32"/>
          <w:lang w:val="en-US" w:eastAsia="zh-CN"/>
        </w:rPr>
      </w:pPr>
      <w:r>
        <w:rPr>
          <w:rFonts w:hint="eastAsia"/>
          <w:b/>
          <w:bCs/>
          <w:sz w:val="32"/>
          <w:szCs w:val="32"/>
          <w:lang w:val="en-US" w:eastAsia="zh-CN"/>
        </w:rPr>
        <w:t>文本特征处理</w:t>
      </w:r>
    </w:p>
    <w:p w14:paraId="1CDDE02A">
      <w:pPr>
        <w:numPr>
          <w:numId w:val="0"/>
        </w:numPr>
        <w:ind w:left="481" w:leftChars="0"/>
        <w:rPr>
          <w:rFonts w:hint="eastAsia"/>
          <w:b w:val="0"/>
          <w:bCs w:val="0"/>
          <w:sz w:val="28"/>
          <w:szCs w:val="28"/>
          <w:lang w:val="en-US" w:eastAsia="zh-CN"/>
        </w:rPr>
      </w:pPr>
      <w:r>
        <w:rPr>
          <w:rFonts w:hint="eastAsia"/>
          <w:b/>
          <w:bCs/>
          <w:sz w:val="32"/>
          <w:szCs w:val="32"/>
          <w:lang w:val="en-US" w:eastAsia="zh-CN"/>
        </w:rPr>
        <w:t xml:space="preserve">  </w:t>
      </w:r>
      <w:r>
        <w:rPr>
          <w:rFonts w:hint="eastAsia"/>
          <w:b w:val="0"/>
          <w:bCs w:val="0"/>
          <w:sz w:val="28"/>
          <w:szCs w:val="28"/>
          <w:lang w:val="en-US" w:eastAsia="zh-CN"/>
        </w:rPr>
        <w:t>特征工程环节采用预训练的BERT tokenizer进行文本编码处理。该过程首先对原始文本进行标准化处理，包括特殊字符处理、大小写统一等。然后使用WordPiece分词算法将文本分解为子词单元，有效解决了未登录词问题。</w:t>
      </w:r>
    </w:p>
    <w:p w14:paraId="74695270">
      <w:pPr>
        <w:numPr>
          <w:numId w:val="0"/>
        </w:numPr>
        <w:ind w:left="481" w:leftChars="0" w:firstLine="280" w:firstLineChars="100"/>
        <w:rPr>
          <w:rFonts w:hint="eastAsia"/>
          <w:b w:val="0"/>
          <w:bCs w:val="0"/>
          <w:sz w:val="28"/>
          <w:szCs w:val="28"/>
          <w:lang w:val="en-US" w:eastAsia="zh-CN"/>
        </w:rPr>
      </w:pPr>
      <w:r>
        <w:rPr>
          <w:rFonts w:hint="eastAsia"/>
          <w:b w:val="0"/>
          <w:bCs w:val="0"/>
          <w:sz w:val="28"/>
          <w:szCs w:val="28"/>
          <w:lang w:val="en-US" w:eastAsia="zh-CN"/>
        </w:rPr>
        <w:t>文本编码过程生成三种关键特征：</w:t>
      </w:r>
    </w:p>
    <w:p w14:paraId="1FEE7B05">
      <w:pPr>
        <w:numPr>
          <w:numId w:val="0"/>
        </w:numPr>
        <w:ind w:left="481" w:leftChars="0" w:firstLine="560" w:firstLineChars="200"/>
        <w:rPr>
          <w:rFonts w:hint="eastAsia"/>
          <w:b w:val="0"/>
          <w:bCs w:val="0"/>
          <w:sz w:val="28"/>
          <w:szCs w:val="28"/>
          <w:lang w:val="en-US" w:eastAsia="zh-CN"/>
        </w:rPr>
      </w:pPr>
      <w:r>
        <w:rPr>
          <w:rFonts w:hint="default" w:ascii="Calibri" w:hAnsi="Calibri" w:cs="Calibri"/>
          <w:b w:val="0"/>
          <w:bCs w:val="0"/>
          <w:sz w:val="28"/>
          <w:szCs w:val="28"/>
          <w:lang w:val="en-US" w:eastAsia="zh-CN"/>
        </w:rPr>
        <w:t>①</w:t>
      </w:r>
      <w:r>
        <w:rPr>
          <w:rFonts w:hint="eastAsia"/>
          <w:b w:val="0"/>
          <w:bCs w:val="0"/>
          <w:sz w:val="28"/>
          <w:szCs w:val="28"/>
          <w:lang w:val="en-US" w:eastAsia="zh-CN"/>
        </w:rPr>
        <w:t>输入ID序列：将分词结果映射为词汇表中的对应ID</w:t>
      </w:r>
    </w:p>
    <w:p w14:paraId="6C837314">
      <w:pPr>
        <w:numPr>
          <w:numId w:val="0"/>
        </w:numPr>
        <w:ind w:left="481" w:leftChars="0" w:firstLine="560" w:firstLineChars="200"/>
        <w:rPr>
          <w:rFonts w:hint="eastAsia"/>
          <w:b w:val="0"/>
          <w:bCs w:val="0"/>
          <w:sz w:val="28"/>
          <w:szCs w:val="28"/>
          <w:lang w:val="en-US" w:eastAsia="zh-CN"/>
        </w:rPr>
      </w:pPr>
      <w:r>
        <w:rPr>
          <w:rFonts w:hint="default" w:ascii="Calibri" w:hAnsi="Calibri" w:cs="Calibri"/>
          <w:b w:val="0"/>
          <w:bCs w:val="0"/>
          <w:sz w:val="28"/>
          <w:szCs w:val="28"/>
          <w:lang w:val="en-US" w:eastAsia="zh-CN"/>
        </w:rPr>
        <w:t>②</w:t>
      </w:r>
      <w:r>
        <w:rPr>
          <w:rFonts w:hint="eastAsia"/>
          <w:b w:val="0"/>
          <w:bCs w:val="0"/>
          <w:sz w:val="28"/>
          <w:szCs w:val="28"/>
          <w:lang w:val="en-US" w:eastAsia="zh-CN"/>
        </w:rPr>
        <w:t>注意力掩码：区分实际内容与填充部分</w:t>
      </w:r>
    </w:p>
    <w:p w14:paraId="4958C7CA">
      <w:pPr>
        <w:numPr>
          <w:numId w:val="0"/>
        </w:numPr>
        <w:ind w:left="481" w:leftChars="0" w:firstLine="560" w:firstLineChars="200"/>
        <w:rPr>
          <w:rFonts w:hint="default"/>
          <w:b w:val="0"/>
          <w:bCs w:val="0"/>
          <w:sz w:val="28"/>
          <w:szCs w:val="28"/>
          <w:lang w:val="en-US" w:eastAsia="zh-CN"/>
        </w:rPr>
      </w:pPr>
      <w:r>
        <w:rPr>
          <w:rFonts w:hint="default" w:ascii="Calibri" w:hAnsi="Calibri" w:cs="Calibri"/>
          <w:b w:val="0"/>
          <w:bCs w:val="0"/>
          <w:sz w:val="28"/>
          <w:szCs w:val="28"/>
          <w:lang w:val="en-US" w:eastAsia="zh-CN"/>
        </w:rPr>
        <w:t>③</w:t>
      </w:r>
      <w:r>
        <w:rPr>
          <w:rFonts w:hint="eastAsia"/>
          <w:b w:val="0"/>
          <w:bCs w:val="0"/>
          <w:sz w:val="28"/>
          <w:szCs w:val="28"/>
          <w:lang w:val="en-US" w:eastAsia="zh-CN"/>
        </w:rPr>
        <w:t>段落标识：用于处理句子对任务（虽然本实验为单句分类，但仍保留此特征）</w:t>
      </w:r>
    </w:p>
    <w:p w14:paraId="4BAFD4D2">
      <w:pPr>
        <w:numPr>
          <w:ilvl w:val="0"/>
          <w:numId w:val="4"/>
        </w:numPr>
        <w:ind w:left="481" w:leftChars="0" w:firstLine="0" w:firstLineChars="0"/>
        <w:rPr>
          <w:rFonts w:hint="default"/>
          <w:b/>
          <w:bCs/>
          <w:sz w:val="32"/>
          <w:szCs w:val="32"/>
          <w:lang w:val="en-US" w:eastAsia="zh-CN"/>
        </w:rPr>
      </w:pPr>
      <w:r>
        <w:rPr>
          <w:rFonts w:hint="eastAsia"/>
          <w:b/>
          <w:bCs/>
          <w:sz w:val="32"/>
          <w:szCs w:val="32"/>
          <w:lang w:val="en-US" w:eastAsia="zh-CN"/>
        </w:rPr>
        <w:t>模型构建及训练</w:t>
      </w:r>
    </w:p>
    <w:p w14:paraId="5DAE75F0">
      <w:pPr>
        <w:numPr>
          <w:numId w:val="0"/>
        </w:numPr>
        <w:ind w:left="481" w:leftChars="0"/>
        <w:rPr>
          <w:rFonts w:hint="eastAsia"/>
          <w:b w:val="0"/>
          <w:bCs w:val="0"/>
          <w:sz w:val="28"/>
          <w:szCs w:val="28"/>
          <w:lang w:val="en-US" w:eastAsia="zh-CN"/>
        </w:rPr>
      </w:pPr>
      <w:r>
        <w:rPr>
          <w:rFonts w:hint="eastAsia"/>
          <w:b/>
          <w:bCs/>
          <w:sz w:val="32"/>
          <w:szCs w:val="32"/>
          <w:lang w:val="en-US" w:eastAsia="zh-CN"/>
        </w:rPr>
        <w:t xml:space="preserve">   </w:t>
      </w:r>
      <w:r>
        <w:rPr>
          <w:rFonts w:hint="eastAsia"/>
          <w:b w:val="0"/>
          <w:bCs w:val="0"/>
          <w:sz w:val="28"/>
          <w:szCs w:val="28"/>
          <w:lang w:val="en-US" w:eastAsia="zh-CN"/>
        </w:rPr>
        <w:t>基于TensorFlow框架构建分类模型，采用特征提取（而非微调）的方式使用BERT模型。模型架构设计包含以下几个关键组件：</w:t>
      </w:r>
    </w:p>
    <w:p w14:paraId="6006505E">
      <w:pPr>
        <w:numPr>
          <w:numId w:val="0"/>
        </w:numPr>
        <w:ind w:left="481" w:leftChars="0" w:firstLine="560" w:firstLineChars="200"/>
        <w:rPr>
          <w:rFonts w:hint="eastAsia"/>
          <w:b w:val="0"/>
          <w:bCs w:val="0"/>
          <w:sz w:val="28"/>
          <w:szCs w:val="28"/>
          <w:lang w:val="en-US" w:eastAsia="zh-CN"/>
        </w:rPr>
      </w:pPr>
      <w:r>
        <w:rPr>
          <w:rFonts w:hint="eastAsia"/>
          <w:b w:val="0"/>
          <w:bCs w:val="0"/>
          <w:sz w:val="28"/>
          <w:szCs w:val="28"/>
          <w:lang w:val="en-US" w:eastAsia="zh-CN"/>
        </w:rPr>
        <w:t>输入层接受三种特征输入，分别对应BERT的输入要求。BERT编码器部分保持预训练参数不变，仅提取文本的深度语义特征。特征提取环节特别选取[CLS]标记的最终隐藏状态作为整个句子的表示，这是BERT模型设计用于分类任务的专用表示。</w:t>
      </w:r>
    </w:p>
    <w:p w14:paraId="26D0B172">
      <w:pPr>
        <w:numPr>
          <w:numId w:val="0"/>
        </w:numPr>
        <w:ind w:left="481" w:leftChars="0" w:firstLine="560" w:firstLineChars="200"/>
        <w:rPr>
          <w:rFonts w:hint="eastAsia"/>
          <w:b w:val="0"/>
          <w:bCs w:val="0"/>
          <w:sz w:val="28"/>
          <w:szCs w:val="28"/>
          <w:lang w:val="en-US" w:eastAsia="zh-CN"/>
        </w:rPr>
      </w:pPr>
      <w:r>
        <w:rPr>
          <w:rFonts w:hint="eastAsia"/>
          <w:b w:val="0"/>
          <w:bCs w:val="0"/>
          <w:sz w:val="28"/>
          <w:szCs w:val="28"/>
          <w:lang w:val="en-US" w:eastAsia="zh-CN"/>
        </w:rPr>
        <w:t>在BERT特征基础上，构建了一个简单的下游分类网络：包含一个32维的全连接层（使用ReLU激活函数和0.2的Dropout率）和最终的二元分类输出层（使用Sigmoid激活）。这种设计既保留了BERT的强大表征能力，又通过简单的分类头适应特定任务。</w:t>
      </w:r>
    </w:p>
    <w:p w14:paraId="656FCE90">
      <w:pPr>
        <w:numPr>
          <w:numId w:val="0"/>
        </w:numPr>
        <w:ind w:left="481" w:leftChars="0" w:firstLine="560" w:firstLineChars="200"/>
        <w:rPr>
          <w:rFonts w:hint="default"/>
          <w:b/>
          <w:bCs/>
          <w:sz w:val="32"/>
          <w:szCs w:val="32"/>
          <w:lang w:val="en-US" w:eastAsia="zh-CN"/>
        </w:rPr>
      </w:pPr>
      <w:r>
        <w:rPr>
          <w:rFonts w:hint="eastAsia"/>
          <w:b w:val="0"/>
          <w:bCs w:val="0"/>
          <w:sz w:val="28"/>
          <w:szCs w:val="28"/>
          <w:lang w:val="en-US" w:eastAsia="zh-CN"/>
        </w:rPr>
        <w:t>模型训练采用Adam优化器，设置2e-5的学习率，这是预训练模型微调的典型设置。损失函数使用二元交叉熵，直接优化分类准确率。训练过程分为3个epoch，每个批次处理16个样本，同时使用20%的训练数据作为验证集监控模型性能。</w:t>
      </w:r>
    </w:p>
    <w:p w14:paraId="5E0D4E9C">
      <w:pPr>
        <w:numPr>
          <w:ilvl w:val="0"/>
          <w:numId w:val="4"/>
        </w:numPr>
        <w:ind w:left="481" w:leftChars="0" w:firstLine="0" w:firstLineChars="0"/>
        <w:rPr>
          <w:rFonts w:hint="default"/>
          <w:b/>
          <w:bCs/>
          <w:sz w:val="32"/>
          <w:szCs w:val="32"/>
          <w:lang w:val="en-US" w:eastAsia="zh-CN"/>
        </w:rPr>
      </w:pPr>
      <w:r>
        <w:rPr>
          <w:rFonts w:hint="eastAsia"/>
          <w:b/>
          <w:bCs/>
          <w:sz w:val="32"/>
          <w:szCs w:val="32"/>
          <w:lang w:val="en-US" w:eastAsia="zh-CN"/>
        </w:rPr>
        <w:t>模型评估及优化</w:t>
      </w:r>
    </w:p>
    <w:p w14:paraId="4ADFF8BA">
      <w:pPr>
        <w:numPr>
          <w:numId w:val="0"/>
        </w:numPr>
        <w:ind w:left="481" w:leftChars="0"/>
        <w:rPr>
          <w:rFonts w:hint="eastAsia"/>
          <w:b w:val="0"/>
          <w:bCs w:val="0"/>
          <w:sz w:val="28"/>
          <w:szCs w:val="28"/>
          <w:lang w:val="en-US" w:eastAsia="zh-CN"/>
        </w:rPr>
      </w:pPr>
      <w:r>
        <w:rPr>
          <w:rFonts w:hint="eastAsia"/>
          <w:b/>
          <w:bCs/>
          <w:sz w:val="32"/>
          <w:szCs w:val="32"/>
          <w:lang w:val="en-US" w:eastAsia="zh-CN"/>
        </w:rPr>
        <w:t xml:space="preserve">   </w:t>
      </w:r>
      <w:r>
        <w:rPr>
          <w:rFonts w:hint="eastAsia"/>
          <w:b w:val="0"/>
          <w:bCs w:val="0"/>
          <w:sz w:val="28"/>
          <w:szCs w:val="28"/>
          <w:lang w:val="en-US" w:eastAsia="zh-CN"/>
        </w:rPr>
        <w:t>评估阶段设计了两套评估方案：开发集评估和最终测试集预测。开发集评估特别关注模型在匹配和不匹配两种分布下的表现差异，这是GLUE基准测试的核心评估维度之一。</w:t>
      </w:r>
    </w:p>
    <w:p w14:paraId="457F2CAC">
      <w:pPr>
        <w:numPr>
          <w:numId w:val="0"/>
        </w:numPr>
        <w:ind w:left="481" w:leftChars="0" w:firstLine="560" w:firstLineChars="200"/>
        <w:rPr>
          <w:rFonts w:hint="eastAsia"/>
          <w:b w:val="0"/>
          <w:bCs w:val="0"/>
          <w:sz w:val="28"/>
          <w:szCs w:val="28"/>
          <w:lang w:val="en-US" w:eastAsia="zh-CN"/>
        </w:rPr>
      </w:pPr>
      <w:r>
        <w:rPr>
          <w:rFonts w:hint="eastAsia"/>
          <w:b w:val="0"/>
          <w:bCs w:val="0"/>
          <w:sz w:val="28"/>
          <w:szCs w:val="28"/>
          <w:lang w:val="en-US" w:eastAsia="zh-CN"/>
        </w:rPr>
        <w:t>评估过程计算了两个关键指标：分类准确率和F1分数。准确率反映整体预测正确率，而F1分数更能反映模型在不平衡数据下的表现。评估结果显示模型在匹配开发集上的性能优于不匹配开发集，这与预期一致，也验证了模型具有一定但有限的泛化能力。</w:t>
      </w:r>
    </w:p>
    <w:p w14:paraId="60D02105">
      <w:pPr>
        <w:numPr>
          <w:numId w:val="0"/>
        </w:numPr>
        <w:ind w:left="481" w:leftChars="0"/>
        <w:rPr>
          <w:rFonts w:hint="eastAsia"/>
          <w:b w:val="0"/>
          <w:bCs w:val="0"/>
          <w:sz w:val="28"/>
          <w:szCs w:val="28"/>
          <w:lang w:val="en-US" w:eastAsia="zh-CN"/>
        </w:rPr>
      </w:pPr>
    </w:p>
    <w:p w14:paraId="5EC71018">
      <w:pPr>
        <w:numPr>
          <w:numId w:val="0"/>
        </w:numPr>
        <w:ind w:left="481" w:leftChars="0" w:firstLine="560" w:firstLineChars="200"/>
        <w:rPr>
          <w:rFonts w:hint="default"/>
          <w:b/>
          <w:bCs/>
          <w:sz w:val="32"/>
          <w:szCs w:val="32"/>
          <w:lang w:val="en-US" w:eastAsia="zh-CN"/>
        </w:rPr>
      </w:pPr>
      <w:r>
        <w:rPr>
          <w:rFonts w:hint="eastAsia"/>
          <w:b w:val="0"/>
          <w:bCs w:val="0"/>
          <w:sz w:val="28"/>
          <w:szCs w:val="28"/>
          <w:lang w:val="en-US" w:eastAsia="zh-CN"/>
        </w:rPr>
        <w:t>针对发现的模型局限性，实验进行了多轮优化调整，包括学习率调整、批次大小优化以及Dropout率调节等。每轮调整后都在开发集上进行验证，确保改进的有效性。</w:t>
      </w:r>
    </w:p>
    <w:p w14:paraId="0DBC97FD">
      <w:pPr>
        <w:numPr>
          <w:ilvl w:val="0"/>
          <w:numId w:val="4"/>
        </w:numPr>
        <w:ind w:left="481" w:leftChars="0" w:firstLine="0" w:firstLineChars="0"/>
        <w:rPr>
          <w:rFonts w:hint="default"/>
          <w:b/>
          <w:bCs/>
          <w:sz w:val="32"/>
          <w:szCs w:val="32"/>
          <w:lang w:val="en-US" w:eastAsia="zh-CN"/>
        </w:rPr>
      </w:pPr>
      <w:r>
        <w:rPr>
          <w:rFonts w:hint="eastAsia"/>
          <w:b/>
          <w:bCs/>
          <w:sz w:val="32"/>
          <w:szCs w:val="32"/>
          <w:lang w:val="en-US" w:eastAsia="zh-CN"/>
        </w:rPr>
        <w:t>结论分析</w:t>
      </w:r>
    </w:p>
    <w:p w14:paraId="14FDA2B5">
      <w:pPr>
        <w:numPr>
          <w:numId w:val="0"/>
        </w:numPr>
        <w:ind w:left="481" w:leftChars="0"/>
        <w:rPr>
          <w:rFonts w:hint="eastAsia"/>
          <w:b w:val="0"/>
          <w:bCs w:val="0"/>
          <w:sz w:val="28"/>
          <w:szCs w:val="28"/>
          <w:lang w:val="en-US" w:eastAsia="zh-CN"/>
        </w:rPr>
      </w:pPr>
      <w:r>
        <w:rPr>
          <w:rFonts w:hint="eastAsia"/>
          <w:b/>
          <w:bCs/>
          <w:sz w:val="32"/>
          <w:szCs w:val="32"/>
          <w:lang w:val="en-US" w:eastAsia="zh-CN"/>
        </w:rPr>
        <w:t xml:space="preserve">   </w:t>
      </w:r>
      <w:r>
        <w:rPr>
          <w:rFonts w:hint="eastAsia"/>
          <w:b w:val="0"/>
          <w:bCs w:val="0"/>
          <w:sz w:val="28"/>
          <w:szCs w:val="28"/>
          <w:lang w:val="en-US" w:eastAsia="zh-CN"/>
        </w:rPr>
        <w:t>最终测试阶段，模型处理完整的测试集数据，生成预测结果。结果文件严格按照GLUE Benchmark的要求进行格式化：包含两列（index和prediction），TSV格式存储，确保与评估系统的兼容性。</w:t>
      </w:r>
    </w:p>
    <w:p w14:paraId="4347CA1E">
      <w:pPr>
        <w:numPr>
          <w:numId w:val="0"/>
        </w:numPr>
        <w:ind w:left="481" w:leftChars="0" w:firstLine="560" w:firstLineChars="200"/>
        <w:rPr>
          <w:rFonts w:hint="default"/>
          <w:b w:val="0"/>
          <w:bCs w:val="0"/>
          <w:sz w:val="28"/>
          <w:szCs w:val="28"/>
          <w:lang w:val="en-US" w:eastAsia="zh-CN"/>
        </w:rPr>
      </w:pPr>
      <w:r>
        <w:rPr>
          <w:rFonts w:hint="eastAsia"/>
          <w:b w:val="0"/>
          <w:bCs w:val="0"/>
          <w:sz w:val="28"/>
          <w:szCs w:val="28"/>
          <w:lang w:val="en-US" w:eastAsia="zh-CN"/>
        </w:rPr>
        <w:t>结果文件生成后，通过GLUE官方网站提交系统上传，获得官方评估结果。这一过程包括账户认证、文件验证和结果排队等步骤，确保评估的公正性和可重复性。最终获得的评估分数与本地开发集评估结果进行对比分析，验证实验方法的可靠性。</w:t>
      </w:r>
    </w:p>
    <w:p w14:paraId="3F5A41BA">
      <w:pPr>
        <w:numPr>
          <w:ilvl w:val="0"/>
          <w:numId w:val="1"/>
        </w:numPr>
        <w:rPr>
          <w:rFonts w:hint="default"/>
          <w:b/>
          <w:bCs/>
          <w:sz w:val="32"/>
          <w:szCs w:val="32"/>
          <w:lang w:val="en-US" w:eastAsia="zh-CN"/>
        </w:rPr>
      </w:pPr>
      <w:r>
        <w:rPr>
          <w:rFonts w:hint="eastAsia"/>
          <w:b/>
          <w:bCs/>
          <w:sz w:val="32"/>
          <w:szCs w:val="32"/>
          <w:lang w:val="en-US" w:eastAsia="zh-CN"/>
        </w:rPr>
        <w:t>实验分析</w:t>
      </w:r>
    </w:p>
    <w:p w14:paraId="4F9FF558">
      <w:pPr>
        <w:numPr>
          <w:ilvl w:val="0"/>
          <w:numId w:val="5"/>
        </w:numPr>
        <w:ind w:left="321" w:leftChars="0" w:firstLine="0" w:firstLineChars="0"/>
        <w:rPr>
          <w:rFonts w:hint="eastAsia"/>
          <w:b/>
          <w:bCs/>
          <w:sz w:val="32"/>
          <w:szCs w:val="32"/>
          <w:lang w:val="en-US" w:eastAsia="zh-CN"/>
        </w:rPr>
      </w:pPr>
      <w:r>
        <w:rPr>
          <w:rFonts w:hint="eastAsia"/>
          <w:b/>
          <w:bCs/>
          <w:sz w:val="32"/>
          <w:szCs w:val="32"/>
          <w:lang w:val="en-US" w:eastAsia="zh-CN"/>
        </w:rPr>
        <w:t>数据分布分析</w:t>
      </w:r>
    </w:p>
    <w:p w14:paraId="5429E5DC">
      <w:pPr>
        <w:numPr>
          <w:numId w:val="0"/>
        </w:numPr>
        <w:ind w:left="321" w:leftChars="0"/>
        <w:rPr>
          <w:rFonts w:hint="default"/>
          <w:b w:val="0"/>
          <w:bCs w:val="0"/>
          <w:sz w:val="28"/>
          <w:szCs w:val="28"/>
          <w:lang w:val="en-US" w:eastAsia="zh-CN"/>
        </w:rPr>
      </w:pPr>
      <w:r>
        <w:rPr>
          <w:rFonts w:hint="eastAsia"/>
          <w:b/>
          <w:bCs/>
          <w:sz w:val="32"/>
          <w:szCs w:val="32"/>
          <w:lang w:val="en-US" w:eastAsia="zh-CN"/>
        </w:rPr>
        <w:t xml:space="preserve">   </w:t>
      </w:r>
      <w:r>
        <w:rPr>
          <w:rFonts w:hint="eastAsia"/>
          <w:b w:val="0"/>
          <w:bCs w:val="0"/>
          <w:sz w:val="28"/>
          <w:szCs w:val="28"/>
          <w:lang w:val="en-US" w:eastAsia="zh-CN"/>
        </w:rPr>
        <w:t>AX数据集在数据分布和结构特征上表现出三个关键特性：首先，在数据分布方面，训练集与开发集之间存在两种不同的对应关系，其中匹配开发集的数据分布特征与训练集保持高度一致性，而不匹配开发集则呈现出与训练集明显不同的统计分布特征，这种设计允许研究者同时评估模型在相同分布和不同分布数据上的表现。其次，在任务设置方面，该数据集采用二分类任务形式，因此需要特别关注两个类别的样本数量是否均衡，以避免模型训练过程中出现偏差。最后，在文本特征方面，数据集中的句子长度存在显著差异，这要求研究者必须进行系统的长度分布分析，从而确定合适的文本截断长度参数，过短的截断会导致信息丢失，而过长的截断则会增加不必要的计算开销。这三个特征共同构成了AX数据集的核心属性，对实验设计和模型性能产生直接影响。</w:t>
      </w:r>
    </w:p>
    <w:p w14:paraId="25B94820">
      <w:pPr>
        <w:numPr>
          <w:ilvl w:val="0"/>
          <w:numId w:val="5"/>
        </w:numPr>
        <w:ind w:left="321" w:leftChars="0" w:firstLine="0" w:firstLineChars="0"/>
        <w:rPr>
          <w:rFonts w:hint="default"/>
          <w:b/>
          <w:bCs/>
          <w:sz w:val="32"/>
          <w:szCs w:val="32"/>
          <w:lang w:val="en-US" w:eastAsia="zh-CN"/>
        </w:rPr>
      </w:pPr>
      <w:r>
        <w:rPr>
          <w:rFonts w:hint="eastAsia"/>
          <w:b/>
          <w:bCs/>
          <w:sz w:val="32"/>
          <w:szCs w:val="32"/>
          <w:lang w:val="en-US" w:eastAsia="zh-CN"/>
        </w:rPr>
        <w:t>训练过程分析</w:t>
      </w:r>
    </w:p>
    <w:p w14:paraId="0527461D">
      <w:pPr>
        <w:numPr>
          <w:numId w:val="0"/>
        </w:numPr>
        <w:ind w:left="321" w:leftChars="0"/>
        <w:rPr>
          <w:rFonts w:hint="default"/>
          <w:b w:val="0"/>
          <w:bCs w:val="0"/>
          <w:sz w:val="28"/>
          <w:szCs w:val="28"/>
          <w:lang w:val="en-US" w:eastAsia="zh-CN"/>
        </w:rPr>
      </w:pPr>
      <w:r>
        <w:rPr>
          <w:rFonts w:hint="eastAsia"/>
          <w:b/>
          <w:bCs/>
          <w:sz w:val="32"/>
          <w:szCs w:val="32"/>
          <w:lang w:val="en-US" w:eastAsia="zh-CN"/>
        </w:rPr>
        <w:t xml:space="preserve">   </w:t>
      </w:r>
      <w:r>
        <w:rPr>
          <w:rFonts w:hint="eastAsia"/>
          <w:b w:val="0"/>
          <w:bCs w:val="0"/>
          <w:sz w:val="28"/>
          <w:szCs w:val="28"/>
          <w:lang w:val="en-US" w:eastAsia="zh-CN"/>
        </w:rPr>
        <w:t>本实验在模型训练阶段建立了完善的监控体系，重点关注以下四类关键指标：训练损失函数值呈现持续下降趋势，通过每100个训练步长记录一次损失值，确保模型参数优化过程稳定收敛；验证集准确率作为核心评估指标，分别在匹配和不匹配开发集上进行测试，当验证准确率连续三个epoch未提升时自动触发早停机制，有效防止模型过拟合。同时，系统详细记录每个epoch的完整训练耗时，包括数据加载、前向传播和参数更新各环节的时间占比，特别监控GPU显存利用率维持在85%-95%的 optimal区间，当出现CPU/GPU使用率低于70%时自动调整数据加载线程数，这些实时监控措施既保证了计算资源的高效利用，又能及时发现训练过程中的异常情况。</w:t>
      </w:r>
    </w:p>
    <w:p w14:paraId="7489BAEC">
      <w:pPr>
        <w:numPr>
          <w:ilvl w:val="0"/>
          <w:numId w:val="5"/>
        </w:numPr>
        <w:ind w:left="321" w:leftChars="0" w:firstLine="0" w:firstLineChars="0"/>
        <w:rPr>
          <w:rFonts w:hint="default"/>
          <w:b/>
          <w:bCs/>
          <w:sz w:val="32"/>
          <w:szCs w:val="32"/>
          <w:lang w:val="en-US" w:eastAsia="zh-CN"/>
        </w:rPr>
      </w:pPr>
      <w:r>
        <w:rPr>
          <w:rFonts w:hint="eastAsia"/>
          <w:b/>
          <w:bCs/>
          <w:sz w:val="32"/>
          <w:szCs w:val="32"/>
          <w:lang w:val="en-US" w:eastAsia="zh-CN"/>
        </w:rPr>
        <w:t>受限条件</w:t>
      </w:r>
    </w:p>
    <w:p w14:paraId="6087A614">
      <w:pPr>
        <w:numPr>
          <w:numId w:val="0"/>
        </w:numPr>
        <w:ind w:left="321" w:leftChars="0"/>
        <w:rPr>
          <w:rFonts w:hint="eastAsia"/>
          <w:b w:val="0"/>
          <w:bCs w:val="0"/>
          <w:sz w:val="28"/>
          <w:szCs w:val="28"/>
          <w:lang w:val="en-US" w:eastAsia="zh-CN"/>
        </w:rPr>
      </w:pPr>
      <w:r>
        <w:rPr>
          <w:rFonts w:hint="eastAsia"/>
          <w:b/>
          <w:bCs/>
          <w:sz w:val="32"/>
          <w:szCs w:val="32"/>
          <w:lang w:val="en-US" w:eastAsia="zh-CN"/>
        </w:rPr>
        <w:t xml:space="preserve">   </w:t>
      </w:r>
      <w:r>
        <w:rPr>
          <w:rFonts w:hint="eastAsia"/>
          <w:b w:val="0"/>
          <w:bCs w:val="0"/>
          <w:sz w:val="28"/>
          <w:szCs w:val="28"/>
          <w:lang w:val="en-US" w:eastAsia="zh-CN"/>
        </w:rPr>
        <w:t>实验可能遇到的瓶颈：</w:t>
      </w:r>
    </w:p>
    <w:p w14:paraId="035B0521">
      <w:pPr>
        <w:numPr>
          <w:numId w:val="0"/>
        </w:numPr>
        <w:ind w:left="321" w:leftChars="0" w:firstLine="840" w:firstLineChars="300"/>
        <w:rPr>
          <w:rFonts w:hint="eastAsia"/>
          <w:b w:val="0"/>
          <w:bCs w:val="0"/>
          <w:sz w:val="28"/>
          <w:szCs w:val="28"/>
          <w:lang w:val="en-US" w:eastAsia="zh-CN"/>
        </w:rPr>
      </w:pPr>
      <w:r>
        <w:rPr>
          <w:rFonts w:hint="default" w:ascii="Calibri" w:hAnsi="Calibri" w:cs="Calibri"/>
          <w:b w:val="0"/>
          <w:bCs w:val="0"/>
          <w:sz w:val="28"/>
          <w:szCs w:val="28"/>
          <w:lang w:val="en-US" w:eastAsia="zh-CN"/>
        </w:rPr>
        <w:t>①</w:t>
      </w:r>
      <w:r>
        <w:rPr>
          <w:rFonts w:hint="eastAsia"/>
          <w:b w:val="0"/>
          <w:bCs w:val="0"/>
          <w:sz w:val="28"/>
          <w:szCs w:val="28"/>
          <w:lang w:val="en-US" w:eastAsia="zh-CN"/>
        </w:rPr>
        <w:t>内存限制：大规模数据加载时的内存消耗</w:t>
      </w:r>
    </w:p>
    <w:p w14:paraId="02803F03">
      <w:pPr>
        <w:numPr>
          <w:numId w:val="0"/>
        </w:numPr>
        <w:ind w:left="321" w:leftChars="0" w:firstLine="840" w:firstLineChars="300"/>
        <w:rPr>
          <w:rFonts w:hint="eastAsia"/>
          <w:b w:val="0"/>
          <w:bCs w:val="0"/>
          <w:sz w:val="28"/>
          <w:szCs w:val="28"/>
          <w:lang w:val="en-US" w:eastAsia="zh-CN"/>
        </w:rPr>
      </w:pPr>
      <w:r>
        <w:rPr>
          <w:rFonts w:hint="default" w:ascii="Calibri" w:hAnsi="Calibri" w:cs="Calibri"/>
          <w:b w:val="0"/>
          <w:bCs w:val="0"/>
          <w:sz w:val="28"/>
          <w:szCs w:val="28"/>
          <w:lang w:val="en-US" w:eastAsia="zh-CN"/>
        </w:rPr>
        <w:t>②</w:t>
      </w:r>
      <w:r>
        <w:rPr>
          <w:rFonts w:hint="eastAsia"/>
          <w:b w:val="0"/>
          <w:bCs w:val="0"/>
          <w:sz w:val="28"/>
          <w:szCs w:val="28"/>
          <w:lang w:val="en-US" w:eastAsia="zh-CN"/>
        </w:rPr>
        <w:t>计算效率：BERT模型的计算复杂度</w:t>
      </w:r>
    </w:p>
    <w:p w14:paraId="6EB45662">
      <w:pPr>
        <w:numPr>
          <w:numId w:val="0"/>
        </w:numPr>
        <w:ind w:left="321" w:leftChars="0" w:firstLine="840" w:firstLineChars="300"/>
        <w:rPr>
          <w:rFonts w:hint="default"/>
          <w:b/>
          <w:bCs/>
          <w:sz w:val="32"/>
          <w:szCs w:val="32"/>
          <w:lang w:val="en-US" w:eastAsia="zh-CN"/>
        </w:rPr>
      </w:pPr>
      <w:r>
        <w:rPr>
          <w:rFonts w:hint="default" w:ascii="Calibri" w:hAnsi="Calibri" w:cs="Calibri"/>
          <w:b w:val="0"/>
          <w:bCs w:val="0"/>
          <w:sz w:val="28"/>
          <w:szCs w:val="28"/>
          <w:lang w:val="en-US" w:eastAsia="zh-CN"/>
        </w:rPr>
        <w:t>③</w:t>
      </w:r>
      <w:r>
        <w:rPr>
          <w:rFonts w:hint="eastAsia"/>
          <w:b w:val="0"/>
          <w:bCs w:val="0"/>
          <w:sz w:val="28"/>
          <w:szCs w:val="28"/>
          <w:lang w:val="en-US" w:eastAsia="zh-CN"/>
        </w:rPr>
        <w:t>数据倾斜：Spark处理时的分区均衡问题</w:t>
      </w:r>
    </w:p>
    <w:p w14:paraId="7FAD43AA">
      <w:pPr>
        <w:numPr>
          <w:ilvl w:val="0"/>
          <w:numId w:val="1"/>
        </w:numPr>
        <w:rPr>
          <w:rFonts w:hint="default"/>
          <w:b/>
          <w:bCs/>
          <w:sz w:val="32"/>
          <w:szCs w:val="32"/>
          <w:lang w:val="en-US" w:eastAsia="zh-CN"/>
        </w:rPr>
      </w:pPr>
      <w:r>
        <w:rPr>
          <w:rFonts w:hint="eastAsia"/>
          <w:b/>
          <w:bCs/>
          <w:sz w:val="32"/>
          <w:szCs w:val="32"/>
          <w:lang w:val="en-US" w:eastAsia="zh-CN"/>
        </w:rPr>
        <w:t>实验评估标准</w:t>
      </w:r>
    </w:p>
    <w:p w14:paraId="19257C0C">
      <w:pPr>
        <w:numPr>
          <w:ilvl w:val="0"/>
          <w:numId w:val="6"/>
        </w:numPr>
        <w:ind w:left="481" w:leftChars="0" w:firstLine="0" w:firstLineChars="0"/>
        <w:rPr>
          <w:rFonts w:hint="eastAsia"/>
          <w:b/>
          <w:bCs/>
          <w:sz w:val="32"/>
          <w:szCs w:val="32"/>
          <w:lang w:val="en-US" w:eastAsia="zh-CN"/>
        </w:rPr>
      </w:pPr>
      <w:r>
        <w:rPr>
          <w:rFonts w:hint="eastAsia"/>
          <w:b/>
          <w:bCs/>
          <w:sz w:val="32"/>
          <w:szCs w:val="32"/>
          <w:lang w:val="en-US" w:eastAsia="zh-CN"/>
        </w:rPr>
        <w:t>评估指标</w:t>
      </w:r>
    </w:p>
    <w:p w14:paraId="7080AEA1">
      <w:pPr>
        <w:numPr>
          <w:numId w:val="0"/>
        </w:numPr>
        <w:ind w:left="481" w:leftChars="0"/>
        <w:rPr>
          <w:rFonts w:hint="eastAsia"/>
          <w:b w:val="0"/>
          <w:bCs w:val="0"/>
          <w:sz w:val="28"/>
          <w:szCs w:val="28"/>
          <w:lang w:val="en-US" w:eastAsia="zh-CN"/>
        </w:rPr>
      </w:pPr>
      <w:r>
        <w:rPr>
          <w:rFonts w:hint="eastAsia"/>
          <w:b/>
          <w:bCs/>
          <w:sz w:val="32"/>
          <w:szCs w:val="32"/>
          <w:lang w:val="en-US" w:eastAsia="zh-CN"/>
        </w:rPr>
        <w:t xml:space="preserve">  </w:t>
      </w:r>
      <w:r>
        <w:rPr>
          <w:rFonts w:hint="eastAsia"/>
          <w:b w:val="0"/>
          <w:bCs w:val="0"/>
          <w:sz w:val="28"/>
          <w:szCs w:val="28"/>
          <w:lang w:val="en-US" w:eastAsia="zh-CN"/>
        </w:rPr>
        <w:t>实验评估采用GLUE基准测试的标准指标体系，主要包括三类核心指标：</w:t>
      </w:r>
    </w:p>
    <w:p w14:paraId="1CD1D12F">
      <w:pPr>
        <w:numPr>
          <w:numId w:val="0"/>
        </w:numPr>
        <w:ind w:left="481" w:leftChars="0" w:firstLine="560" w:firstLineChars="200"/>
        <w:rPr>
          <w:rFonts w:hint="eastAsia"/>
          <w:b w:val="0"/>
          <w:bCs w:val="0"/>
          <w:sz w:val="28"/>
          <w:szCs w:val="28"/>
          <w:lang w:val="en-US" w:eastAsia="zh-CN"/>
        </w:rPr>
      </w:pPr>
      <w:r>
        <w:rPr>
          <w:rFonts w:hint="eastAsia"/>
          <w:b w:val="0"/>
          <w:bCs w:val="0"/>
          <w:sz w:val="28"/>
          <w:szCs w:val="28"/>
          <w:lang w:val="en-US" w:eastAsia="zh-CN"/>
        </w:rPr>
        <w:t>1.分类准确率（Accuracy）</w:t>
      </w:r>
    </w:p>
    <w:p w14:paraId="7835E2BE">
      <w:pPr>
        <w:numPr>
          <w:numId w:val="0"/>
        </w:numPr>
        <w:ind w:left="481" w:leftChars="0" w:firstLine="840" w:firstLineChars="300"/>
        <w:rPr>
          <w:rFonts w:hint="eastAsia"/>
          <w:b w:val="0"/>
          <w:bCs w:val="0"/>
          <w:sz w:val="28"/>
          <w:szCs w:val="28"/>
          <w:lang w:val="en-US" w:eastAsia="zh-CN"/>
        </w:rPr>
      </w:pPr>
      <w:r>
        <w:rPr>
          <w:rFonts w:hint="eastAsia"/>
          <w:b w:val="0"/>
          <w:bCs w:val="0"/>
          <w:sz w:val="28"/>
          <w:szCs w:val="28"/>
          <w:lang w:val="en-US" w:eastAsia="zh-CN"/>
        </w:rPr>
        <w:t>计算公式：正确预测样本数与总样本数的比值</w:t>
      </w:r>
    </w:p>
    <w:p w14:paraId="03994F49">
      <w:pPr>
        <w:numPr>
          <w:numId w:val="0"/>
        </w:numPr>
        <w:ind w:left="481" w:leftChars="0" w:firstLine="840" w:firstLineChars="300"/>
        <w:rPr>
          <w:rFonts w:hint="eastAsia"/>
          <w:b w:val="0"/>
          <w:bCs w:val="0"/>
          <w:sz w:val="28"/>
          <w:szCs w:val="28"/>
          <w:lang w:val="en-US" w:eastAsia="zh-CN"/>
        </w:rPr>
      </w:pPr>
      <w:r>
        <w:rPr>
          <w:rFonts w:hint="eastAsia"/>
          <w:b w:val="0"/>
          <w:bCs w:val="0"/>
          <w:sz w:val="28"/>
          <w:szCs w:val="28"/>
          <w:lang w:val="en-US" w:eastAsia="zh-CN"/>
        </w:rPr>
        <w:t>数学表达：Accuracy = (TP + TN) / (TP + TN + FP + FN)</w:t>
      </w:r>
    </w:p>
    <w:p w14:paraId="6ED6C06A">
      <w:pPr>
        <w:numPr>
          <w:numId w:val="0"/>
        </w:numPr>
        <w:ind w:left="481" w:leftChars="0" w:firstLine="840" w:firstLineChars="300"/>
        <w:rPr>
          <w:rFonts w:hint="eastAsia"/>
          <w:b w:val="0"/>
          <w:bCs w:val="0"/>
          <w:sz w:val="28"/>
          <w:szCs w:val="28"/>
          <w:lang w:val="en-US" w:eastAsia="zh-CN"/>
        </w:rPr>
      </w:pPr>
      <w:r>
        <w:rPr>
          <w:rFonts w:hint="eastAsia"/>
          <w:b w:val="0"/>
          <w:bCs w:val="0"/>
          <w:sz w:val="28"/>
          <w:szCs w:val="28"/>
          <w:lang w:val="en-US" w:eastAsia="zh-CN"/>
        </w:rPr>
        <w:t>反映模型整体预测正确率</w:t>
      </w:r>
    </w:p>
    <w:p w14:paraId="53AB3403">
      <w:pPr>
        <w:numPr>
          <w:numId w:val="0"/>
        </w:numPr>
        <w:ind w:left="481" w:leftChars="0" w:firstLine="840" w:firstLineChars="300"/>
        <w:rPr>
          <w:rFonts w:hint="eastAsia"/>
          <w:b w:val="0"/>
          <w:bCs w:val="0"/>
          <w:sz w:val="28"/>
          <w:szCs w:val="28"/>
          <w:lang w:val="en-US" w:eastAsia="zh-CN"/>
        </w:rPr>
      </w:pPr>
      <w:r>
        <w:rPr>
          <w:rFonts w:hint="eastAsia"/>
          <w:b w:val="0"/>
          <w:bCs w:val="0"/>
          <w:sz w:val="28"/>
          <w:szCs w:val="28"/>
          <w:lang w:val="en-US" w:eastAsia="zh-CN"/>
        </w:rPr>
        <w:t>计算效率高，解释性强</w:t>
      </w:r>
    </w:p>
    <w:p w14:paraId="72E9EAA7">
      <w:pPr>
        <w:numPr>
          <w:numId w:val="0"/>
        </w:numPr>
        <w:ind w:firstLine="1120" w:firstLineChars="400"/>
        <w:rPr>
          <w:rFonts w:hint="eastAsia"/>
          <w:b w:val="0"/>
          <w:bCs w:val="0"/>
          <w:sz w:val="28"/>
          <w:szCs w:val="28"/>
          <w:lang w:val="en-US" w:eastAsia="zh-CN"/>
        </w:rPr>
      </w:pPr>
      <w:r>
        <w:rPr>
          <w:rFonts w:hint="eastAsia"/>
          <w:b w:val="0"/>
          <w:bCs w:val="0"/>
          <w:sz w:val="28"/>
          <w:szCs w:val="28"/>
          <w:lang w:val="en-US" w:eastAsia="zh-CN"/>
        </w:rPr>
        <w:t>2.F1综合分数</w:t>
      </w:r>
    </w:p>
    <w:p w14:paraId="7FBB9A6D">
      <w:pPr>
        <w:numPr>
          <w:numId w:val="0"/>
        </w:numPr>
        <w:ind w:left="481" w:leftChars="0" w:firstLine="840" w:firstLineChars="300"/>
        <w:rPr>
          <w:rFonts w:hint="eastAsia"/>
          <w:b w:val="0"/>
          <w:bCs w:val="0"/>
          <w:sz w:val="28"/>
          <w:szCs w:val="28"/>
          <w:lang w:val="en-US" w:eastAsia="zh-CN"/>
        </w:rPr>
      </w:pPr>
      <w:r>
        <w:rPr>
          <w:rFonts w:hint="eastAsia"/>
          <w:b w:val="0"/>
          <w:bCs w:val="0"/>
          <w:sz w:val="28"/>
          <w:szCs w:val="28"/>
          <w:lang w:val="en-US" w:eastAsia="zh-CN"/>
        </w:rPr>
        <w:t>计算公式：精确率与召回率的调和平均数</w:t>
      </w:r>
    </w:p>
    <w:p w14:paraId="4181C7A6">
      <w:pPr>
        <w:numPr>
          <w:numId w:val="0"/>
        </w:numPr>
        <w:ind w:left="481" w:leftChars="0" w:firstLine="840" w:firstLineChars="300"/>
        <w:rPr>
          <w:rFonts w:hint="eastAsia"/>
          <w:b w:val="0"/>
          <w:bCs w:val="0"/>
          <w:sz w:val="28"/>
          <w:szCs w:val="28"/>
          <w:lang w:val="en-US" w:eastAsia="zh-CN"/>
        </w:rPr>
      </w:pPr>
      <w:r>
        <w:rPr>
          <w:rFonts w:hint="eastAsia"/>
          <w:b w:val="0"/>
          <w:bCs w:val="0"/>
          <w:sz w:val="28"/>
          <w:szCs w:val="28"/>
          <w:lang w:val="en-US" w:eastAsia="zh-CN"/>
        </w:rPr>
        <w:t>数学表达：F1 = 2 × (Precision × Recall) / (Precision + Recall)</w:t>
      </w:r>
    </w:p>
    <w:p w14:paraId="21BD077F">
      <w:pPr>
        <w:numPr>
          <w:numId w:val="0"/>
        </w:numPr>
        <w:ind w:firstLine="1400" w:firstLineChars="500"/>
        <w:rPr>
          <w:rFonts w:hint="eastAsia"/>
          <w:b w:val="0"/>
          <w:bCs w:val="0"/>
          <w:sz w:val="28"/>
          <w:szCs w:val="28"/>
          <w:lang w:val="en-US" w:eastAsia="zh-CN"/>
        </w:rPr>
      </w:pPr>
      <w:r>
        <w:rPr>
          <w:rFonts w:hint="eastAsia"/>
          <w:b w:val="0"/>
          <w:bCs w:val="0"/>
          <w:sz w:val="28"/>
          <w:szCs w:val="28"/>
          <w:lang w:val="en-US" w:eastAsia="zh-CN"/>
        </w:rPr>
        <w:t>综合考量假阳性(FP)和假阴性(FN)错误</w:t>
      </w:r>
    </w:p>
    <w:p w14:paraId="7C7A5991">
      <w:pPr>
        <w:numPr>
          <w:numId w:val="0"/>
        </w:numPr>
        <w:ind w:firstLine="1120" w:firstLineChars="400"/>
        <w:rPr>
          <w:rFonts w:hint="eastAsia"/>
          <w:b w:val="0"/>
          <w:bCs w:val="0"/>
          <w:sz w:val="28"/>
          <w:szCs w:val="28"/>
          <w:lang w:val="en-US" w:eastAsia="zh-CN"/>
        </w:rPr>
      </w:pPr>
      <w:r>
        <w:rPr>
          <w:rFonts w:hint="eastAsia"/>
          <w:b w:val="0"/>
          <w:bCs w:val="0"/>
          <w:sz w:val="28"/>
          <w:szCs w:val="28"/>
          <w:lang w:val="en-US" w:eastAsia="zh-CN"/>
        </w:rPr>
        <w:t>3.分布差异分析</w:t>
      </w:r>
    </w:p>
    <w:p w14:paraId="25A3206E">
      <w:pPr>
        <w:numPr>
          <w:numId w:val="0"/>
        </w:numPr>
        <w:ind w:left="481" w:leftChars="0" w:firstLine="840" w:firstLineChars="300"/>
        <w:rPr>
          <w:rFonts w:hint="eastAsia"/>
          <w:b w:val="0"/>
          <w:bCs w:val="0"/>
          <w:sz w:val="28"/>
          <w:szCs w:val="28"/>
          <w:lang w:val="en-US" w:eastAsia="zh-CN"/>
        </w:rPr>
      </w:pPr>
      <w:r>
        <w:rPr>
          <w:rFonts w:hint="eastAsia"/>
          <w:b w:val="0"/>
          <w:bCs w:val="0"/>
          <w:sz w:val="28"/>
          <w:szCs w:val="28"/>
          <w:lang w:val="en-US" w:eastAsia="zh-CN"/>
        </w:rPr>
        <w:t>匹配开发集（同分布）性能指标</w:t>
      </w:r>
    </w:p>
    <w:p w14:paraId="5E379D63">
      <w:pPr>
        <w:numPr>
          <w:numId w:val="0"/>
        </w:numPr>
        <w:ind w:left="481" w:leftChars="0" w:firstLine="840" w:firstLineChars="300"/>
        <w:rPr>
          <w:rFonts w:hint="eastAsia"/>
          <w:b w:val="0"/>
          <w:bCs w:val="0"/>
          <w:sz w:val="28"/>
          <w:szCs w:val="28"/>
          <w:lang w:val="en-US" w:eastAsia="zh-CN"/>
        </w:rPr>
      </w:pPr>
      <w:r>
        <w:rPr>
          <w:rFonts w:hint="eastAsia"/>
          <w:b w:val="0"/>
          <w:bCs w:val="0"/>
          <w:sz w:val="28"/>
          <w:szCs w:val="28"/>
          <w:lang w:val="en-US" w:eastAsia="zh-CN"/>
        </w:rPr>
        <w:t>不匹配开发集（跨分布）性能指标</w:t>
      </w:r>
    </w:p>
    <w:p w14:paraId="31CC7016">
      <w:pPr>
        <w:numPr>
          <w:numId w:val="0"/>
        </w:numPr>
        <w:ind w:left="481" w:leftChars="0" w:firstLine="840" w:firstLineChars="300"/>
        <w:rPr>
          <w:rFonts w:hint="eastAsia"/>
          <w:b w:val="0"/>
          <w:bCs w:val="0"/>
          <w:sz w:val="28"/>
          <w:szCs w:val="28"/>
          <w:lang w:val="en-US" w:eastAsia="zh-CN"/>
        </w:rPr>
      </w:pPr>
      <w:r>
        <w:rPr>
          <w:rFonts w:hint="eastAsia"/>
          <w:b w:val="0"/>
          <w:bCs w:val="0"/>
          <w:sz w:val="28"/>
          <w:szCs w:val="28"/>
          <w:lang w:val="en-US" w:eastAsia="zh-CN"/>
        </w:rPr>
        <w:t>典型表现：同分布准确率通常高出5-15%</w:t>
      </w:r>
    </w:p>
    <w:p w14:paraId="0BA18C6D">
      <w:pPr>
        <w:numPr>
          <w:numId w:val="0"/>
        </w:numPr>
        <w:ind w:left="481" w:leftChars="0" w:firstLine="560" w:firstLineChars="200"/>
        <w:rPr>
          <w:rFonts w:hint="default"/>
          <w:b w:val="0"/>
          <w:bCs w:val="0"/>
          <w:sz w:val="28"/>
          <w:szCs w:val="28"/>
          <w:lang w:val="en-US" w:eastAsia="zh-CN"/>
        </w:rPr>
      </w:pPr>
      <w:r>
        <w:rPr>
          <w:rFonts w:hint="eastAsia"/>
          <w:b w:val="0"/>
          <w:bCs w:val="0"/>
          <w:sz w:val="28"/>
          <w:szCs w:val="28"/>
          <w:lang w:val="en-US" w:eastAsia="zh-CN"/>
        </w:rPr>
        <w:t>这三类指标构成完整的评估体系：准确率提供总体性能参考，F1分数保证不平衡数据下的评估可靠性，而分布差异分析则深入揭示模型的泛化特性。所有指标均在相同实验条件下重复测量三次，取平均值作为最终结果。</w:t>
      </w:r>
    </w:p>
    <w:p w14:paraId="31109200">
      <w:pPr>
        <w:numPr>
          <w:ilvl w:val="0"/>
          <w:numId w:val="6"/>
        </w:numPr>
        <w:ind w:left="481" w:leftChars="0" w:firstLine="0" w:firstLineChars="0"/>
        <w:rPr>
          <w:rFonts w:hint="default"/>
          <w:b/>
          <w:bCs/>
          <w:sz w:val="32"/>
          <w:szCs w:val="32"/>
          <w:lang w:val="en-US" w:eastAsia="zh-CN"/>
        </w:rPr>
      </w:pPr>
      <w:r>
        <w:rPr>
          <w:rFonts w:hint="eastAsia"/>
          <w:b/>
          <w:bCs/>
          <w:sz w:val="32"/>
          <w:szCs w:val="32"/>
          <w:lang w:val="en-US" w:eastAsia="zh-CN"/>
        </w:rPr>
        <w:t>Spark性能评估</w:t>
      </w:r>
    </w:p>
    <w:p w14:paraId="601C6394">
      <w:pPr>
        <w:numPr>
          <w:numId w:val="0"/>
        </w:numPr>
        <w:ind w:left="481" w:leftChars="0"/>
        <w:rPr>
          <w:rFonts w:hint="eastAsia"/>
          <w:b w:val="0"/>
          <w:bCs w:val="0"/>
          <w:sz w:val="28"/>
          <w:szCs w:val="28"/>
          <w:lang w:val="en-US" w:eastAsia="zh-CN"/>
        </w:rPr>
      </w:pPr>
      <w:r>
        <w:rPr>
          <w:rFonts w:hint="eastAsia"/>
          <w:b/>
          <w:bCs/>
          <w:sz w:val="32"/>
          <w:szCs w:val="32"/>
          <w:lang w:val="en-US" w:eastAsia="zh-CN"/>
        </w:rPr>
        <w:t xml:space="preserve">  </w:t>
      </w:r>
      <w:r>
        <w:rPr>
          <w:rFonts w:hint="eastAsia"/>
          <w:b w:val="0"/>
          <w:bCs w:val="0"/>
          <w:sz w:val="28"/>
          <w:szCs w:val="28"/>
          <w:lang w:val="en-US" w:eastAsia="zh-CN"/>
        </w:rPr>
        <w:t>1</w:t>
      </w:r>
      <w:r>
        <w:rPr>
          <w:rFonts w:hint="eastAsia"/>
          <w:b/>
          <w:bCs/>
          <w:sz w:val="32"/>
          <w:szCs w:val="32"/>
          <w:lang w:val="en-US" w:eastAsia="zh-CN"/>
        </w:rPr>
        <w:t>.</w:t>
      </w:r>
      <w:r>
        <w:rPr>
          <w:rFonts w:hint="eastAsia"/>
          <w:b w:val="0"/>
          <w:bCs w:val="0"/>
          <w:sz w:val="28"/>
          <w:szCs w:val="28"/>
          <w:lang w:val="en-US" w:eastAsia="zh-CN"/>
        </w:rPr>
        <w:t>数据处理吞吐量评估</w:t>
      </w:r>
    </w:p>
    <w:p w14:paraId="76CFC2F8">
      <w:pPr>
        <w:numPr>
          <w:numId w:val="0"/>
        </w:numPr>
        <w:ind w:left="559" w:leftChars="254" w:firstLine="560" w:firstLineChars="200"/>
        <w:rPr>
          <w:rFonts w:hint="eastAsia"/>
          <w:b w:val="0"/>
          <w:bCs w:val="0"/>
          <w:sz w:val="28"/>
          <w:szCs w:val="28"/>
          <w:lang w:val="en-US" w:eastAsia="zh-CN"/>
        </w:rPr>
      </w:pPr>
      <w:r>
        <w:rPr>
          <w:rFonts w:hint="eastAsia"/>
          <w:b w:val="0"/>
          <w:bCs w:val="0"/>
          <w:sz w:val="28"/>
          <w:szCs w:val="28"/>
          <w:lang w:val="en-US" w:eastAsia="zh-CN"/>
        </w:rPr>
        <w:t>系统通过量化单位时间内的样本处理能力（samples/sec）来评估分布式处理效率，核心指标包括集群规模、数据分区策略及网络带宽对吞吐量的影响。典型测试环境下（16核CPU/64GB内存单节点），基准吞吐量可达2,000 samples/sec。通过动态调整数据分区数与集群核心数的比例（优化区间1:1至1:1.5），可实现25%的吞吐量提升，同时利用Spark UI实时监控数据加载、特征转换等关键阶段的样本处理速率。</w:t>
      </w:r>
    </w:p>
    <w:p w14:paraId="3CA041DB">
      <w:pPr>
        <w:numPr>
          <w:numId w:val="0"/>
        </w:numPr>
        <w:ind w:left="481" w:leftChars="0" w:firstLine="560" w:firstLineChars="200"/>
        <w:rPr>
          <w:rFonts w:hint="eastAsia"/>
          <w:b w:val="0"/>
          <w:bCs w:val="0"/>
          <w:sz w:val="28"/>
          <w:szCs w:val="28"/>
          <w:lang w:val="en-US" w:eastAsia="zh-CN"/>
        </w:rPr>
      </w:pPr>
      <w:r>
        <w:rPr>
          <w:rFonts w:hint="eastAsia"/>
          <w:b w:val="0"/>
          <w:bCs w:val="0"/>
          <w:sz w:val="28"/>
          <w:szCs w:val="28"/>
          <w:lang w:val="en-US" w:eastAsia="zh-CN"/>
        </w:rPr>
        <w:t>2.任务执行时效性分析</w:t>
      </w:r>
    </w:p>
    <w:p w14:paraId="5176704E">
      <w:pPr>
        <w:numPr>
          <w:numId w:val="0"/>
        </w:numPr>
        <w:ind w:left="559" w:leftChars="254" w:firstLine="840" w:firstLineChars="300"/>
        <w:rPr>
          <w:rFonts w:hint="eastAsia"/>
          <w:b w:val="0"/>
          <w:bCs w:val="0"/>
          <w:sz w:val="28"/>
          <w:szCs w:val="28"/>
          <w:lang w:val="en-US" w:eastAsia="zh-CN"/>
        </w:rPr>
      </w:pPr>
      <w:r>
        <w:rPr>
          <w:rFonts w:hint="eastAsia"/>
          <w:b w:val="0"/>
          <w:bCs w:val="0"/>
          <w:sz w:val="28"/>
          <w:szCs w:val="28"/>
          <w:lang w:val="en-US" w:eastAsia="zh-CN"/>
        </w:rPr>
        <w:t>采用Stage级细粒度计时方法，记录Spark作业各阶段（数据加载、特征转换、Shuffle、结果输出）的耗时分布。性能瓶颈定义为耗时占比超过总任务时间30%的阶段，需优先优化。实验表明，通过控制数据溢出频次（Spill次数&lt;5%总任务量）和平衡分区大小（建议每个分区128MB–256MB），可显著减少Shuffle阶段的延迟，整体任务执行时间平均缩短15%–20%。</w:t>
      </w:r>
    </w:p>
    <w:p w14:paraId="7F615767">
      <w:pPr>
        <w:numPr>
          <w:numId w:val="0"/>
        </w:numPr>
        <w:ind w:left="481" w:leftChars="0" w:firstLine="560" w:firstLineChars="200"/>
        <w:rPr>
          <w:rFonts w:hint="eastAsia"/>
          <w:b w:val="0"/>
          <w:bCs w:val="0"/>
          <w:sz w:val="28"/>
          <w:szCs w:val="28"/>
          <w:lang w:val="en-US" w:eastAsia="zh-CN"/>
        </w:rPr>
      </w:pPr>
      <w:r>
        <w:rPr>
          <w:rFonts w:hint="eastAsia"/>
          <w:b w:val="0"/>
          <w:bCs w:val="0"/>
          <w:sz w:val="28"/>
          <w:szCs w:val="28"/>
          <w:lang w:val="en-US" w:eastAsia="zh-CN"/>
        </w:rPr>
        <w:t>3.资源利用率监控</w:t>
      </w:r>
    </w:p>
    <w:p w14:paraId="5F002890">
      <w:pPr>
        <w:numPr>
          <w:numId w:val="0"/>
        </w:numPr>
        <w:ind w:left="481" w:leftChars="0" w:firstLine="1120" w:firstLineChars="400"/>
        <w:rPr>
          <w:rFonts w:hint="default"/>
          <w:b w:val="0"/>
          <w:bCs w:val="0"/>
          <w:sz w:val="28"/>
          <w:szCs w:val="28"/>
          <w:lang w:val="en-US" w:eastAsia="zh-CN"/>
        </w:rPr>
      </w:pPr>
      <w:r>
        <w:rPr>
          <w:rFonts w:hint="eastAsia"/>
          <w:b w:val="0"/>
          <w:bCs w:val="0"/>
          <w:sz w:val="28"/>
          <w:szCs w:val="28"/>
          <w:lang w:val="en-US" w:eastAsia="zh-CN"/>
        </w:rPr>
        <w:t>通过集群管理工具（如Ganglia）实时采集CPU利用率（目标&gt;80%）、内存占用峰值及GPU加速指标（CUDA核心利用率）。关键优化手段包括：设置spark.executor.memoryOverhead为总内存的15%–20%以减少GC停顿，并通过垂直扩展（如增加Executor核心数）或水平扩展（添加节点）提升资源利用率。实验数据表明，优化后集群资源闲置率可降至10%以下，显著降低计算成本。</w:t>
      </w:r>
    </w:p>
    <w:p w14:paraId="7EBE21A3">
      <w:pPr>
        <w:numPr>
          <w:ilvl w:val="0"/>
          <w:numId w:val="6"/>
        </w:numPr>
        <w:ind w:left="481" w:leftChars="0" w:firstLine="0" w:firstLineChars="0"/>
        <w:rPr>
          <w:rFonts w:hint="default"/>
          <w:b/>
          <w:bCs/>
          <w:sz w:val="32"/>
          <w:szCs w:val="32"/>
          <w:lang w:val="en-US" w:eastAsia="zh-CN"/>
        </w:rPr>
      </w:pPr>
      <w:r>
        <w:rPr>
          <w:rFonts w:hint="eastAsia"/>
          <w:b/>
          <w:bCs/>
          <w:sz w:val="32"/>
          <w:szCs w:val="32"/>
          <w:lang w:val="en-US" w:eastAsia="zh-CN"/>
        </w:rPr>
        <w:t>GLUE提交</w:t>
      </w:r>
    </w:p>
    <w:p w14:paraId="54ED991E">
      <w:pPr>
        <w:numPr>
          <w:ilvl w:val="0"/>
          <w:numId w:val="1"/>
        </w:numPr>
        <w:rPr>
          <w:rFonts w:hint="default"/>
          <w:b/>
          <w:bCs/>
          <w:sz w:val="32"/>
          <w:szCs w:val="32"/>
          <w:lang w:val="en-US" w:eastAsia="zh-CN"/>
        </w:rPr>
      </w:pPr>
      <w:r>
        <w:rPr>
          <w:rFonts w:hint="eastAsia"/>
          <w:b/>
          <w:bCs/>
          <w:sz w:val="32"/>
          <w:szCs w:val="32"/>
          <w:lang w:val="en-US" w:eastAsia="zh-CN"/>
        </w:rPr>
        <w:t>实验结果分析</w:t>
      </w:r>
    </w:p>
    <w:p w14:paraId="4E8666A1">
      <w:pPr>
        <w:numPr>
          <w:ilvl w:val="0"/>
          <w:numId w:val="7"/>
        </w:numPr>
        <w:ind w:left="481" w:leftChars="0" w:firstLine="0" w:firstLineChars="0"/>
        <w:rPr>
          <w:rFonts w:hint="eastAsia"/>
          <w:b/>
          <w:bCs/>
          <w:sz w:val="32"/>
          <w:szCs w:val="32"/>
          <w:lang w:val="en-US" w:eastAsia="zh-CN"/>
        </w:rPr>
      </w:pPr>
      <w:r>
        <w:rPr>
          <w:rFonts w:hint="eastAsia"/>
          <w:b/>
          <w:bCs/>
          <w:sz w:val="32"/>
          <w:szCs w:val="32"/>
          <w:lang w:val="en-US" w:eastAsia="zh-CN"/>
        </w:rPr>
        <w:t>模型性能结果</w:t>
      </w:r>
    </w:p>
    <w:p w14:paraId="36A034BE">
      <w:pPr>
        <w:numPr>
          <w:numId w:val="0"/>
        </w:numPr>
        <w:ind w:left="481" w:leftChars="0"/>
        <w:rPr>
          <w:rFonts w:hint="default"/>
          <w:b/>
          <w:bCs/>
          <w:sz w:val="32"/>
          <w:szCs w:val="32"/>
          <w:lang w:val="en-US" w:eastAsia="zh-CN"/>
        </w:rPr>
      </w:pPr>
      <w:r>
        <w:rPr>
          <w:rFonts w:hint="eastAsia"/>
          <w:b/>
          <w:bCs/>
          <w:sz w:val="32"/>
          <w:szCs w:val="32"/>
          <w:lang w:val="en-US" w:eastAsia="zh-CN"/>
        </w:rPr>
        <w:t xml:space="preserve">  </w:t>
      </w:r>
      <w:r>
        <w:rPr>
          <w:rFonts w:hint="eastAsia"/>
          <w:b w:val="0"/>
          <w:bCs w:val="0"/>
          <w:sz w:val="28"/>
          <w:szCs w:val="28"/>
          <w:lang w:val="en-US" w:eastAsia="zh-CN"/>
        </w:rPr>
        <w:t>评估性能指标：</w:t>
      </w:r>
    </w:p>
    <w:tbl>
      <w:tblPr>
        <w:tblStyle w:val="3"/>
        <w:tblW w:w="0" w:type="auto"/>
        <w:tblInd w:w="9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434"/>
        <w:gridCol w:w="1622"/>
        <w:gridCol w:w="2911"/>
      </w:tblGrid>
      <w:tr w14:paraId="55E031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34" w:type="dxa"/>
          </w:tcPr>
          <w:p w14:paraId="20D9E658">
            <w:pPr>
              <w:numPr>
                <w:numId w:val="0"/>
              </w:numPr>
              <w:ind w:left="481" w:leftChars="0"/>
            </w:pPr>
            <w:r>
              <w:rPr>
                <w:rFonts w:hint="eastAsia"/>
                <w:b w:val="0"/>
                <w:bCs w:val="0"/>
                <w:sz w:val="28"/>
                <w:szCs w:val="28"/>
                <w:lang w:val="en-US" w:eastAsia="zh-CN"/>
              </w:rPr>
              <w:t>数据集</w:t>
            </w:r>
          </w:p>
        </w:tc>
        <w:tc>
          <w:tcPr>
            <w:tcW w:w="1622" w:type="dxa"/>
          </w:tcPr>
          <w:p w14:paraId="56ACDA2D">
            <w:pPr>
              <w:numPr>
                <w:numId w:val="0"/>
              </w:numPr>
              <w:ind w:left="481" w:leftChars="0"/>
            </w:pPr>
            <w:r>
              <w:rPr>
                <w:rFonts w:hint="eastAsia"/>
                <w:b w:val="0"/>
                <w:bCs w:val="0"/>
                <w:sz w:val="28"/>
                <w:szCs w:val="28"/>
                <w:lang w:val="en-US" w:eastAsia="zh-CN"/>
              </w:rPr>
              <w:t>准确率</w:t>
            </w:r>
          </w:p>
        </w:tc>
        <w:tc>
          <w:tcPr>
            <w:tcW w:w="2911" w:type="dxa"/>
          </w:tcPr>
          <w:p w14:paraId="4E7DDC24">
            <w:pPr>
              <w:numPr>
                <w:numId w:val="0"/>
              </w:numPr>
              <w:ind w:left="481" w:leftChars="0"/>
            </w:pPr>
            <w:r>
              <w:rPr>
                <w:rFonts w:hint="eastAsia"/>
                <w:b w:val="0"/>
                <w:bCs w:val="0"/>
                <w:sz w:val="28"/>
                <w:szCs w:val="28"/>
                <w:lang w:val="en-US" w:eastAsia="zh-CN"/>
              </w:rPr>
              <w:t>F1分数</w:t>
            </w:r>
          </w:p>
        </w:tc>
      </w:tr>
      <w:tr w14:paraId="6FB8FC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34" w:type="dxa"/>
          </w:tcPr>
          <w:p w14:paraId="0AC77D46">
            <w:pPr>
              <w:numPr>
                <w:numId w:val="0"/>
              </w:numPr>
              <w:ind w:left="481" w:leftChars="0"/>
            </w:pPr>
            <w:r>
              <w:rPr>
                <w:rFonts w:hint="eastAsia"/>
                <w:b w:val="0"/>
                <w:bCs w:val="0"/>
                <w:sz w:val="28"/>
                <w:szCs w:val="28"/>
                <w:lang w:val="en-US" w:eastAsia="zh-CN"/>
              </w:rPr>
              <w:t>匹配开发集</w:t>
            </w:r>
          </w:p>
        </w:tc>
        <w:tc>
          <w:tcPr>
            <w:tcW w:w="1622" w:type="dxa"/>
          </w:tcPr>
          <w:p w14:paraId="5983AF54">
            <w:pPr>
              <w:numPr>
                <w:numId w:val="0"/>
              </w:numPr>
              <w:ind w:left="481" w:leftChars="0"/>
            </w:pPr>
            <w:r>
              <w:rPr>
                <w:rFonts w:hint="eastAsia"/>
                <w:b w:val="0"/>
                <w:bCs w:val="0"/>
                <w:sz w:val="28"/>
                <w:szCs w:val="28"/>
                <w:lang w:val="en-US" w:eastAsia="zh-CN"/>
              </w:rPr>
              <w:t>0.892</w:t>
            </w:r>
          </w:p>
        </w:tc>
        <w:tc>
          <w:tcPr>
            <w:tcW w:w="2911" w:type="dxa"/>
          </w:tcPr>
          <w:p w14:paraId="7ED45DA7">
            <w:pPr>
              <w:numPr>
                <w:numId w:val="0"/>
              </w:numPr>
              <w:ind w:left="481" w:leftChars="0"/>
            </w:pPr>
            <w:r>
              <w:rPr>
                <w:rFonts w:hint="eastAsia"/>
                <w:b w:val="0"/>
                <w:bCs w:val="0"/>
                <w:sz w:val="28"/>
                <w:szCs w:val="28"/>
                <w:lang w:val="en-US" w:eastAsia="zh-CN"/>
              </w:rPr>
              <w:t>0.901</w:t>
            </w:r>
          </w:p>
        </w:tc>
      </w:tr>
      <w:tr w14:paraId="23A283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34" w:type="dxa"/>
          </w:tcPr>
          <w:p w14:paraId="6CAF5056">
            <w:pPr>
              <w:numPr>
                <w:numId w:val="0"/>
              </w:numPr>
              <w:ind w:left="481" w:leftChars="0"/>
            </w:pPr>
            <w:r>
              <w:rPr>
                <w:rFonts w:hint="eastAsia"/>
                <w:b w:val="0"/>
                <w:bCs w:val="0"/>
                <w:sz w:val="28"/>
                <w:szCs w:val="28"/>
                <w:lang w:val="en-US" w:eastAsia="zh-CN"/>
              </w:rPr>
              <w:t>不匹配开发集</w:t>
            </w:r>
          </w:p>
        </w:tc>
        <w:tc>
          <w:tcPr>
            <w:tcW w:w="1622" w:type="dxa"/>
          </w:tcPr>
          <w:p w14:paraId="4F94FC5A">
            <w:pPr>
              <w:numPr>
                <w:numId w:val="0"/>
              </w:numPr>
              <w:ind w:left="481" w:leftChars="0"/>
            </w:pPr>
            <w:r>
              <w:rPr>
                <w:rFonts w:hint="eastAsia"/>
                <w:b w:val="0"/>
                <w:bCs w:val="0"/>
                <w:sz w:val="28"/>
                <w:szCs w:val="28"/>
                <w:lang w:val="en-US" w:eastAsia="zh-CN"/>
              </w:rPr>
              <w:t>0.863</w:t>
            </w:r>
          </w:p>
        </w:tc>
        <w:tc>
          <w:tcPr>
            <w:tcW w:w="2911" w:type="dxa"/>
          </w:tcPr>
          <w:p w14:paraId="462FFBF1">
            <w:pPr>
              <w:numPr>
                <w:numId w:val="0"/>
              </w:numPr>
              <w:ind w:left="481" w:leftChars="0"/>
            </w:pPr>
            <w:r>
              <w:rPr>
                <w:rFonts w:hint="eastAsia"/>
                <w:b w:val="0"/>
                <w:bCs w:val="0"/>
                <w:sz w:val="28"/>
                <w:szCs w:val="28"/>
                <w:lang w:val="en-US" w:eastAsia="zh-CN"/>
              </w:rPr>
              <w:t>0.872</w:t>
            </w:r>
          </w:p>
        </w:tc>
      </w:tr>
    </w:tbl>
    <w:p w14:paraId="601E5AA2">
      <w:pPr>
        <w:numPr>
          <w:numId w:val="0"/>
        </w:numPr>
        <w:ind w:left="481" w:leftChars="0" w:firstLine="560" w:firstLineChars="200"/>
        <w:rPr>
          <w:rFonts w:hint="eastAsia"/>
          <w:b w:val="0"/>
          <w:bCs w:val="0"/>
          <w:sz w:val="28"/>
          <w:szCs w:val="28"/>
          <w:lang w:val="en-US" w:eastAsia="zh-CN"/>
        </w:rPr>
      </w:pPr>
      <w:r>
        <w:rPr>
          <w:rFonts w:hint="default"/>
          <w:b w:val="0"/>
          <w:bCs w:val="0"/>
          <w:sz w:val="28"/>
          <w:szCs w:val="28"/>
          <w:lang w:val="en-US" w:eastAsia="zh-CN"/>
        </w:rPr>
        <w:t>结果分析表明三个重要发现：首先，模型在匹配开发集上的表现显著优于不匹配开发集（准确率提升2.9个百分点），这一差异验证了模型对训练数据分布的依赖性，符合深度学习模型的预期行为。其次，两个数据集的F1分数与准确率数值高度接近（差异均小于0.01）</w:t>
      </w:r>
      <w:r>
        <w:rPr>
          <w:rFonts w:hint="eastAsia"/>
          <w:b w:val="0"/>
          <w:bCs w:val="0"/>
          <w:sz w:val="28"/>
          <w:szCs w:val="28"/>
          <w:lang w:val="en-US" w:eastAsia="zh-CN"/>
        </w:rPr>
        <w:t>。</w:t>
      </w:r>
    </w:p>
    <w:p w14:paraId="4D99CC35">
      <w:pPr>
        <w:numPr>
          <w:numId w:val="0"/>
        </w:numPr>
        <w:ind w:left="481" w:leftChars="0" w:firstLine="560" w:firstLineChars="200"/>
        <w:rPr>
          <w:rFonts w:hint="default"/>
          <w:b w:val="0"/>
          <w:bCs w:val="0"/>
          <w:sz w:val="28"/>
          <w:szCs w:val="28"/>
          <w:lang w:val="en-US" w:eastAsia="zh-CN"/>
        </w:rPr>
      </w:pPr>
      <w:r>
        <w:rPr>
          <w:rFonts w:hint="default"/>
          <w:b w:val="0"/>
          <w:bCs w:val="0"/>
          <w:sz w:val="28"/>
          <w:szCs w:val="28"/>
          <w:lang w:val="en-US" w:eastAsia="zh-CN"/>
        </w:rPr>
        <w:t>这一现象证实数据集的类别分布均衡，阳性与阴性样本比例接近1:1，确保了评估指标的可靠性。最重要的是，虽然不匹配开发集性能相对较低，但0.863的准确率仍保持实用价值，表明预训练语言模型通过大规模语料学习获得的基础语言理解能力，使其具备相当程度的分布外泛化能力。这些结果为后续研究提供了重要参考：一方面需要继续提升模型的分布鲁棒性，另一方面也证明当前架构在跨分布场景下已具备基本可用性。</w:t>
      </w:r>
    </w:p>
    <w:p w14:paraId="1706D4E3">
      <w:pPr>
        <w:numPr>
          <w:ilvl w:val="0"/>
          <w:numId w:val="7"/>
        </w:numPr>
        <w:ind w:left="481" w:leftChars="0" w:firstLine="0" w:firstLineChars="0"/>
        <w:rPr>
          <w:rFonts w:hint="default"/>
          <w:b/>
          <w:bCs/>
          <w:sz w:val="32"/>
          <w:szCs w:val="32"/>
          <w:lang w:val="en-US" w:eastAsia="zh-CN"/>
        </w:rPr>
      </w:pPr>
      <w:r>
        <w:rPr>
          <w:rFonts w:hint="eastAsia"/>
          <w:b/>
          <w:bCs/>
          <w:sz w:val="32"/>
          <w:szCs w:val="32"/>
          <w:lang w:val="en-US" w:eastAsia="zh-CN"/>
        </w:rPr>
        <w:t>训练过程分析</w:t>
      </w:r>
    </w:p>
    <w:p w14:paraId="4027F735">
      <w:pPr>
        <w:numPr>
          <w:numId w:val="0"/>
        </w:numPr>
        <w:ind w:left="481" w:leftChars="0"/>
        <w:rPr>
          <w:rFonts w:hint="eastAsia"/>
          <w:b w:val="0"/>
          <w:bCs w:val="0"/>
          <w:sz w:val="28"/>
          <w:szCs w:val="28"/>
          <w:lang w:val="en-US" w:eastAsia="zh-CN"/>
        </w:rPr>
      </w:pPr>
      <w:r>
        <w:rPr>
          <w:rFonts w:hint="eastAsia"/>
          <w:b w:val="0"/>
          <w:bCs w:val="0"/>
          <w:sz w:val="28"/>
          <w:szCs w:val="28"/>
          <w:lang w:val="en-US" w:eastAsia="zh-CN"/>
        </w:rPr>
        <w:t>指标变化：</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14:paraId="77C586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14:paraId="502CA4EC">
            <w:pPr>
              <w:numPr>
                <w:numId w:val="0"/>
              </w:numPr>
              <w:ind w:left="481" w:leftChars="0"/>
              <w:rPr>
                <w:b w:val="0"/>
                <w:bCs w:val="0"/>
                <w:sz w:val="24"/>
                <w:szCs w:val="24"/>
              </w:rPr>
            </w:pPr>
            <w:r>
              <w:rPr>
                <w:rFonts w:hint="default"/>
                <w:b w:val="0"/>
                <w:bCs w:val="0"/>
                <w:sz w:val="24"/>
                <w:szCs w:val="24"/>
                <w:lang w:val="en-US" w:eastAsia="zh-CN"/>
              </w:rPr>
              <w:t>Epoch</w:t>
            </w:r>
          </w:p>
        </w:tc>
        <w:tc>
          <w:tcPr>
            <w:tcW w:w="1704" w:type="dxa"/>
          </w:tcPr>
          <w:p w14:paraId="4A7A89FA">
            <w:pPr>
              <w:numPr>
                <w:numId w:val="0"/>
              </w:numPr>
              <w:ind w:left="481" w:leftChars="0"/>
              <w:rPr>
                <w:b w:val="0"/>
                <w:bCs w:val="0"/>
                <w:sz w:val="24"/>
                <w:szCs w:val="24"/>
              </w:rPr>
            </w:pPr>
            <w:r>
              <w:rPr>
                <w:rFonts w:hint="default"/>
                <w:b w:val="0"/>
                <w:bCs w:val="0"/>
                <w:sz w:val="24"/>
                <w:szCs w:val="24"/>
                <w:lang w:val="en-US" w:eastAsia="zh-CN"/>
              </w:rPr>
              <w:t>训练损失</w:t>
            </w:r>
          </w:p>
        </w:tc>
        <w:tc>
          <w:tcPr>
            <w:tcW w:w="1704" w:type="dxa"/>
          </w:tcPr>
          <w:p w14:paraId="40154144">
            <w:pPr>
              <w:numPr>
                <w:numId w:val="0"/>
              </w:numPr>
              <w:rPr>
                <w:b w:val="0"/>
                <w:bCs w:val="0"/>
                <w:sz w:val="24"/>
                <w:szCs w:val="24"/>
              </w:rPr>
            </w:pPr>
            <w:r>
              <w:rPr>
                <w:rFonts w:hint="default"/>
                <w:b w:val="0"/>
                <w:bCs w:val="0"/>
                <w:sz w:val="24"/>
                <w:szCs w:val="24"/>
                <w:lang w:val="en-US" w:eastAsia="zh-CN"/>
              </w:rPr>
              <w:t>训练准确率</w:t>
            </w:r>
          </w:p>
        </w:tc>
        <w:tc>
          <w:tcPr>
            <w:tcW w:w="1705" w:type="dxa"/>
          </w:tcPr>
          <w:p w14:paraId="471930D6">
            <w:pPr>
              <w:numPr>
                <w:numId w:val="0"/>
              </w:numPr>
              <w:ind w:left="481" w:leftChars="0"/>
              <w:rPr>
                <w:b w:val="0"/>
                <w:bCs w:val="0"/>
                <w:sz w:val="24"/>
                <w:szCs w:val="24"/>
              </w:rPr>
            </w:pPr>
            <w:r>
              <w:rPr>
                <w:rFonts w:hint="default"/>
                <w:b w:val="0"/>
                <w:bCs w:val="0"/>
                <w:sz w:val="24"/>
                <w:szCs w:val="24"/>
                <w:lang w:val="en-US" w:eastAsia="zh-CN"/>
              </w:rPr>
              <w:t>验证损失</w:t>
            </w:r>
          </w:p>
        </w:tc>
        <w:tc>
          <w:tcPr>
            <w:tcW w:w="1705" w:type="dxa"/>
          </w:tcPr>
          <w:p w14:paraId="2E905601">
            <w:pPr>
              <w:numPr>
                <w:numId w:val="0"/>
              </w:numPr>
              <w:rPr>
                <w:b w:val="0"/>
                <w:bCs w:val="0"/>
                <w:sz w:val="24"/>
                <w:szCs w:val="24"/>
              </w:rPr>
            </w:pPr>
            <w:r>
              <w:rPr>
                <w:rFonts w:hint="default"/>
                <w:b w:val="0"/>
                <w:bCs w:val="0"/>
                <w:sz w:val="24"/>
                <w:szCs w:val="24"/>
                <w:lang w:val="en-US" w:eastAsia="zh-CN"/>
              </w:rPr>
              <w:t>验证准确率</w:t>
            </w:r>
          </w:p>
        </w:tc>
      </w:tr>
      <w:tr w14:paraId="406838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326EB937">
            <w:pPr>
              <w:numPr>
                <w:numId w:val="0"/>
              </w:numPr>
              <w:ind w:left="481" w:leftChars="0"/>
              <w:rPr>
                <w:b w:val="0"/>
                <w:bCs w:val="0"/>
                <w:sz w:val="24"/>
                <w:szCs w:val="24"/>
              </w:rPr>
            </w:pPr>
            <w:r>
              <w:rPr>
                <w:rFonts w:hint="default"/>
                <w:b w:val="0"/>
                <w:bCs w:val="0"/>
                <w:sz w:val="24"/>
                <w:szCs w:val="24"/>
                <w:lang w:val="en-US" w:eastAsia="zh-CN"/>
              </w:rPr>
              <w:t>1</w:t>
            </w:r>
          </w:p>
        </w:tc>
        <w:tc>
          <w:tcPr>
            <w:tcW w:w="1704" w:type="dxa"/>
          </w:tcPr>
          <w:p w14:paraId="04FB87A5">
            <w:pPr>
              <w:numPr>
                <w:numId w:val="0"/>
              </w:numPr>
              <w:ind w:left="481" w:leftChars="0"/>
              <w:rPr>
                <w:b w:val="0"/>
                <w:bCs w:val="0"/>
                <w:sz w:val="24"/>
                <w:szCs w:val="24"/>
              </w:rPr>
            </w:pPr>
            <w:r>
              <w:rPr>
                <w:rFonts w:hint="default"/>
                <w:b w:val="0"/>
                <w:bCs w:val="0"/>
                <w:sz w:val="24"/>
                <w:szCs w:val="24"/>
                <w:lang w:val="en-US" w:eastAsia="zh-CN"/>
              </w:rPr>
              <w:t>0.312</w:t>
            </w:r>
          </w:p>
        </w:tc>
        <w:tc>
          <w:tcPr>
            <w:tcW w:w="1704" w:type="dxa"/>
          </w:tcPr>
          <w:p w14:paraId="085AF0E9">
            <w:pPr>
              <w:numPr>
                <w:numId w:val="0"/>
              </w:numPr>
              <w:ind w:left="481" w:leftChars="0"/>
              <w:rPr>
                <w:b w:val="0"/>
                <w:bCs w:val="0"/>
                <w:sz w:val="24"/>
                <w:szCs w:val="24"/>
              </w:rPr>
            </w:pPr>
            <w:r>
              <w:rPr>
                <w:rFonts w:hint="default"/>
                <w:b w:val="0"/>
                <w:bCs w:val="0"/>
                <w:sz w:val="24"/>
                <w:szCs w:val="24"/>
                <w:lang w:val="en-US" w:eastAsia="zh-CN"/>
              </w:rPr>
              <w:t>0.856</w:t>
            </w:r>
          </w:p>
        </w:tc>
        <w:tc>
          <w:tcPr>
            <w:tcW w:w="1705" w:type="dxa"/>
          </w:tcPr>
          <w:p w14:paraId="42B8396E">
            <w:pPr>
              <w:numPr>
                <w:numId w:val="0"/>
              </w:numPr>
              <w:ind w:left="481" w:leftChars="0"/>
              <w:rPr>
                <w:b w:val="0"/>
                <w:bCs w:val="0"/>
                <w:sz w:val="24"/>
                <w:szCs w:val="24"/>
              </w:rPr>
            </w:pPr>
            <w:r>
              <w:rPr>
                <w:rFonts w:hint="default"/>
                <w:b w:val="0"/>
                <w:bCs w:val="0"/>
                <w:sz w:val="24"/>
                <w:szCs w:val="24"/>
                <w:lang w:val="en-US" w:eastAsia="zh-CN"/>
              </w:rPr>
              <w:t>0.285</w:t>
            </w:r>
          </w:p>
        </w:tc>
        <w:tc>
          <w:tcPr>
            <w:tcW w:w="1705" w:type="dxa"/>
          </w:tcPr>
          <w:p w14:paraId="589B8989">
            <w:pPr>
              <w:numPr>
                <w:numId w:val="0"/>
              </w:numPr>
              <w:ind w:left="481" w:leftChars="0"/>
              <w:rPr>
                <w:b w:val="0"/>
                <w:bCs w:val="0"/>
                <w:sz w:val="24"/>
                <w:szCs w:val="24"/>
              </w:rPr>
            </w:pPr>
            <w:r>
              <w:rPr>
                <w:rFonts w:hint="default"/>
                <w:b w:val="0"/>
                <w:bCs w:val="0"/>
                <w:sz w:val="24"/>
                <w:szCs w:val="24"/>
                <w:lang w:val="en-US" w:eastAsia="zh-CN"/>
              </w:rPr>
              <w:t>0.872</w:t>
            </w:r>
          </w:p>
        </w:tc>
      </w:tr>
      <w:tr w14:paraId="4D6846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31137898">
            <w:pPr>
              <w:numPr>
                <w:numId w:val="0"/>
              </w:numPr>
              <w:ind w:left="481" w:leftChars="0"/>
              <w:rPr>
                <w:b w:val="0"/>
                <w:bCs w:val="0"/>
                <w:sz w:val="24"/>
                <w:szCs w:val="24"/>
              </w:rPr>
            </w:pPr>
            <w:r>
              <w:rPr>
                <w:rFonts w:hint="default"/>
                <w:b w:val="0"/>
                <w:bCs w:val="0"/>
                <w:sz w:val="24"/>
                <w:szCs w:val="24"/>
                <w:lang w:val="en-US" w:eastAsia="zh-CN"/>
              </w:rPr>
              <w:t>2</w:t>
            </w:r>
          </w:p>
        </w:tc>
        <w:tc>
          <w:tcPr>
            <w:tcW w:w="1704" w:type="dxa"/>
          </w:tcPr>
          <w:p w14:paraId="434F55C3">
            <w:pPr>
              <w:numPr>
                <w:numId w:val="0"/>
              </w:numPr>
              <w:ind w:left="481" w:leftChars="0"/>
              <w:rPr>
                <w:b w:val="0"/>
                <w:bCs w:val="0"/>
                <w:sz w:val="24"/>
                <w:szCs w:val="24"/>
              </w:rPr>
            </w:pPr>
            <w:r>
              <w:rPr>
                <w:rFonts w:hint="default"/>
                <w:b w:val="0"/>
                <w:bCs w:val="0"/>
                <w:sz w:val="24"/>
                <w:szCs w:val="24"/>
                <w:lang w:val="en-US" w:eastAsia="zh-CN"/>
              </w:rPr>
              <w:t>0.201</w:t>
            </w:r>
          </w:p>
        </w:tc>
        <w:tc>
          <w:tcPr>
            <w:tcW w:w="1704" w:type="dxa"/>
          </w:tcPr>
          <w:p w14:paraId="6BBAB050">
            <w:pPr>
              <w:numPr>
                <w:numId w:val="0"/>
              </w:numPr>
              <w:ind w:left="481" w:leftChars="0"/>
              <w:rPr>
                <w:b w:val="0"/>
                <w:bCs w:val="0"/>
                <w:sz w:val="24"/>
                <w:szCs w:val="24"/>
              </w:rPr>
            </w:pPr>
            <w:r>
              <w:rPr>
                <w:rFonts w:hint="default"/>
                <w:b w:val="0"/>
                <w:bCs w:val="0"/>
                <w:sz w:val="24"/>
                <w:szCs w:val="24"/>
                <w:lang w:val="en-US" w:eastAsia="zh-CN"/>
              </w:rPr>
              <w:t>0.912</w:t>
            </w:r>
          </w:p>
        </w:tc>
        <w:tc>
          <w:tcPr>
            <w:tcW w:w="1705" w:type="dxa"/>
          </w:tcPr>
          <w:p w14:paraId="3CEEB69B">
            <w:pPr>
              <w:numPr>
                <w:numId w:val="0"/>
              </w:numPr>
              <w:ind w:left="481" w:leftChars="0"/>
              <w:rPr>
                <w:b w:val="0"/>
                <w:bCs w:val="0"/>
                <w:sz w:val="24"/>
                <w:szCs w:val="24"/>
              </w:rPr>
            </w:pPr>
            <w:r>
              <w:rPr>
                <w:rFonts w:hint="default"/>
                <w:b w:val="0"/>
                <w:bCs w:val="0"/>
                <w:sz w:val="24"/>
                <w:szCs w:val="24"/>
                <w:lang w:val="en-US" w:eastAsia="zh-CN"/>
              </w:rPr>
              <w:t>0.231</w:t>
            </w:r>
          </w:p>
        </w:tc>
        <w:tc>
          <w:tcPr>
            <w:tcW w:w="1705" w:type="dxa"/>
          </w:tcPr>
          <w:p w14:paraId="49564AC9">
            <w:pPr>
              <w:numPr>
                <w:numId w:val="0"/>
              </w:numPr>
              <w:ind w:left="481" w:leftChars="0"/>
              <w:rPr>
                <w:b w:val="0"/>
                <w:bCs w:val="0"/>
                <w:sz w:val="24"/>
                <w:szCs w:val="24"/>
              </w:rPr>
            </w:pPr>
            <w:r>
              <w:rPr>
                <w:rFonts w:hint="default"/>
                <w:b w:val="0"/>
                <w:bCs w:val="0"/>
                <w:sz w:val="24"/>
                <w:szCs w:val="24"/>
                <w:lang w:val="en-US" w:eastAsia="zh-CN"/>
              </w:rPr>
              <w:t>0.891</w:t>
            </w:r>
          </w:p>
        </w:tc>
      </w:tr>
      <w:tr w14:paraId="60D6F8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513430D1">
            <w:pPr>
              <w:numPr>
                <w:numId w:val="0"/>
              </w:numPr>
              <w:ind w:left="481" w:leftChars="0"/>
              <w:rPr>
                <w:b w:val="0"/>
                <w:bCs w:val="0"/>
                <w:sz w:val="24"/>
                <w:szCs w:val="24"/>
              </w:rPr>
            </w:pPr>
            <w:r>
              <w:rPr>
                <w:rFonts w:hint="default"/>
                <w:b w:val="0"/>
                <w:bCs w:val="0"/>
                <w:sz w:val="24"/>
                <w:szCs w:val="24"/>
                <w:lang w:val="en-US" w:eastAsia="zh-CN"/>
              </w:rPr>
              <w:t>3</w:t>
            </w:r>
          </w:p>
        </w:tc>
        <w:tc>
          <w:tcPr>
            <w:tcW w:w="1704" w:type="dxa"/>
          </w:tcPr>
          <w:p w14:paraId="73447909">
            <w:pPr>
              <w:numPr>
                <w:numId w:val="0"/>
              </w:numPr>
              <w:ind w:left="481" w:leftChars="0"/>
              <w:rPr>
                <w:b w:val="0"/>
                <w:bCs w:val="0"/>
                <w:sz w:val="24"/>
                <w:szCs w:val="24"/>
              </w:rPr>
            </w:pPr>
            <w:r>
              <w:rPr>
                <w:rFonts w:hint="default"/>
                <w:b w:val="0"/>
                <w:bCs w:val="0"/>
                <w:sz w:val="24"/>
                <w:szCs w:val="24"/>
                <w:lang w:val="en-US" w:eastAsia="zh-CN"/>
              </w:rPr>
              <w:t>0.128</w:t>
            </w:r>
          </w:p>
        </w:tc>
        <w:tc>
          <w:tcPr>
            <w:tcW w:w="1704" w:type="dxa"/>
          </w:tcPr>
          <w:p w14:paraId="0390DFF4">
            <w:pPr>
              <w:numPr>
                <w:numId w:val="0"/>
              </w:numPr>
              <w:ind w:left="481" w:leftChars="0"/>
              <w:rPr>
                <w:b w:val="0"/>
                <w:bCs w:val="0"/>
                <w:sz w:val="24"/>
                <w:szCs w:val="24"/>
              </w:rPr>
            </w:pPr>
            <w:r>
              <w:rPr>
                <w:rFonts w:hint="default"/>
                <w:b w:val="0"/>
                <w:bCs w:val="0"/>
                <w:sz w:val="24"/>
                <w:szCs w:val="24"/>
                <w:lang w:val="en-US" w:eastAsia="zh-CN"/>
              </w:rPr>
              <w:t>0.943</w:t>
            </w:r>
          </w:p>
        </w:tc>
        <w:tc>
          <w:tcPr>
            <w:tcW w:w="1705" w:type="dxa"/>
          </w:tcPr>
          <w:p w14:paraId="1AB6FAF5">
            <w:pPr>
              <w:numPr>
                <w:numId w:val="0"/>
              </w:numPr>
              <w:ind w:left="481" w:leftChars="0"/>
              <w:rPr>
                <w:b w:val="0"/>
                <w:bCs w:val="0"/>
                <w:sz w:val="24"/>
                <w:szCs w:val="24"/>
              </w:rPr>
            </w:pPr>
            <w:r>
              <w:rPr>
                <w:rFonts w:hint="default"/>
                <w:b w:val="0"/>
                <w:bCs w:val="0"/>
                <w:sz w:val="24"/>
                <w:szCs w:val="24"/>
                <w:lang w:val="en-US" w:eastAsia="zh-CN"/>
              </w:rPr>
              <w:t>0.218</w:t>
            </w:r>
          </w:p>
        </w:tc>
        <w:tc>
          <w:tcPr>
            <w:tcW w:w="1705" w:type="dxa"/>
          </w:tcPr>
          <w:p w14:paraId="50820C0E">
            <w:pPr>
              <w:numPr>
                <w:numId w:val="0"/>
              </w:numPr>
              <w:ind w:left="481" w:leftChars="0"/>
              <w:rPr>
                <w:b w:val="0"/>
                <w:bCs w:val="0"/>
                <w:sz w:val="24"/>
                <w:szCs w:val="24"/>
              </w:rPr>
            </w:pPr>
            <w:r>
              <w:rPr>
                <w:rFonts w:hint="default"/>
                <w:b w:val="0"/>
                <w:bCs w:val="0"/>
                <w:sz w:val="24"/>
                <w:szCs w:val="24"/>
                <w:lang w:val="en-US" w:eastAsia="zh-CN"/>
              </w:rPr>
              <w:t>0.897</w:t>
            </w:r>
          </w:p>
        </w:tc>
      </w:tr>
    </w:tbl>
    <w:p w14:paraId="01324195">
      <w:pPr>
        <w:numPr>
          <w:numId w:val="0"/>
        </w:numPr>
        <w:ind w:left="481" w:leftChars="0"/>
        <w:rPr>
          <w:rFonts w:hint="default"/>
          <w:b w:val="0"/>
          <w:bCs w:val="0"/>
          <w:sz w:val="28"/>
          <w:szCs w:val="28"/>
          <w:lang w:val="en-US" w:eastAsia="zh-CN"/>
        </w:rPr>
      </w:pPr>
      <w:r>
        <w:rPr>
          <w:rFonts w:hint="eastAsia"/>
          <w:b w:val="0"/>
          <w:bCs w:val="0"/>
          <w:sz w:val="28"/>
          <w:szCs w:val="28"/>
          <w:lang w:val="en-US" w:eastAsia="zh-CN"/>
        </w:rPr>
        <w:t>1.</w:t>
      </w:r>
      <w:r>
        <w:rPr>
          <w:rFonts w:hint="default"/>
          <w:b w:val="0"/>
          <w:bCs w:val="0"/>
          <w:sz w:val="28"/>
          <w:szCs w:val="28"/>
          <w:lang w:val="en-US" w:eastAsia="zh-CN"/>
        </w:rPr>
        <w:t>学习动态分析：</w:t>
      </w:r>
    </w:p>
    <w:p w14:paraId="35DD645A">
      <w:pPr>
        <w:numPr>
          <w:numId w:val="0"/>
        </w:numPr>
        <w:ind w:left="481" w:leftChars="0" w:firstLine="560" w:firstLineChars="200"/>
        <w:rPr>
          <w:rFonts w:hint="default"/>
          <w:b w:val="0"/>
          <w:bCs w:val="0"/>
          <w:sz w:val="28"/>
          <w:szCs w:val="28"/>
          <w:lang w:val="en-US" w:eastAsia="zh-CN"/>
        </w:rPr>
      </w:pPr>
      <w:r>
        <w:rPr>
          <w:rFonts w:hint="default"/>
          <w:b w:val="0"/>
          <w:bCs w:val="0"/>
          <w:sz w:val="28"/>
          <w:szCs w:val="28"/>
          <w:lang w:val="en-US" w:eastAsia="zh-CN"/>
        </w:rPr>
        <w:t>训练损失呈现指数级下降趋势（第一轮降幅35.6%，第二轮36.9%），符合理想优化曲线</w:t>
      </w:r>
    </w:p>
    <w:p w14:paraId="77449E20">
      <w:pPr>
        <w:numPr>
          <w:numId w:val="0"/>
        </w:numPr>
        <w:ind w:left="481" w:leftChars="0"/>
        <w:rPr>
          <w:rFonts w:hint="default"/>
          <w:b w:val="0"/>
          <w:bCs w:val="0"/>
          <w:sz w:val="28"/>
          <w:szCs w:val="28"/>
          <w:lang w:val="en-US" w:eastAsia="zh-CN"/>
        </w:rPr>
      </w:pPr>
      <w:r>
        <w:rPr>
          <w:rFonts w:hint="default"/>
          <w:b w:val="0"/>
          <w:bCs w:val="0"/>
          <w:sz w:val="28"/>
          <w:szCs w:val="28"/>
          <w:lang w:val="en-US" w:eastAsia="zh-CN"/>
        </w:rPr>
        <w:t>训练/验证准确率的持续同步提升（累计提升4.1%/2.5%）表明模型正在有效学习通用特征</w:t>
      </w:r>
    </w:p>
    <w:p w14:paraId="0A464D85">
      <w:pPr>
        <w:numPr>
          <w:numId w:val="0"/>
        </w:numPr>
        <w:ind w:left="481" w:leftChars="0"/>
        <w:rPr>
          <w:rFonts w:hint="default"/>
          <w:b w:val="0"/>
          <w:bCs w:val="0"/>
          <w:sz w:val="28"/>
          <w:szCs w:val="28"/>
          <w:lang w:val="en-US" w:eastAsia="zh-CN"/>
        </w:rPr>
      </w:pPr>
      <w:r>
        <w:rPr>
          <w:rFonts w:hint="eastAsia"/>
          <w:b w:val="0"/>
          <w:bCs w:val="0"/>
          <w:sz w:val="28"/>
          <w:szCs w:val="28"/>
          <w:lang w:val="en-US" w:eastAsia="zh-CN"/>
        </w:rPr>
        <w:t>2.</w:t>
      </w:r>
      <w:r>
        <w:rPr>
          <w:rFonts w:hint="default"/>
          <w:b w:val="0"/>
          <w:bCs w:val="0"/>
          <w:sz w:val="28"/>
          <w:szCs w:val="28"/>
          <w:lang w:val="en-US" w:eastAsia="zh-CN"/>
        </w:rPr>
        <w:t>过拟合检测：</w:t>
      </w:r>
    </w:p>
    <w:p w14:paraId="3DC8C62F">
      <w:pPr>
        <w:numPr>
          <w:numId w:val="0"/>
        </w:numPr>
        <w:ind w:left="481" w:leftChars="0" w:firstLine="560" w:firstLineChars="200"/>
        <w:rPr>
          <w:rFonts w:hint="default"/>
          <w:b w:val="0"/>
          <w:bCs w:val="0"/>
          <w:sz w:val="28"/>
          <w:szCs w:val="28"/>
          <w:lang w:val="en-US" w:eastAsia="zh-CN"/>
        </w:rPr>
      </w:pPr>
      <w:r>
        <w:rPr>
          <w:rFonts w:hint="default"/>
          <w:b w:val="0"/>
          <w:bCs w:val="0"/>
          <w:sz w:val="28"/>
          <w:szCs w:val="28"/>
          <w:lang w:val="en-US" w:eastAsia="zh-CN"/>
        </w:rPr>
        <w:t>第3轮出现轻微过拟合迹象（训练准确率+3.1% vs 验证+0.6%）</w:t>
      </w:r>
    </w:p>
    <w:p w14:paraId="439AF8DD">
      <w:pPr>
        <w:numPr>
          <w:numId w:val="0"/>
        </w:numPr>
        <w:ind w:left="481" w:leftChars="0"/>
        <w:rPr>
          <w:rFonts w:hint="default"/>
          <w:b w:val="0"/>
          <w:bCs w:val="0"/>
          <w:sz w:val="28"/>
          <w:szCs w:val="28"/>
          <w:lang w:val="en-US" w:eastAsia="zh-CN"/>
        </w:rPr>
      </w:pPr>
      <w:r>
        <w:rPr>
          <w:rFonts w:hint="default"/>
          <w:b w:val="0"/>
          <w:bCs w:val="0"/>
          <w:sz w:val="28"/>
          <w:szCs w:val="28"/>
          <w:lang w:val="en-US" w:eastAsia="zh-CN"/>
        </w:rPr>
        <w:t>验证损失下降幅度显著减小（0.231→0.218，降幅5.6% vs 前轮18.9%）</w:t>
      </w:r>
    </w:p>
    <w:p w14:paraId="0CBA1D5B">
      <w:pPr>
        <w:numPr>
          <w:numId w:val="0"/>
        </w:numPr>
        <w:ind w:left="481" w:leftChars="0"/>
        <w:rPr>
          <w:rFonts w:hint="default"/>
          <w:b w:val="0"/>
          <w:bCs w:val="0"/>
          <w:sz w:val="28"/>
          <w:szCs w:val="28"/>
          <w:lang w:val="en-US" w:eastAsia="zh-CN"/>
        </w:rPr>
      </w:pPr>
      <w:r>
        <w:rPr>
          <w:rFonts w:hint="eastAsia"/>
          <w:b w:val="0"/>
          <w:bCs w:val="0"/>
          <w:sz w:val="28"/>
          <w:szCs w:val="28"/>
          <w:lang w:val="en-US" w:eastAsia="zh-CN"/>
        </w:rPr>
        <w:t>3.</w:t>
      </w:r>
      <w:r>
        <w:rPr>
          <w:rFonts w:hint="default"/>
          <w:b w:val="0"/>
          <w:bCs w:val="0"/>
          <w:sz w:val="28"/>
          <w:szCs w:val="28"/>
          <w:lang w:val="en-US" w:eastAsia="zh-CN"/>
        </w:rPr>
        <w:t>早停建议：</w:t>
      </w:r>
    </w:p>
    <w:p w14:paraId="23B96866">
      <w:pPr>
        <w:numPr>
          <w:numId w:val="0"/>
        </w:numPr>
        <w:ind w:left="481" w:leftChars="0" w:firstLine="560" w:firstLineChars="200"/>
        <w:rPr>
          <w:rFonts w:hint="default"/>
          <w:b w:val="0"/>
          <w:bCs w:val="0"/>
          <w:sz w:val="28"/>
          <w:szCs w:val="28"/>
          <w:lang w:val="en-US" w:eastAsia="zh-CN"/>
        </w:rPr>
      </w:pPr>
      <w:r>
        <w:rPr>
          <w:rFonts w:hint="default"/>
          <w:b w:val="0"/>
          <w:bCs w:val="0"/>
          <w:sz w:val="28"/>
          <w:szCs w:val="28"/>
          <w:lang w:val="en-US" w:eastAsia="zh-CN"/>
        </w:rPr>
        <w:t>采用"0.001最小提升阈值"策略，连续2轮验证提升&lt;1%则停止</w:t>
      </w:r>
    </w:p>
    <w:p w14:paraId="273B13EB">
      <w:pPr>
        <w:numPr>
          <w:numId w:val="0"/>
        </w:numPr>
        <w:ind w:left="481" w:leftChars="0" w:firstLine="560" w:firstLineChars="200"/>
        <w:rPr>
          <w:rFonts w:hint="default"/>
          <w:b w:val="0"/>
          <w:bCs w:val="0"/>
          <w:sz w:val="28"/>
          <w:szCs w:val="28"/>
          <w:lang w:val="en-US" w:eastAsia="zh-CN"/>
        </w:rPr>
      </w:pPr>
      <w:r>
        <w:rPr>
          <w:rFonts w:hint="default"/>
          <w:b w:val="0"/>
          <w:bCs w:val="0"/>
          <w:sz w:val="28"/>
          <w:szCs w:val="28"/>
          <w:lang w:val="en-US" w:eastAsia="zh-CN"/>
        </w:rPr>
        <w:t>当前第3轮提升仅0.6%，建议下一轮若无显著改善则终止训练</w:t>
      </w:r>
    </w:p>
    <w:p w14:paraId="58F38C39">
      <w:pPr>
        <w:numPr>
          <w:numId w:val="0"/>
        </w:numPr>
        <w:ind w:left="481" w:leftChars="0"/>
        <w:rPr>
          <w:rFonts w:hint="default"/>
          <w:b w:val="0"/>
          <w:bCs w:val="0"/>
          <w:sz w:val="28"/>
          <w:szCs w:val="28"/>
          <w:lang w:val="en-US" w:eastAsia="zh-CN"/>
        </w:rPr>
      </w:pPr>
      <w:r>
        <w:rPr>
          <w:rFonts w:hint="default"/>
          <w:b w:val="0"/>
          <w:bCs w:val="0"/>
          <w:sz w:val="28"/>
          <w:szCs w:val="28"/>
          <w:lang w:val="en-US" w:eastAsia="zh-CN"/>
        </w:rPr>
        <w:t>可保存第2轮模型作为最佳检查点（验证准确率峰值0.891）</w:t>
      </w:r>
    </w:p>
    <w:p w14:paraId="557E4FD4">
      <w:pPr>
        <w:numPr>
          <w:ilvl w:val="0"/>
          <w:numId w:val="7"/>
        </w:numPr>
        <w:ind w:left="481" w:leftChars="0" w:firstLine="0" w:firstLineChars="0"/>
        <w:rPr>
          <w:rFonts w:hint="default"/>
          <w:b/>
          <w:bCs/>
          <w:sz w:val="32"/>
          <w:szCs w:val="32"/>
          <w:lang w:val="en-US" w:eastAsia="zh-CN"/>
        </w:rPr>
      </w:pPr>
      <w:r>
        <w:rPr>
          <w:rFonts w:hint="eastAsia"/>
          <w:b/>
          <w:bCs/>
          <w:sz w:val="32"/>
          <w:szCs w:val="32"/>
          <w:lang w:val="en-US" w:eastAsia="zh-CN"/>
        </w:rPr>
        <w:t>Spark性能分析</w:t>
      </w:r>
    </w:p>
    <w:p w14:paraId="333DF8E0">
      <w:pPr>
        <w:numPr>
          <w:numId w:val="0"/>
        </w:numPr>
        <w:ind w:left="481" w:leftChars="0"/>
        <w:rPr>
          <w:rFonts w:hint="eastAsia"/>
          <w:b/>
          <w:bCs/>
          <w:sz w:val="32"/>
          <w:szCs w:val="32"/>
          <w:lang w:val="en-US" w:eastAsia="zh-CN"/>
        </w:rPr>
      </w:pPr>
      <w:r>
        <w:rPr>
          <w:rFonts w:hint="eastAsia"/>
          <w:b/>
          <w:bCs/>
          <w:sz w:val="32"/>
          <w:szCs w:val="32"/>
          <w:lang w:val="en-US" w:eastAsia="zh-CN"/>
        </w:rPr>
        <w:t xml:space="preserve">   </w:t>
      </w:r>
    </w:p>
    <w:p w14:paraId="11DEDCD0">
      <w:pPr>
        <w:numPr>
          <w:numId w:val="0"/>
        </w:numPr>
        <w:ind w:left="481" w:leftChars="0"/>
        <w:rPr>
          <w:rFonts w:hint="default"/>
          <w:b/>
          <w:bCs/>
          <w:sz w:val="32"/>
          <w:szCs w:val="32"/>
          <w:lang w:val="en-US" w:eastAsia="zh-CN"/>
        </w:rPr>
      </w:pPr>
      <w:r>
        <w:rPr>
          <w:rFonts w:hint="eastAsia"/>
          <w:b/>
          <w:bCs/>
          <w:sz w:val="32"/>
          <w:szCs w:val="32"/>
          <w:lang w:val="en-US" w:eastAsia="zh-CN"/>
        </w:rPr>
        <w:t xml:space="preserve">  </w:t>
      </w:r>
      <w:r>
        <w:rPr>
          <w:rFonts w:hint="eastAsia"/>
          <w:b w:val="0"/>
          <w:bCs w:val="0"/>
          <w:sz w:val="28"/>
          <w:szCs w:val="28"/>
          <w:lang w:val="en-US" w:eastAsia="zh-CN"/>
        </w:rPr>
        <w:t>Spark性能分析表：</w:t>
      </w:r>
    </w:p>
    <w:p w14:paraId="4A0C4AC2">
      <w:pPr>
        <w:numPr>
          <w:numId w:val="0"/>
        </w:numPr>
        <w:ind w:left="481" w:leftChars="0"/>
        <w:rPr>
          <w:rFonts w:hint="eastAsia"/>
          <w:b/>
          <w:bCs/>
          <w:sz w:val="32"/>
          <w:szCs w:val="32"/>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311"/>
        <w:gridCol w:w="1822"/>
        <w:gridCol w:w="2245"/>
        <w:gridCol w:w="1866"/>
      </w:tblGrid>
      <w:tr w14:paraId="137B02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11" w:type="dxa"/>
          </w:tcPr>
          <w:p w14:paraId="3B82F1E9">
            <w:pPr>
              <w:numPr>
                <w:numId w:val="0"/>
              </w:numPr>
              <w:ind w:left="481" w:leftChars="0"/>
            </w:pPr>
            <w:r>
              <w:rPr>
                <w:rFonts w:hint="eastAsia"/>
                <w:b w:val="0"/>
                <w:bCs w:val="0"/>
                <w:sz w:val="28"/>
                <w:szCs w:val="28"/>
                <w:lang w:val="en-US" w:eastAsia="zh-CN"/>
              </w:rPr>
              <w:t>阶段</w:t>
            </w:r>
          </w:p>
        </w:tc>
        <w:tc>
          <w:tcPr>
            <w:tcW w:w="1822" w:type="dxa"/>
          </w:tcPr>
          <w:p w14:paraId="3C83EF9E">
            <w:pPr>
              <w:numPr>
                <w:numId w:val="0"/>
              </w:numPr>
              <w:ind w:left="481" w:leftChars="0"/>
            </w:pPr>
            <w:r>
              <w:rPr>
                <w:rFonts w:hint="eastAsia"/>
                <w:b w:val="0"/>
                <w:bCs w:val="0"/>
                <w:sz w:val="28"/>
                <w:szCs w:val="28"/>
                <w:lang w:val="en-US" w:eastAsia="zh-CN"/>
              </w:rPr>
              <w:t>任务数</w:t>
            </w:r>
          </w:p>
        </w:tc>
        <w:tc>
          <w:tcPr>
            <w:tcW w:w="2245" w:type="dxa"/>
          </w:tcPr>
          <w:p w14:paraId="4382DBA4">
            <w:pPr>
              <w:numPr>
                <w:numId w:val="0"/>
              </w:numPr>
              <w:ind w:left="481" w:leftChars="0"/>
            </w:pPr>
            <w:r>
              <w:rPr>
                <w:rFonts w:hint="eastAsia"/>
                <w:b w:val="0"/>
                <w:bCs w:val="0"/>
                <w:sz w:val="28"/>
                <w:szCs w:val="28"/>
                <w:lang w:val="en-US" w:eastAsia="zh-CN"/>
              </w:rPr>
              <w:t>平均耗时</w:t>
            </w:r>
          </w:p>
        </w:tc>
        <w:tc>
          <w:tcPr>
            <w:tcW w:w="1866" w:type="dxa"/>
          </w:tcPr>
          <w:p w14:paraId="3C0E7760">
            <w:pPr>
              <w:numPr>
                <w:numId w:val="0"/>
              </w:numPr>
              <w:ind w:left="481" w:leftChars="0"/>
            </w:pPr>
            <w:r>
              <w:rPr>
                <w:rFonts w:hint="eastAsia"/>
                <w:b w:val="0"/>
                <w:bCs w:val="0"/>
                <w:sz w:val="28"/>
                <w:szCs w:val="28"/>
                <w:lang w:val="en-US" w:eastAsia="zh-CN"/>
              </w:rPr>
              <w:t>数据量</w:t>
            </w:r>
          </w:p>
        </w:tc>
      </w:tr>
      <w:tr w14:paraId="51ED6E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11" w:type="dxa"/>
          </w:tcPr>
          <w:p w14:paraId="2C376BE1">
            <w:pPr>
              <w:numPr>
                <w:numId w:val="0"/>
              </w:numPr>
              <w:ind w:left="481" w:leftChars="0"/>
            </w:pPr>
            <w:r>
              <w:rPr>
                <w:rFonts w:hint="eastAsia"/>
                <w:b w:val="0"/>
                <w:bCs w:val="0"/>
                <w:sz w:val="28"/>
                <w:szCs w:val="28"/>
                <w:lang w:val="en-US" w:eastAsia="zh-CN"/>
              </w:rPr>
              <w:t>数据加载</w:t>
            </w:r>
          </w:p>
        </w:tc>
        <w:tc>
          <w:tcPr>
            <w:tcW w:w="1822" w:type="dxa"/>
          </w:tcPr>
          <w:p w14:paraId="1ADA40AF">
            <w:pPr>
              <w:numPr>
                <w:numId w:val="0"/>
              </w:numPr>
              <w:ind w:left="481" w:leftChars="0"/>
            </w:pPr>
            <w:r>
              <w:rPr>
                <w:rFonts w:hint="eastAsia"/>
                <w:b w:val="0"/>
                <w:bCs w:val="0"/>
                <w:sz w:val="28"/>
                <w:szCs w:val="28"/>
                <w:lang w:val="en-US" w:eastAsia="zh-CN"/>
              </w:rPr>
              <w:t>8</w:t>
            </w:r>
          </w:p>
        </w:tc>
        <w:tc>
          <w:tcPr>
            <w:tcW w:w="2245" w:type="dxa"/>
          </w:tcPr>
          <w:p w14:paraId="143BC0A3">
            <w:pPr>
              <w:numPr>
                <w:numId w:val="0"/>
              </w:numPr>
              <w:ind w:left="481" w:leftChars="0"/>
            </w:pPr>
            <w:r>
              <w:rPr>
                <w:rFonts w:hint="eastAsia"/>
                <w:b w:val="0"/>
                <w:bCs w:val="0"/>
                <w:sz w:val="28"/>
                <w:szCs w:val="28"/>
                <w:lang w:val="en-US" w:eastAsia="zh-CN"/>
              </w:rPr>
              <w:t>450</w:t>
            </w:r>
          </w:p>
        </w:tc>
        <w:tc>
          <w:tcPr>
            <w:tcW w:w="1866" w:type="dxa"/>
          </w:tcPr>
          <w:p w14:paraId="573256DB">
            <w:pPr>
              <w:numPr>
                <w:numId w:val="0"/>
              </w:numPr>
              <w:ind w:left="481" w:leftChars="0"/>
            </w:pPr>
            <w:r>
              <w:rPr>
                <w:rFonts w:hint="eastAsia"/>
                <w:b w:val="0"/>
                <w:bCs w:val="0"/>
                <w:sz w:val="28"/>
                <w:szCs w:val="28"/>
                <w:lang w:val="en-US" w:eastAsia="zh-CN"/>
              </w:rPr>
              <w:t>120</w:t>
            </w:r>
          </w:p>
        </w:tc>
      </w:tr>
      <w:tr w14:paraId="0CFB40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11" w:type="dxa"/>
          </w:tcPr>
          <w:p w14:paraId="56ECE542">
            <w:pPr>
              <w:numPr>
                <w:numId w:val="0"/>
              </w:numPr>
              <w:ind w:left="481" w:leftChars="0"/>
            </w:pPr>
            <w:r>
              <w:rPr>
                <w:rFonts w:hint="eastAsia"/>
                <w:b w:val="0"/>
                <w:bCs w:val="0"/>
                <w:sz w:val="28"/>
                <w:szCs w:val="28"/>
                <w:lang w:val="en-US" w:eastAsia="zh-CN"/>
              </w:rPr>
              <w:t>数据转换</w:t>
            </w:r>
          </w:p>
        </w:tc>
        <w:tc>
          <w:tcPr>
            <w:tcW w:w="1822" w:type="dxa"/>
          </w:tcPr>
          <w:p w14:paraId="1C99823A">
            <w:pPr>
              <w:numPr>
                <w:numId w:val="0"/>
              </w:numPr>
              <w:ind w:left="481" w:leftChars="0"/>
            </w:pPr>
            <w:r>
              <w:rPr>
                <w:rFonts w:hint="eastAsia"/>
                <w:b w:val="0"/>
                <w:bCs w:val="0"/>
                <w:sz w:val="28"/>
                <w:szCs w:val="28"/>
                <w:lang w:val="en-US" w:eastAsia="zh-CN"/>
              </w:rPr>
              <w:t>16</w:t>
            </w:r>
          </w:p>
        </w:tc>
        <w:tc>
          <w:tcPr>
            <w:tcW w:w="2245" w:type="dxa"/>
          </w:tcPr>
          <w:p w14:paraId="28693E0E">
            <w:pPr>
              <w:numPr>
                <w:numId w:val="0"/>
              </w:numPr>
              <w:ind w:left="481" w:leftChars="0"/>
            </w:pPr>
            <w:r>
              <w:rPr>
                <w:rFonts w:hint="eastAsia"/>
                <w:b w:val="0"/>
                <w:bCs w:val="0"/>
                <w:sz w:val="28"/>
                <w:szCs w:val="28"/>
                <w:lang w:val="en-US" w:eastAsia="zh-CN"/>
              </w:rPr>
              <w:t>320</w:t>
            </w:r>
          </w:p>
        </w:tc>
        <w:tc>
          <w:tcPr>
            <w:tcW w:w="1866" w:type="dxa"/>
          </w:tcPr>
          <w:p w14:paraId="1FFCFFDC">
            <w:pPr>
              <w:numPr>
                <w:numId w:val="0"/>
              </w:numPr>
              <w:ind w:left="481" w:leftChars="0"/>
            </w:pPr>
            <w:r>
              <w:rPr>
                <w:rFonts w:hint="eastAsia"/>
                <w:b w:val="0"/>
                <w:bCs w:val="0"/>
                <w:sz w:val="28"/>
                <w:szCs w:val="28"/>
                <w:lang w:val="en-US" w:eastAsia="zh-CN"/>
              </w:rPr>
              <w:t>180</w:t>
            </w:r>
          </w:p>
        </w:tc>
      </w:tr>
      <w:tr w14:paraId="3A3CE6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11" w:type="dxa"/>
          </w:tcPr>
          <w:p w14:paraId="603A9898">
            <w:pPr>
              <w:numPr>
                <w:numId w:val="0"/>
              </w:numPr>
              <w:ind w:left="481" w:leftChars="0"/>
            </w:pPr>
            <w:r>
              <w:rPr>
                <w:rFonts w:hint="eastAsia"/>
                <w:b w:val="0"/>
                <w:bCs w:val="0"/>
                <w:sz w:val="28"/>
                <w:szCs w:val="28"/>
                <w:lang w:val="en-US" w:eastAsia="zh-CN"/>
              </w:rPr>
              <w:t>Pandas转换</w:t>
            </w:r>
          </w:p>
        </w:tc>
        <w:tc>
          <w:tcPr>
            <w:tcW w:w="1822" w:type="dxa"/>
          </w:tcPr>
          <w:p w14:paraId="4683EFB2">
            <w:pPr>
              <w:numPr>
                <w:numId w:val="0"/>
              </w:numPr>
              <w:ind w:left="481" w:leftChars="0"/>
            </w:pPr>
            <w:r>
              <w:rPr>
                <w:rFonts w:hint="eastAsia"/>
                <w:b w:val="0"/>
                <w:bCs w:val="0"/>
                <w:sz w:val="28"/>
                <w:szCs w:val="28"/>
                <w:lang w:val="en-US" w:eastAsia="zh-CN"/>
              </w:rPr>
              <w:t>4</w:t>
            </w:r>
          </w:p>
        </w:tc>
        <w:tc>
          <w:tcPr>
            <w:tcW w:w="2245" w:type="dxa"/>
          </w:tcPr>
          <w:p w14:paraId="26A0ED4B">
            <w:pPr>
              <w:numPr>
                <w:numId w:val="0"/>
              </w:numPr>
              <w:ind w:left="481" w:leftChars="0"/>
            </w:pPr>
            <w:r>
              <w:rPr>
                <w:rFonts w:hint="eastAsia"/>
                <w:b w:val="0"/>
                <w:bCs w:val="0"/>
                <w:sz w:val="28"/>
                <w:szCs w:val="28"/>
                <w:lang w:val="en-US" w:eastAsia="zh-CN"/>
              </w:rPr>
              <w:t>210</w:t>
            </w:r>
          </w:p>
        </w:tc>
        <w:tc>
          <w:tcPr>
            <w:tcW w:w="1866" w:type="dxa"/>
          </w:tcPr>
          <w:p w14:paraId="5F809A3C">
            <w:pPr>
              <w:numPr>
                <w:numId w:val="0"/>
              </w:numPr>
              <w:ind w:left="481" w:leftChars="0"/>
            </w:pPr>
            <w:r>
              <w:rPr>
                <w:rFonts w:hint="eastAsia"/>
                <w:b w:val="0"/>
                <w:bCs w:val="0"/>
                <w:sz w:val="28"/>
                <w:szCs w:val="28"/>
                <w:lang w:val="en-US" w:eastAsia="zh-CN"/>
              </w:rPr>
              <w:t>90</w:t>
            </w:r>
          </w:p>
        </w:tc>
      </w:tr>
    </w:tbl>
    <w:p w14:paraId="16A1F04E">
      <w:pPr>
        <w:numPr>
          <w:numId w:val="0"/>
        </w:numPr>
        <w:rPr>
          <w:rFonts w:hint="eastAsia"/>
          <w:b w:val="0"/>
          <w:bCs w:val="0"/>
          <w:sz w:val="28"/>
          <w:szCs w:val="28"/>
          <w:lang w:val="en-US" w:eastAsia="zh-CN"/>
        </w:rPr>
      </w:pPr>
      <w:r>
        <w:rPr>
          <w:rFonts w:hint="eastAsia"/>
          <w:b/>
          <w:bCs/>
          <w:sz w:val="32"/>
          <w:szCs w:val="32"/>
          <w:lang w:val="en-US" w:eastAsia="zh-CN"/>
        </w:rPr>
        <w:t xml:space="preserve">     </w:t>
      </w:r>
      <w:r>
        <w:rPr>
          <w:rFonts w:hint="eastAsia"/>
          <w:b w:val="0"/>
          <w:bCs w:val="0"/>
          <w:sz w:val="28"/>
          <w:szCs w:val="28"/>
          <w:lang w:val="en-US" w:eastAsia="zh-CN"/>
        </w:rPr>
        <w:t>1</w:t>
      </w:r>
      <w:r>
        <w:rPr>
          <w:rFonts w:hint="eastAsia"/>
          <w:b/>
          <w:bCs/>
          <w:sz w:val="32"/>
          <w:szCs w:val="32"/>
          <w:lang w:val="en-US" w:eastAsia="zh-CN"/>
        </w:rPr>
        <w:t>.</w:t>
      </w:r>
      <w:r>
        <w:rPr>
          <w:rFonts w:hint="eastAsia"/>
          <w:b w:val="0"/>
          <w:bCs w:val="0"/>
          <w:sz w:val="28"/>
          <w:szCs w:val="28"/>
          <w:lang w:val="en-US" w:eastAsia="zh-CN"/>
        </w:rPr>
        <w:t>数据加载阶段耗时较长，可考虑优化分区策略</w:t>
      </w:r>
    </w:p>
    <w:p w14:paraId="207FC1C7">
      <w:pPr>
        <w:numPr>
          <w:numId w:val="0"/>
        </w:numPr>
        <w:ind w:firstLine="840" w:firstLineChars="300"/>
        <w:rPr>
          <w:rFonts w:hint="eastAsia"/>
          <w:b w:val="0"/>
          <w:bCs w:val="0"/>
          <w:sz w:val="28"/>
          <w:szCs w:val="28"/>
          <w:lang w:val="en-US" w:eastAsia="zh-CN"/>
        </w:rPr>
      </w:pPr>
      <w:r>
        <w:rPr>
          <w:rFonts w:hint="eastAsia"/>
          <w:b w:val="0"/>
          <w:bCs w:val="0"/>
          <w:sz w:val="28"/>
          <w:szCs w:val="28"/>
          <w:lang w:val="en-US" w:eastAsia="zh-CN"/>
        </w:rPr>
        <w:t>2.转换操作并行度良好，资源利用率合理</w:t>
      </w:r>
    </w:p>
    <w:p w14:paraId="015C350F">
      <w:pPr>
        <w:numPr>
          <w:numId w:val="0"/>
        </w:numPr>
        <w:ind w:firstLine="840" w:firstLineChars="300"/>
        <w:rPr>
          <w:rFonts w:hint="default"/>
          <w:b/>
          <w:bCs/>
          <w:sz w:val="32"/>
          <w:szCs w:val="32"/>
          <w:lang w:val="en-US" w:eastAsia="zh-CN"/>
        </w:rPr>
      </w:pPr>
      <w:r>
        <w:rPr>
          <w:rFonts w:hint="eastAsia"/>
          <w:b w:val="0"/>
          <w:bCs w:val="0"/>
          <w:sz w:val="28"/>
          <w:szCs w:val="28"/>
          <w:lang w:val="en-US" w:eastAsia="zh-CN"/>
        </w:rPr>
        <w:t>3.最终Pandas转换成为瓶颈，可探索更高效的转换方式</w:t>
      </w:r>
    </w:p>
    <w:p w14:paraId="530DF053">
      <w:pPr>
        <w:numPr>
          <w:ilvl w:val="0"/>
          <w:numId w:val="1"/>
        </w:numPr>
        <w:rPr>
          <w:rFonts w:hint="default"/>
          <w:b/>
          <w:bCs/>
          <w:sz w:val="32"/>
          <w:szCs w:val="32"/>
          <w:lang w:val="en-US" w:eastAsia="zh-CN"/>
        </w:rPr>
      </w:pPr>
      <w:r>
        <w:rPr>
          <w:rFonts w:hint="eastAsia"/>
          <w:b/>
          <w:bCs/>
          <w:sz w:val="32"/>
          <w:szCs w:val="32"/>
          <w:lang w:val="en-US" w:eastAsia="zh-CN"/>
        </w:rPr>
        <w:t>结束语</w:t>
      </w:r>
    </w:p>
    <w:p w14:paraId="283BB5B2">
      <w:pPr>
        <w:numPr>
          <w:numId w:val="0"/>
        </w:numPr>
        <w:rPr>
          <w:rFonts w:hint="eastAsia"/>
          <w:b w:val="0"/>
          <w:bCs w:val="0"/>
          <w:sz w:val="28"/>
          <w:szCs w:val="28"/>
          <w:lang w:val="en-US" w:eastAsia="zh-CN"/>
        </w:rPr>
      </w:pPr>
      <w:r>
        <w:rPr>
          <w:rFonts w:hint="eastAsia"/>
          <w:b/>
          <w:bCs/>
          <w:sz w:val="32"/>
          <w:szCs w:val="32"/>
          <w:lang w:val="en-US" w:eastAsia="zh-CN"/>
        </w:rPr>
        <w:t xml:space="preserve">    </w:t>
      </w:r>
      <w:r>
        <w:rPr>
          <w:rFonts w:hint="eastAsia"/>
          <w:b w:val="0"/>
          <w:bCs w:val="0"/>
          <w:sz w:val="28"/>
          <w:szCs w:val="28"/>
          <w:lang w:val="en-US" w:eastAsia="zh-CN"/>
        </w:rPr>
        <w:t>本实验成功实现了基于Spark和BERT预训练模型的文本分类系统，并在GLUE AX数据集上取得了良好的性能表现。通过分布式计算框架与深度学习模型的结合，我们有效处理了大规模文本分类任务，并系统评估了模型在不同数据分布下的表现。</w:t>
      </w:r>
    </w:p>
    <w:p w14:paraId="10249208">
      <w:pPr>
        <w:numPr>
          <w:numId w:val="0"/>
        </w:numPr>
        <w:ind w:firstLine="560" w:firstLineChars="200"/>
        <w:rPr>
          <w:rFonts w:hint="eastAsia"/>
          <w:b w:val="0"/>
          <w:bCs w:val="0"/>
          <w:sz w:val="28"/>
          <w:szCs w:val="28"/>
          <w:lang w:val="en-US" w:eastAsia="zh-CN"/>
        </w:rPr>
      </w:pPr>
      <w:r>
        <w:rPr>
          <w:rFonts w:hint="eastAsia"/>
          <w:b w:val="0"/>
          <w:bCs w:val="0"/>
          <w:sz w:val="28"/>
          <w:szCs w:val="28"/>
          <w:lang w:val="en-US" w:eastAsia="zh-CN"/>
        </w:rPr>
        <w:t>1.实验的主要贡献包括：</w:t>
      </w:r>
    </w:p>
    <w:p w14:paraId="4FC2AA75">
      <w:pPr>
        <w:numPr>
          <w:numId w:val="0"/>
        </w:numPr>
        <w:ind w:firstLine="1120" w:firstLineChars="400"/>
        <w:rPr>
          <w:rFonts w:hint="eastAsia"/>
          <w:b w:val="0"/>
          <w:bCs w:val="0"/>
          <w:sz w:val="28"/>
          <w:szCs w:val="28"/>
          <w:lang w:val="en-US" w:eastAsia="zh-CN"/>
        </w:rPr>
      </w:pPr>
      <w:r>
        <w:rPr>
          <w:rFonts w:hint="eastAsia"/>
          <w:b w:val="0"/>
          <w:bCs w:val="0"/>
          <w:sz w:val="28"/>
          <w:szCs w:val="28"/>
          <w:lang w:val="en-US" w:eastAsia="zh-CN"/>
        </w:rPr>
        <w:t>实现了Spark与深度学习模型的高效集成</w:t>
      </w:r>
    </w:p>
    <w:p w14:paraId="13481795">
      <w:pPr>
        <w:numPr>
          <w:numId w:val="0"/>
        </w:numPr>
        <w:ind w:firstLine="1120" w:firstLineChars="400"/>
        <w:rPr>
          <w:rFonts w:hint="eastAsia"/>
          <w:b w:val="0"/>
          <w:bCs w:val="0"/>
          <w:sz w:val="28"/>
          <w:szCs w:val="28"/>
          <w:lang w:val="en-US" w:eastAsia="zh-CN"/>
        </w:rPr>
      </w:pPr>
      <w:r>
        <w:rPr>
          <w:rFonts w:hint="eastAsia"/>
          <w:b w:val="0"/>
          <w:bCs w:val="0"/>
          <w:sz w:val="28"/>
          <w:szCs w:val="28"/>
          <w:lang w:val="en-US" w:eastAsia="zh-CN"/>
        </w:rPr>
        <w:t>验证了预训练语言模型在文本分类任务中的有效性</w:t>
      </w:r>
    </w:p>
    <w:p w14:paraId="6626F5AA">
      <w:pPr>
        <w:numPr>
          <w:numId w:val="0"/>
        </w:numPr>
        <w:ind w:firstLine="1120" w:firstLineChars="400"/>
        <w:rPr>
          <w:rFonts w:hint="eastAsia"/>
          <w:b w:val="0"/>
          <w:bCs w:val="0"/>
          <w:sz w:val="28"/>
          <w:szCs w:val="28"/>
          <w:lang w:val="en-US" w:eastAsia="zh-CN"/>
        </w:rPr>
      </w:pPr>
      <w:r>
        <w:rPr>
          <w:rFonts w:hint="eastAsia"/>
          <w:b w:val="0"/>
          <w:bCs w:val="0"/>
          <w:sz w:val="28"/>
          <w:szCs w:val="28"/>
          <w:lang w:val="en-US" w:eastAsia="zh-CN"/>
        </w:rPr>
        <w:t>提供了完整的GLUE基准测试提交流程</w:t>
      </w:r>
    </w:p>
    <w:p w14:paraId="25CCB3FF">
      <w:pPr>
        <w:numPr>
          <w:numId w:val="0"/>
        </w:numPr>
        <w:ind w:firstLine="560" w:firstLineChars="200"/>
        <w:rPr>
          <w:rFonts w:hint="eastAsia"/>
          <w:b w:val="0"/>
          <w:bCs w:val="0"/>
          <w:sz w:val="28"/>
          <w:szCs w:val="28"/>
          <w:lang w:val="en-US" w:eastAsia="zh-CN"/>
        </w:rPr>
      </w:pPr>
      <w:r>
        <w:rPr>
          <w:rFonts w:hint="eastAsia"/>
          <w:b w:val="0"/>
          <w:bCs w:val="0"/>
          <w:sz w:val="28"/>
          <w:szCs w:val="28"/>
          <w:lang w:val="en-US" w:eastAsia="zh-CN"/>
        </w:rPr>
        <w:t>2.未来的改进方向：</w:t>
      </w:r>
    </w:p>
    <w:p w14:paraId="5731EAAB">
      <w:pPr>
        <w:numPr>
          <w:numId w:val="0"/>
        </w:numPr>
        <w:ind w:firstLine="1120" w:firstLineChars="400"/>
        <w:rPr>
          <w:rFonts w:hint="eastAsia"/>
          <w:b w:val="0"/>
          <w:bCs w:val="0"/>
          <w:sz w:val="28"/>
          <w:szCs w:val="28"/>
          <w:lang w:val="en-US" w:eastAsia="zh-CN"/>
        </w:rPr>
      </w:pPr>
      <w:r>
        <w:rPr>
          <w:rFonts w:hint="eastAsia"/>
          <w:b w:val="0"/>
          <w:bCs w:val="0"/>
          <w:sz w:val="28"/>
          <w:szCs w:val="28"/>
          <w:lang w:val="en-US" w:eastAsia="zh-CN"/>
        </w:rPr>
        <w:t>尝试更大的预训练模型（如RoBERTa、DeBERTa）</w:t>
      </w:r>
    </w:p>
    <w:p w14:paraId="76913CA7">
      <w:pPr>
        <w:numPr>
          <w:numId w:val="0"/>
        </w:numPr>
        <w:ind w:firstLine="1120" w:firstLineChars="400"/>
        <w:rPr>
          <w:rFonts w:hint="eastAsia"/>
          <w:b w:val="0"/>
          <w:bCs w:val="0"/>
          <w:sz w:val="28"/>
          <w:szCs w:val="28"/>
          <w:lang w:val="en-US" w:eastAsia="zh-CN"/>
        </w:rPr>
      </w:pPr>
      <w:r>
        <w:rPr>
          <w:rFonts w:hint="eastAsia"/>
          <w:b w:val="0"/>
          <w:bCs w:val="0"/>
          <w:sz w:val="28"/>
          <w:szCs w:val="28"/>
          <w:lang w:val="en-US" w:eastAsia="zh-CN"/>
        </w:rPr>
        <w:t>优化Spark数据处理管道，提高分布式计算效率</w:t>
      </w:r>
    </w:p>
    <w:p w14:paraId="36695318">
      <w:pPr>
        <w:numPr>
          <w:numId w:val="0"/>
        </w:numPr>
        <w:ind w:firstLine="1120" w:firstLineChars="400"/>
        <w:rPr>
          <w:rFonts w:hint="default"/>
          <w:b w:val="0"/>
          <w:bCs w:val="0"/>
          <w:sz w:val="28"/>
          <w:szCs w:val="28"/>
          <w:lang w:val="en-US" w:eastAsia="zh-CN"/>
        </w:rPr>
      </w:pPr>
      <w:bookmarkStart w:id="0" w:name="_GoBack"/>
      <w:bookmarkEnd w:id="0"/>
      <w:r>
        <w:rPr>
          <w:rFonts w:hint="eastAsia"/>
          <w:b w:val="0"/>
          <w:bCs w:val="0"/>
          <w:sz w:val="28"/>
          <w:szCs w:val="28"/>
          <w:lang w:val="en-US" w:eastAsia="zh-CN"/>
        </w:rPr>
        <w:t>探索模型压缩技术，平衡性能与效率</w:t>
      </w:r>
    </w:p>
    <w:p w14:paraId="766C7533">
      <w:pPr>
        <w:rPr>
          <w:b w:val="0"/>
          <w:bCs w:val="0"/>
          <w:sz w:val="28"/>
          <w:szCs w:val="28"/>
        </w:rPr>
      </w:pPr>
    </w:p>
    <w:p w14:paraId="08A7513A">
      <w:pPr>
        <w:rPr>
          <w:b w:val="0"/>
          <w:bCs w:val="0"/>
          <w:sz w:val="28"/>
          <w:szCs w:val="28"/>
        </w:rPr>
      </w:pPr>
    </w:p>
    <w:p w14:paraId="2D5D3700">
      <w:pPr>
        <w:rPr>
          <w:b/>
          <w:bCs/>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D20DDB"/>
    <w:multiLevelType w:val="singleLevel"/>
    <w:tmpl w:val="8BD20DDB"/>
    <w:lvl w:ilvl="0" w:tentative="0">
      <w:start w:val="1"/>
      <w:numFmt w:val="decimal"/>
      <w:lvlText w:val="%1."/>
      <w:lvlJc w:val="left"/>
      <w:pPr>
        <w:tabs>
          <w:tab w:val="left" w:pos="312"/>
        </w:tabs>
        <w:ind w:left="481" w:leftChars="0" w:firstLine="0" w:firstLineChars="0"/>
      </w:pPr>
    </w:lvl>
  </w:abstractNum>
  <w:abstractNum w:abstractNumId="1">
    <w:nsid w:val="AA339529"/>
    <w:multiLevelType w:val="singleLevel"/>
    <w:tmpl w:val="AA339529"/>
    <w:lvl w:ilvl="0" w:tentative="0">
      <w:start w:val="1"/>
      <w:numFmt w:val="decimal"/>
      <w:lvlText w:val="%1."/>
      <w:lvlJc w:val="left"/>
      <w:pPr>
        <w:tabs>
          <w:tab w:val="left" w:pos="312"/>
        </w:tabs>
        <w:ind w:left="321" w:leftChars="0" w:firstLine="0" w:firstLineChars="0"/>
      </w:pPr>
    </w:lvl>
  </w:abstractNum>
  <w:abstractNum w:abstractNumId="2">
    <w:nsid w:val="AFC580FD"/>
    <w:multiLevelType w:val="singleLevel"/>
    <w:tmpl w:val="AFC580FD"/>
    <w:lvl w:ilvl="0" w:tentative="0">
      <w:start w:val="1"/>
      <w:numFmt w:val="chineseCounting"/>
      <w:suff w:val="nothing"/>
      <w:lvlText w:val="%1、"/>
      <w:lvlJc w:val="left"/>
      <w:rPr>
        <w:rFonts w:hint="eastAsia"/>
      </w:rPr>
    </w:lvl>
  </w:abstractNum>
  <w:abstractNum w:abstractNumId="3">
    <w:nsid w:val="C96B969F"/>
    <w:multiLevelType w:val="singleLevel"/>
    <w:tmpl w:val="C96B969F"/>
    <w:lvl w:ilvl="0" w:tentative="0">
      <w:start w:val="1"/>
      <w:numFmt w:val="decimal"/>
      <w:lvlText w:val="%1."/>
      <w:lvlJc w:val="left"/>
      <w:pPr>
        <w:tabs>
          <w:tab w:val="left" w:pos="312"/>
        </w:tabs>
        <w:ind w:left="481" w:leftChars="0" w:firstLine="0" w:firstLineChars="0"/>
      </w:pPr>
    </w:lvl>
  </w:abstractNum>
  <w:abstractNum w:abstractNumId="4">
    <w:nsid w:val="CB90D585"/>
    <w:multiLevelType w:val="singleLevel"/>
    <w:tmpl w:val="CB90D585"/>
    <w:lvl w:ilvl="0" w:tentative="0">
      <w:start w:val="1"/>
      <w:numFmt w:val="decimal"/>
      <w:lvlText w:val="%1."/>
      <w:lvlJc w:val="left"/>
      <w:pPr>
        <w:tabs>
          <w:tab w:val="left" w:pos="312"/>
        </w:tabs>
        <w:ind w:left="481" w:leftChars="0" w:firstLine="0" w:firstLineChars="0"/>
      </w:pPr>
    </w:lvl>
  </w:abstractNum>
  <w:abstractNum w:abstractNumId="5">
    <w:nsid w:val="1378979F"/>
    <w:multiLevelType w:val="singleLevel"/>
    <w:tmpl w:val="1378979F"/>
    <w:lvl w:ilvl="0" w:tentative="0">
      <w:start w:val="1"/>
      <w:numFmt w:val="decimal"/>
      <w:lvlText w:val="%1."/>
      <w:lvlJc w:val="left"/>
      <w:pPr>
        <w:tabs>
          <w:tab w:val="left" w:pos="312"/>
        </w:tabs>
        <w:ind w:left="481" w:leftChars="0" w:firstLine="0" w:firstLineChars="0"/>
      </w:pPr>
    </w:lvl>
  </w:abstractNum>
  <w:abstractNum w:abstractNumId="6">
    <w:nsid w:val="2388369B"/>
    <w:multiLevelType w:val="singleLevel"/>
    <w:tmpl w:val="2388369B"/>
    <w:lvl w:ilvl="0" w:tentative="0">
      <w:start w:val="1"/>
      <w:numFmt w:val="decimal"/>
      <w:lvlText w:val="%1."/>
      <w:lvlJc w:val="left"/>
      <w:pPr>
        <w:tabs>
          <w:tab w:val="left" w:pos="312"/>
        </w:tabs>
        <w:ind w:left="481" w:leftChars="0" w:firstLine="0" w:firstLineChars="0"/>
      </w:pPr>
    </w:lvl>
  </w:abstractNum>
  <w:num w:numId="1">
    <w:abstractNumId w:val="2"/>
  </w:num>
  <w:num w:numId="2">
    <w:abstractNumId w:val="5"/>
  </w:num>
  <w:num w:numId="3">
    <w:abstractNumId w:val="4"/>
  </w:num>
  <w:num w:numId="4">
    <w:abstractNumId w:val="3"/>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895E6C"/>
    <w:rsid w:val="12895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宋体" w:hAnsi="宋体" w:eastAsia="宋体" w:cs="宋体"/>
      <w:sz w:val="22"/>
      <w:szCs w:val="22"/>
      <w:lang w:val="zh-CN" w:eastAsia="zh-CN" w:bidi="zh-CN"/>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159</TotalTime>
  <ScaleCrop>false</ScaleCrop>
  <LinksUpToDate>false</LinksUpToDate>
  <CharactersWithSpaces>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2025-06-19T15:05:00Z</dcterms:created>
  <dc:creator>oo</dc:creator>
  <cp:lastModifiedBy>oo</cp:lastModifiedBy>
  <dcterms:modified xsi:type="dcterms:W3CDTF">2025-06-19T22:00:14Z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D758AC437A4145A0BE790C172AA6A294_11</vt:lpwstr>
  </property>
  <property fmtid="{D5CDD505-2E9C-101B-9397-08002B2CF9AE}" pid="4" name="KSOTemplateDocerSaveRecord">
    <vt:lpwstr>eyJoZGlkIjoiOGQxMTQxMTFmYjUxNzIwOTRjMGViMTZkYTE3MzU5MzMiLCJ1c2VySWQiOiIxNDA3NjU4ODk4In0=</vt:lpwstr>
  </property>
</Properties>
</file>