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00444" w14:textId="77777777" w:rsidR="00E140BA" w:rsidRPr="003718EF" w:rsidRDefault="00000000">
      <w:pPr>
        <w:pStyle w:val="Tytu"/>
        <w:rPr>
          <w:lang w:val="pl-PL"/>
        </w:rPr>
      </w:pPr>
      <w:r w:rsidRPr="003718EF">
        <w:rPr>
          <w:lang w:val="pl-PL"/>
        </w:rPr>
        <w:t xml:space="preserve">Raport z analizy danych — UCI </w:t>
      </w:r>
      <w:proofErr w:type="spellStart"/>
      <w:r w:rsidRPr="003718EF">
        <w:rPr>
          <w:lang w:val="pl-PL"/>
        </w:rPr>
        <w:t>Credit</w:t>
      </w:r>
      <w:proofErr w:type="spellEnd"/>
      <w:r w:rsidRPr="003718EF">
        <w:rPr>
          <w:lang w:val="pl-PL"/>
        </w:rPr>
        <w:t xml:space="preserve"> Card</w:t>
      </w:r>
    </w:p>
    <w:p w14:paraId="10B0ADE6" w14:textId="77777777" w:rsidR="00E140BA" w:rsidRPr="003718EF" w:rsidRDefault="00000000">
      <w:pPr>
        <w:pStyle w:val="Nagwek1"/>
        <w:rPr>
          <w:lang w:val="pl-PL"/>
        </w:rPr>
      </w:pPr>
      <w:r w:rsidRPr="003718EF">
        <w:rPr>
          <w:lang w:val="pl-PL"/>
        </w:rPr>
        <w:t>1. Cel analizy</w:t>
      </w:r>
    </w:p>
    <w:p w14:paraId="650C1A82" w14:textId="7E8029B9" w:rsidR="00E140BA" w:rsidRPr="003718EF" w:rsidRDefault="00000000">
      <w:pPr>
        <w:rPr>
          <w:lang w:val="pl-PL"/>
        </w:rPr>
      </w:pPr>
      <w:r w:rsidRPr="003718EF">
        <w:rPr>
          <w:lang w:val="pl-PL"/>
        </w:rPr>
        <w:t>Celem projektu jest analiza danych kredytowych w celu zrozumienia zależności między cechami klienta a ryzykiem niespłacenia kredytu (</w:t>
      </w:r>
      <w:proofErr w:type="spellStart"/>
      <w:r w:rsidRPr="003718EF">
        <w:rPr>
          <w:lang w:val="pl-PL"/>
        </w:rPr>
        <w:t>default</w:t>
      </w:r>
      <w:proofErr w:type="spellEnd"/>
      <w:r w:rsidRPr="003718EF">
        <w:rPr>
          <w:lang w:val="pl-PL"/>
        </w:rPr>
        <w:t>).</w:t>
      </w:r>
    </w:p>
    <w:p w14:paraId="1C61D1C8" w14:textId="77777777" w:rsidR="00E140BA" w:rsidRPr="003718EF" w:rsidRDefault="00000000">
      <w:pPr>
        <w:pStyle w:val="Nagwek1"/>
        <w:rPr>
          <w:lang w:val="pl-PL"/>
        </w:rPr>
      </w:pPr>
      <w:r w:rsidRPr="003718EF">
        <w:rPr>
          <w:lang w:val="pl-PL"/>
        </w:rPr>
        <w:t>2. Opis zbioru danych</w:t>
      </w:r>
    </w:p>
    <w:p w14:paraId="6FB9B65A" w14:textId="77777777" w:rsidR="00E140BA" w:rsidRPr="003718EF" w:rsidRDefault="00000000">
      <w:pPr>
        <w:rPr>
          <w:lang w:val="pl-PL"/>
        </w:rPr>
      </w:pPr>
      <w:r w:rsidRPr="003718EF">
        <w:rPr>
          <w:lang w:val="pl-PL"/>
        </w:rPr>
        <w:t>Zbiór danych zawiera 30 000 rekordów opisujących klientów kart kredytowych w Tajwanie. Zawiera informacje o limicie kredytowym, historii spłat, danych demograficznych, a także informację, czy klient zalegał ze spłatą w następnym miesiącu.</w:t>
      </w:r>
    </w:p>
    <w:p w14:paraId="42958C96" w14:textId="77777777" w:rsidR="00E140BA" w:rsidRPr="003718EF" w:rsidRDefault="00000000">
      <w:pPr>
        <w:pStyle w:val="Nagwek1"/>
        <w:rPr>
          <w:lang w:val="pl-PL"/>
        </w:rPr>
      </w:pPr>
      <w:r w:rsidRPr="003718EF">
        <w:rPr>
          <w:lang w:val="pl-PL"/>
        </w:rPr>
        <w:t>3. Wybrane cechy do analizy</w:t>
      </w:r>
    </w:p>
    <w:p w14:paraId="7E3F33ED" w14:textId="77777777" w:rsidR="00E140BA" w:rsidRPr="003718EF" w:rsidRDefault="00000000">
      <w:pPr>
        <w:rPr>
          <w:lang w:val="pl-PL"/>
        </w:rPr>
      </w:pPr>
      <w:r w:rsidRPr="003718EF">
        <w:rPr>
          <w:lang w:val="pl-PL"/>
        </w:rPr>
        <w:t>Do szczegółowej analizy wybrano następujące cechy:</w:t>
      </w:r>
    </w:p>
    <w:p w14:paraId="59B7F858" w14:textId="77777777" w:rsidR="00E140BA" w:rsidRDefault="00000000">
      <w:pPr>
        <w:pStyle w:val="Listapunktowana"/>
      </w:pPr>
      <w:r>
        <w:t xml:space="preserve">• LIMIT_BAL — </w:t>
      </w:r>
      <w:proofErr w:type="spellStart"/>
      <w:r>
        <w:t>wysokość</w:t>
      </w:r>
      <w:proofErr w:type="spellEnd"/>
      <w:r>
        <w:t xml:space="preserve"> limitu kredytowego</w:t>
      </w:r>
    </w:p>
    <w:p w14:paraId="01BF1B85" w14:textId="77777777" w:rsidR="00E140BA" w:rsidRDefault="00000000">
      <w:pPr>
        <w:pStyle w:val="Listapunktowana"/>
      </w:pPr>
      <w:r>
        <w:t>• AGE — wiek klienta</w:t>
      </w:r>
    </w:p>
    <w:p w14:paraId="66322C96" w14:textId="77777777" w:rsidR="00E140BA" w:rsidRDefault="00000000">
      <w:pPr>
        <w:pStyle w:val="Listapunktowana"/>
      </w:pPr>
      <w:r>
        <w:t xml:space="preserve">• EDUCATION — </w:t>
      </w:r>
      <w:proofErr w:type="spellStart"/>
      <w:r>
        <w:t>poziom</w:t>
      </w:r>
      <w:proofErr w:type="spellEnd"/>
      <w:r>
        <w:t xml:space="preserve"> wykształcenia</w:t>
      </w:r>
    </w:p>
    <w:p w14:paraId="2DE5629D" w14:textId="77777777" w:rsidR="00E140BA" w:rsidRPr="003718EF" w:rsidRDefault="00000000">
      <w:pPr>
        <w:pStyle w:val="Listapunktowana"/>
        <w:rPr>
          <w:lang w:val="pl-PL"/>
        </w:rPr>
      </w:pPr>
      <w:r w:rsidRPr="003718EF">
        <w:rPr>
          <w:lang w:val="pl-PL"/>
        </w:rPr>
        <w:t xml:space="preserve">• </w:t>
      </w:r>
      <w:proofErr w:type="spellStart"/>
      <w:proofErr w:type="gramStart"/>
      <w:r w:rsidRPr="003718EF">
        <w:rPr>
          <w:lang w:val="pl-PL"/>
        </w:rPr>
        <w:t>default.payment</w:t>
      </w:r>
      <w:proofErr w:type="gramEnd"/>
      <w:r w:rsidRPr="003718EF">
        <w:rPr>
          <w:lang w:val="pl-PL"/>
        </w:rPr>
        <w:t>.next.month</w:t>
      </w:r>
      <w:proofErr w:type="spellEnd"/>
      <w:r w:rsidRPr="003718EF">
        <w:rPr>
          <w:lang w:val="pl-PL"/>
        </w:rPr>
        <w:t xml:space="preserve"> — zmienna docelowa (0 = brak zaległości, 1 = zaległość)</w:t>
      </w:r>
    </w:p>
    <w:p w14:paraId="5404FEFF" w14:textId="77777777" w:rsidR="00E140BA" w:rsidRDefault="00000000">
      <w:pPr>
        <w:pStyle w:val="Nagwek1"/>
        <w:rPr>
          <w:lang w:val="ru-RU"/>
        </w:rPr>
      </w:pPr>
      <w:r w:rsidRPr="003718EF">
        <w:rPr>
          <w:lang w:val="pl-PL"/>
        </w:rPr>
        <w:lastRenderedPageBreak/>
        <w:t>4. Wizualizacje i wnioski</w:t>
      </w:r>
    </w:p>
    <w:p w14:paraId="0968D4BE" w14:textId="3AFF109B" w:rsidR="003718EF" w:rsidRPr="003718EF" w:rsidRDefault="003718EF" w:rsidP="003718EF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AB5D090" wp14:editId="2AB69F03">
            <wp:extent cx="5487035" cy="3877310"/>
            <wp:effectExtent l="0" t="0" r="0" b="8890"/>
            <wp:docPr id="212279080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387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B74DEF" w14:textId="5FE67DC1" w:rsidR="00E140BA" w:rsidRPr="00E83DFE" w:rsidRDefault="00000000">
      <w:pPr>
        <w:rPr>
          <w:b/>
          <w:bCs/>
          <w:lang w:val="ru-RU"/>
        </w:rPr>
      </w:pPr>
      <w:r w:rsidRPr="00E83DFE">
        <w:rPr>
          <w:b/>
          <w:bCs/>
          <w:lang w:val="ru-RU"/>
        </w:rPr>
        <w:t xml:space="preserve"> </w:t>
      </w:r>
      <w:proofErr w:type="spellStart"/>
      <w:r w:rsidRPr="00E83DFE">
        <w:rPr>
          <w:b/>
          <w:bCs/>
          <w:lang w:val="ru-RU"/>
        </w:rPr>
        <w:t>Boxplot</w:t>
      </w:r>
      <w:proofErr w:type="spellEnd"/>
      <w:r w:rsidRPr="00E83DFE">
        <w:rPr>
          <w:b/>
          <w:bCs/>
          <w:lang w:val="ru-RU"/>
        </w:rPr>
        <w:t xml:space="preserve">: LIMIT_BAL by </w:t>
      </w:r>
      <w:proofErr w:type="spellStart"/>
      <w:r w:rsidRPr="00E83DFE">
        <w:rPr>
          <w:b/>
          <w:bCs/>
          <w:lang w:val="ru-RU"/>
        </w:rPr>
        <w:t>default</w:t>
      </w:r>
      <w:proofErr w:type="spellEnd"/>
    </w:p>
    <w:p w14:paraId="3935A6BC" w14:textId="5B3C7632" w:rsidR="00E140BA" w:rsidRPr="003718EF" w:rsidRDefault="00000000" w:rsidP="00E83DFE">
      <w:pPr>
        <w:numPr>
          <w:ilvl w:val="0"/>
          <w:numId w:val="10"/>
        </w:numPr>
        <w:rPr>
          <w:lang w:val="pl-PL"/>
        </w:rPr>
      </w:pPr>
      <w:r w:rsidRPr="003718EF">
        <w:rPr>
          <w:lang w:val="pl-PL"/>
        </w:rPr>
        <w:t>Klienci bez zaległości mają średnio wyższy limit kredytowy.</w:t>
      </w:r>
    </w:p>
    <w:p w14:paraId="71E384DD" w14:textId="1B960AB8" w:rsidR="00E140BA" w:rsidRDefault="00000000" w:rsidP="00E83DFE">
      <w:pPr>
        <w:numPr>
          <w:ilvl w:val="0"/>
          <w:numId w:val="10"/>
        </w:numPr>
        <w:rPr>
          <w:lang w:val="pl-PL"/>
        </w:rPr>
      </w:pPr>
      <w:r w:rsidRPr="003718EF">
        <w:rPr>
          <w:lang w:val="pl-PL"/>
        </w:rPr>
        <w:t xml:space="preserve">Cecha LIMIT_BAL może być użyteczna w predykcji </w:t>
      </w:r>
      <w:proofErr w:type="spellStart"/>
      <w:r w:rsidRPr="003718EF">
        <w:rPr>
          <w:lang w:val="pl-PL"/>
        </w:rPr>
        <w:t>defaultu</w:t>
      </w:r>
      <w:proofErr w:type="spellEnd"/>
      <w:r w:rsidRPr="003718EF">
        <w:rPr>
          <w:lang w:val="pl-PL"/>
        </w:rPr>
        <w:t>.</w:t>
      </w:r>
    </w:p>
    <w:p w14:paraId="61CBF08D" w14:textId="77777777" w:rsidR="00E83DFE" w:rsidRDefault="00E83DFE">
      <w:pPr>
        <w:rPr>
          <w:lang w:val="pl-PL"/>
        </w:rPr>
      </w:pPr>
    </w:p>
    <w:p w14:paraId="48567C2B" w14:textId="18BF3EC5" w:rsidR="00E83DFE" w:rsidRPr="003718EF" w:rsidRDefault="00E83DFE">
      <w:pPr>
        <w:rPr>
          <w:lang w:val="pl-PL"/>
        </w:rPr>
      </w:pPr>
      <w:r w:rsidRPr="00E83DFE">
        <w:rPr>
          <w:noProof/>
          <w:lang w:val="pl-PL"/>
        </w:rPr>
        <w:lastRenderedPageBreak/>
        <w:drawing>
          <wp:inline distT="0" distB="0" distL="0" distR="0" wp14:anchorId="43420E50" wp14:editId="75D7D94E">
            <wp:extent cx="5486400" cy="3872230"/>
            <wp:effectExtent l="0" t="0" r="0" b="0"/>
            <wp:docPr id="741957403" name="Obraz 3" descr="Obraz zawierający diagram, Wykres, origami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57403" name="Obraz 3" descr="Obraz zawierający diagram, Wykres, origami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4B542" w14:textId="77777777" w:rsidR="003718EF" w:rsidRPr="003718EF" w:rsidRDefault="003718EF" w:rsidP="003718EF">
      <w:pPr>
        <w:rPr>
          <w:b/>
          <w:bCs/>
          <w:lang w:val="ru-RU"/>
        </w:rPr>
      </w:pPr>
      <w:r w:rsidRPr="003718EF">
        <w:rPr>
          <w:b/>
          <w:bCs/>
          <w:lang w:val="ru-RU"/>
        </w:rPr>
        <w:t>Violinplot: AGE by default</w:t>
      </w:r>
    </w:p>
    <w:p w14:paraId="59DA83FC" w14:textId="77777777" w:rsidR="003718EF" w:rsidRPr="003718EF" w:rsidRDefault="003718EF" w:rsidP="003718EF">
      <w:pPr>
        <w:numPr>
          <w:ilvl w:val="0"/>
          <w:numId w:val="10"/>
        </w:numPr>
        <w:rPr>
          <w:lang w:val="pl-PL"/>
        </w:rPr>
      </w:pPr>
      <w:r w:rsidRPr="003718EF">
        <w:rPr>
          <w:lang w:val="pl-PL"/>
        </w:rPr>
        <w:t xml:space="preserve">Rozkład wieku dla obu klas </w:t>
      </w:r>
      <w:proofErr w:type="spellStart"/>
      <w:r w:rsidRPr="003718EF">
        <w:rPr>
          <w:lang w:val="pl-PL"/>
        </w:rPr>
        <w:t>defaultu</w:t>
      </w:r>
      <w:proofErr w:type="spellEnd"/>
      <w:r w:rsidRPr="003718EF">
        <w:rPr>
          <w:lang w:val="pl-PL"/>
        </w:rPr>
        <w:t xml:space="preserve"> jest podobny.</w:t>
      </w:r>
    </w:p>
    <w:p w14:paraId="2F0640AD" w14:textId="77777777" w:rsidR="003718EF" w:rsidRPr="003718EF" w:rsidRDefault="003718EF" w:rsidP="003718EF">
      <w:pPr>
        <w:numPr>
          <w:ilvl w:val="0"/>
          <w:numId w:val="10"/>
        </w:numPr>
        <w:rPr>
          <w:lang w:val="pl-PL"/>
        </w:rPr>
      </w:pPr>
      <w:r w:rsidRPr="003718EF">
        <w:rPr>
          <w:lang w:val="pl-PL"/>
        </w:rPr>
        <w:t>Młodsi klienci dominują w zbiorze.</w:t>
      </w:r>
    </w:p>
    <w:p w14:paraId="141B2FCD" w14:textId="77777777" w:rsidR="0056311B" w:rsidRDefault="003718EF" w:rsidP="00DB2F3D">
      <w:pPr>
        <w:numPr>
          <w:ilvl w:val="0"/>
          <w:numId w:val="10"/>
        </w:numPr>
        <w:rPr>
          <w:lang w:val="pl-PL"/>
        </w:rPr>
      </w:pPr>
      <w:r w:rsidRPr="003718EF">
        <w:rPr>
          <w:lang w:val="pl-PL"/>
        </w:rPr>
        <w:t xml:space="preserve">Nie widać wyraźnej różnicy między grupami </w:t>
      </w:r>
      <w:proofErr w:type="spellStart"/>
      <w:r w:rsidRPr="003718EF">
        <w:rPr>
          <w:lang w:val="pl-PL"/>
        </w:rPr>
        <w:t>default</w:t>
      </w:r>
      <w:proofErr w:type="spellEnd"/>
      <w:r w:rsidRPr="003718EF">
        <w:rPr>
          <w:lang w:val="pl-PL"/>
        </w:rPr>
        <w:t xml:space="preserve"> = 0 i </w:t>
      </w:r>
      <w:proofErr w:type="spellStart"/>
      <w:r w:rsidRPr="003718EF">
        <w:rPr>
          <w:lang w:val="pl-PL"/>
        </w:rPr>
        <w:t>default</w:t>
      </w:r>
      <w:proofErr w:type="spellEnd"/>
      <w:r w:rsidRPr="003718EF">
        <w:rPr>
          <w:lang w:val="pl-PL"/>
        </w:rPr>
        <w:t xml:space="preserve"> = 1</w:t>
      </w:r>
      <w:r w:rsidR="0056311B" w:rsidRPr="0056311B">
        <w:rPr>
          <w:lang w:val="pl-PL"/>
        </w:rPr>
        <w:t>.</w:t>
      </w:r>
    </w:p>
    <w:p w14:paraId="488FDB3F" w14:textId="70EB7602" w:rsidR="00992443" w:rsidRPr="003718EF" w:rsidRDefault="00D834F0" w:rsidP="00DB2F3D">
      <w:pPr>
        <w:numPr>
          <w:ilvl w:val="0"/>
          <w:numId w:val="10"/>
        </w:numPr>
        <w:rPr>
          <w:lang w:val="pl-PL"/>
        </w:rPr>
      </w:pPr>
      <w:r w:rsidRPr="00D834F0">
        <w:rPr>
          <w:noProof/>
          <w:lang w:val="pl-PL"/>
        </w:rPr>
        <w:lastRenderedPageBreak/>
        <w:drawing>
          <wp:inline distT="0" distB="0" distL="0" distR="0" wp14:anchorId="19642117" wp14:editId="4AE9F63E">
            <wp:extent cx="5486400" cy="3883660"/>
            <wp:effectExtent l="0" t="0" r="0" b="2540"/>
            <wp:docPr id="1884313369" name="Obraz 5" descr="Obraz zawierający tekst, diagram, zrzut ekranu, Wykres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313369" name="Obraz 5" descr="Obraz zawierający tekst, diagram, zrzut ekranu, Wykres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8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CD680" w14:textId="77777777" w:rsidR="003718EF" w:rsidRPr="003718EF" w:rsidRDefault="003718EF">
      <w:pPr>
        <w:rPr>
          <w:lang w:val="pl-PL"/>
        </w:rPr>
      </w:pPr>
    </w:p>
    <w:p w14:paraId="1BA4CB5F" w14:textId="77777777" w:rsidR="00D834F0" w:rsidRPr="00D834F0" w:rsidRDefault="00D834F0" w:rsidP="00D834F0">
      <w:pPr>
        <w:rPr>
          <w:b/>
          <w:bCs/>
          <w:lang w:val="ru-RU"/>
        </w:rPr>
      </w:pPr>
      <w:r w:rsidRPr="00D834F0">
        <w:rPr>
          <w:b/>
          <w:bCs/>
          <w:lang w:val="ru-RU"/>
        </w:rPr>
        <w:t>Countplot: EDUCATION</w:t>
      </w:r>
    </w:p>
    <w:p w14:paraId="1C1ACD7C" w14:textId="236C64F5" w:rsidR="00D834F0" w:rsidRPr="00D834F0" w:rsidRDefault="00D834F0" w:rsidP="00D834F0">
      <w:pPr>
        <w:numPr>
          <w:ilvl w:val="0"/>
          <w:numId w:val="12"/>
        </w:numPr>
        <w:rPr>
          <w:lang w:val="pl-PL"/>
        </w:rPr>
      </w:pPr>
      <w:r w:rsidRPr="00D834F0">
        <w:rPr>
          <w:lang w:val="pl-PL"/>
        </w:rPr>
        <w:t>Najwięcej klientów ma wykształcenie na poziomie 1 i 2</w:t>
      </w:r>
      <w:r>
        <w:rPr>
          <w:lang w:val="pl-PL"/>
        </w:rPr>
        <w:t>(</w:t>
      </w:r>
      <w:proofErr w:type="spellStart"/>
      <w:r>
        <w:rPr>
          <w:lang w:val="pl-PL"/>
        </w:rPr>
        <w:t>graduate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school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university</w:t>
      </w:r>
      <w:proofErr w:type="spellEnd"/>
      <w:r>
        <w:rPr>
          <w:lang w:val="pl-PL"/>
        </w:rPr>
        <w:t>)</w:t>
      </w:r>
      <w:r w:rsidRPr="00D834F0">
        <w:rPr>
          <w:lang w:val="pl-PL"/>
        </w:rPr>
        <w:t>.</w:t>
      </w:r>
    </w:p>
    <w:p w14:paraId="1F54023D" w14:textId="7D472DBC" w:rsidR="003718EF" w:rsidRPr="0056311B" w:rsidRDefault="00D834F0" w:rsidP="00634850">
      <w:pPr>
        <w:numPr>
          <w:ilvl w:val="0"/>
          <w:numId w:val="12"/>
        </w:numPr>
        <w:rPr>
          <w:lang w:val="pl-PL"/>
        </w:rPr>
      </w:pPr>
      <w:r w:rsidRPr="00D834F0">
        <w:rPr>
          <w:lang w:val="pl-PL"/>
        </w:rPr>
        <w:t>Kobiety dominują w grupie z wykształceniem poziomu 2</w:t>
      </w:r>
      <w:r w:rsidRPr="0056311B">
        <w:rPr>
          <w:lang w:val="pl-PL"/>
        </w:rPr>
        <w:t xml:space="preserve"> (</w:t>
      </w:r>
      <w:proofErr w:type="spellStart"/>
      <w:r w:rsidRPr="0056311B">
        <w:rPr>
          <w:lang w:val="pl-PL"/>
        </w:rPr>
        <w:t>university</w:t>
      </w:r>
      <w:proofErr w:type="spellEnd"/>
      <w:r w:rsidRPr="0056311B">
        <w:rPr>
          <w:lang w:val="pl-PL"/>
        </w:rPr>
        <w:t>)</w:t>
      </w:r>
      <w:r w:rsidRPr="00D834F0">
        <w:rPr>
          <w:lang w:val="pl-PL"/>
        </w:rPr>
        <w:t>.</w:t>
      </w:r>
    </w:p>
    <w:p w14:paraId="43F3E3E6" w14:textId="4ECC18B4" w:rsidR="00D834F0" w:rsidRPr="00D834F0" w:rsidRDefault="00D834F0">
      <w:pPr>
        <w:rPr>
          <w:lang w:val="ru-RU"/>
        </w:rPr>
      </w:pPr>
      <w:r w:rsidRPr="00D834F0">
        <w:rPr>
          <w:noProof/>
          <w:lang w:val="pl-PL"/>
        </w:rPr>
        <w:lastRenderedPageBreak/>
        <w:drawing>
          <wp:inline distT="0" distB="0" distL="0" distR="0" wp14:anchorId="14B4161F" wp14:editId="40FE4D2D">
            <wp:extent cx="5486400" cy="3134995"/>
            <wp:effectExtent l="0" t="0" r="0" b="8255"/>
            <wp:docPr id="630643308" name="Obraz 6" descr="Obraz zawierający tekst, diagram, zrzut ekranu, Wykres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643308" name="Obraz 6" descr="Obraz zawierający tekst, diagram, zrzut ekranu, Wykres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8FFDB" w14:textId="77777777" w:rsidR="00D834F0" w:rsidRDefault="00D834F0">
      <w:pPr>
        <w:rPr>
          <w:lang w:val="pl-PL"/>
        </w:rPr>
      </w:pPr>
    </w:p>
    <w:p w14:paraId="27B6761B" w14:textId="77777777" w:rsidR="00D834F0" w:rsidRPr="00D834F0" w:rsidRDefault="00D834F0" w:rsidP="00D834F0">
      <w:pPr>
        <w:rPr>
          <w:b/>
          <w:bCs/>
          <w:lang w:val="pl-PL"/>
        </w:rPr>
      </w:pPr>
      <w:r w:rsidRPr="00D834F0">
        <w:rPr>
          <w:b/>
          <w:bCs/>
          <w:lang w:val="pl-PL"/>
        </w:rPr>
        <w:t xml:space="preserve">Histogram: LIMIT_BAL z podziałem na </w:t>
      </w:r>
      <w:proofErr w:type="spellStart"/>
      <w:r w:rsidRPr="00D834F0">
        <w:rPr>
          <w:b/>
          <w:bCs/>
          <w:lang w:val="pl-PL"/>
        </w:rPr>
        <w:t>default</w:t>
      </w:r>
      <w:proofErr w:type="spellEnd"/>
    </w:p>
    <w:p w14:paraId="1DDDACB9" w14:textId="77777777" w:rsidR="00D834F0" w:rsidRPr="00D834F0" w:rsidRDefault="00D834F0" w:rsidP="00D834F0">
      <w:pPr>
        <w:numPr>
          <w:ilvl w:val="0"/>
          <w:numId w:val="13"/>
        </w:numPr>
        <w:rPr>
          <w:lang w:val="pl-PL"/>
        </w:rPr>
      </w:pPr>
      <w:r w:rsidRPr="00D834F0">
        <w:rPr>
          <w:lang w:val="pl-PL"/>
        </w:rPr>
        <w:t xml:space="preserve">Klienci z niższym LIMIT_BAL częściej znajdują się w grupie </w:t>
      </w:r>
      <w:proofErr w:type="spellStart"/>
      <w:r w:rsidRPr="00D834F0">
        <w:rPr>
          <w:lang w:val="pl-PL"/>
        </w:rPr>
        <w:t>default</w:t>
      </w:r>
      <w:proofErr w:type="spellEnd"/>
      <w:r w:rsidRPr="00D834F0">
        <w:rPr>
          <w:lang w:val="pl-PL"/>
        </w:rPr>
        <w:t xml:space="preserve"> = 1.</w:t>
      </w:r>
    </w:p>
    <w:p w14:paraId="5C37F08D" w14:textId="77777777" w:rsidR="00D834F0" w:rsidRPr="00D834F0" w:rsidRDefault="00D834F0" w:rsidP="00D834F0">
      <w:pPr>
        <w:numPr>
          <w:ilvl w:val="0"/>
          <w:numId w:val="13"/>
        </w:numPr>
        <w:rPr>
          <w:lang w:val="pl-PL"/>
        </w:rPr>
      </w:pPr>
      <w:r w:rsidRPr="00D834F0">
        <w:rPr>
          <w:lang w:val="pl-PL"/>
        </w:rPr>
        <w:t xml:space="preserve">Rozkład dla </w:t>
      </w:r>
      <w:proofErr w:type="spellStart"/>
      <w:r w:rsidRPr="00D834F0">
        <w:rPr>
          <w:lang w:val="pl-PL"/>
        </w:rPr>
        <w:t>default</w:t>
      </w:r>
      <w:proofErr w:type="spellEnd"/>
      <w:r w:rsidRPr="00D834F0">
        <w:rPr>
          <w:lang w:val="pl-PL"/>
        </w:rPr>
        <w:t xml:space="preserve"> = 0 przesunięty w stronę wyższych limitów.</w:t>
      </w:r>
    </w:p>
    <w:p w14:paraId="691425AA" w14:textId="77777777" w:rsidR="00D834F0" w:rsidRDefault="00D834F0" w:rsidP="00D834F0">
      <w:pPr>
        <w:numPr>
          <w:ilvl w:val="0"/>
          <w:numId w:val="13"/>
        </w:numPr>
        <w:rPr>
          <w:lang w:val="pl-PL"/>
        </w:rPr>
      </w:pPr>
      <w:r w:rsidRPr="00D834F0">
        <w:rPr>
          <w:lang w:val="pl-PL"/>
        </w:rPr>
        <w:t>Sugeruje to zależność między wysokością limitu a wiarygodnością klienta.</w:t>
      </w:r>
    </w:p>
    <w:p w14:paraId="7D83AF09" w14:textId="6402B5B9" w:rsidR="00D834F0" w:rsidRDefault="00D834F0" w:rsidP="00D834F0">
      <w:pPr>
        <w:rPr>
          <w:lang w:val="pl-PL"/>
        </w:rPr>
      </w:pPr>
      <w:r w:rsidRPr="00D834F0">
        <w:rPr>
          <w:noProof/>
          <w:lang w:val="pl-PL"/>
        </w:rPr>
        <w:lastRenderedPageBreak/>
        <w:drawing>
          <wp:inline distT="0" distB="0" distL="0" distR="0" wp14:anchorId="1B446F26" wp14:editId="7674123F">
            <wp:extent cx="5486400" cy="4572000"/>
            <wp:effectExtent l="0" t="0" r="0" b="0"/>
            <wp:docPr id="1960655625" name="Obraz 8" descr="Obraz zawierający tekst, zrzut ekranu, linia, wzó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655625" name="Obraz 8" descr="Obraz zawierający tekst, zrzut ekranu, linia, wzór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C9FE9" w14:textId="77777777" w:rsidR="00D834F0" w:rsidRDefault="00D834F0" w:rsidP="00D834F0">
      <w:pPr>
        <w:rPr>
          <w:b/>
          <w:bCs/>
          <w:lang w:val="pl-PL"/>
        </w:rPr>
      </w:pPr>
      <w:proofErr w:type="spellStart"/>
      <w:r w:rsidRPr="00D834F0">
        <w:rPr>
          <w:b/>
          <w:bCs/>
          <w:lang w:val="pl-PL"/>
        </w:rPr>
        <w:t>Heatmap</w:t>
      </w:r>
      <w:proofErr w:type="spellEnd"/>
    </w:p>
    <w:p w14:paraId="667F21D2" w14:textId="77777777" w:rsidR="0056311B" w:rsidRDefault="0056311B" w:rsidP="00D834F0">
      <w:pPr>
        <w:rPr>
          <w:b/>
          <w:bCs/>
          <w:lang w:val="pl-PL"/>
        </w:rPr>
      </w:pPr>
    </w:p>
    <w:p w14:paraId="02B094B9" w14:textId="77777777" w:rsidR="0056311B" w:rsidRDefault="0056311B" w:rsidP="00D834F0">
      <w:pPr>
        <w:rPr>
          <w:b/>
          <w:bCs/>
          <w:lang w:val="pl-PL"/>
        </w:rPr>
      </w:pPr>
    </w:p>
    <w:p w14:paraId="60F14249" w14:textId="77777777" w:rsidR="0056311B" w:rsidRDefault="0056311B" w:rsidP="00D834F0">
      <w:pPr>
        <w:rPr>
          <w:b/>
          <w:bCs/>
          <w:lang w:val="pl-PL"/>
        </w:rPr>
      </w:pPr>
    </w:p>
    <w:p w14:paraId="78CCD672" w14:textId="77777777" w:rsidR="0056311B" w:rsidRDefault="0056311B" w:rsidP="00D834F0">
      <w:pPr>
        <w:rPr>
          <w:b/>
          <w:bCs/>
          <w:lang w:val="pl-PL"/>
        </w:rPr>
      </w:pPr>
    </w:p>
    <w:p w14:paraId="28A62A49" w14:textId="77777777" w:rsidR="0056311B" w:rsidRDefault="0056311B" w:rsidP="00D834F0">
      <w:pPr>
        <w:rPr>
          <w:b/>
          <w:bCs/>
          <w:lang w:val="pl-PL"/>
        </w:rPr>
      </w:pPr>
    </w:p>
    <w:p w14:paraId="65F23116" w14:textId="77777777" w:rsidR="0056311B" w:rsidRDefault="0056311B" w:rsidP="00D834F0">
      <w:pPr>
        <w:rPr>
          <w:b/>
          <w:bCs/>
          <w:lang w:val="pl-PL"/>
        </w:rPr>
      </w:pPr>
    </w:p>
    <w:p w14:paraId="413360A4" w14:textId="77777777" w:rsidR="0056311B" w:rsidRDefault="0056311B" w:rsidP="00D834F0">
      <w:pPr>
        <w:rPr>
          <w:b/>
          <w:bCs/>
          <w:lang w:val="pl-PL"/>
        </w:rPr>
      </w:pPr>
    </w:p>
    <w:p w14:paraId="45956DFB" w14:textId="77777777" w:rsidR="0056311B" w:rsidRDefault="0056311B" w:rsidP="00D834F0">
      <w:pPr>
        <w:rPr>
          <w:b/>
          <w:bCs/>
          <w:lang w:val="pl-PL"/>
        </w:rPr>
      </w:pPr>
    </w:p>
    <w:p w14:paraId="42FAAF48" w14:textId="77777777" w:rsidR="0056311B" w:rsidRDefault="0056311B" w:rsidP="00D834F0">
      <w:pPr>
        <w:rPr>
          <w:b/>
          <w:bCs/>
          <w:lang w:val="pl-PL"/>
        </w:rPr>
      </w:pPr>
    </w:p>
    <w:p w14:paraId="2D94C23F" w14:textId="77777777" w:rsidR="0056311B" w:rsidRDefault="0056311B" w:rsidP="00D834F0">
      <w:pPr>
        <w:rPr>
          <w:b/>
          <w:bCs/>
          <w:lang w:val="pl-PL"/>
        </w:rPr>
      </w:pPr>
    </w:p>
    <w:p w14:paraId="460309A7" w14:textId="77777777" w:rsidR="00D834F0" w:rsidRDefault="00000000" w:rsidP="0056311B">
      <w:pPr>
        <w:pStyle w:val="Nagwek1"/>
        <w:rPr>
          <w:lang w:val="pl-PL"/>
        </w:rPr>
      </w:pPr>
      <w:r w:rsidRPr="003718EF">
        <w:rPr>
          <w:lang w:val="pl-PL"/>
        </w:rPr>
        <w:lastRenderedPageBreak/>
        <w:t>5. Korelacja między cechami</w:t>
      </w:r>
    </w:p>
    <w:p w14:paraId="6E449727" w14:textId="77777777" w:rsidR="00D834F0" w:rsidRDefault="00D834F0" w:rsidP="00D834F0">
      <w:pPr>
        <w:rPr>
          <w:lang w:val="pl-PL"/>
        </w:rPr>
      </w:pPr>
      <w:r w:rsidRPr="00D834F0">
        <w:rPr>
          <w:lang w:val="pl-PL"/>
        </w:rPr>
        <w:t>Na podstawie mapy korelacji (</w:t>
      </w:r>
      <w:proofErr w:type="spellStart"/>
      <w:r w:rsidRPr="00D834F0">
        <w:rPr>
          <w:lang w:val="pl-PL"/>
        </w:rPr>
        <w:t>heatmapy</w:t>
      </w:r>
      <w:proofErr w:type="spellEnd"/>
      <w:r w:rsidRPr="00D834F0">
        <w:rPr>
          <w:lang w:val="pl-PL"/>
        </w:rPr>
        <w:t>) zidentyfikowano najciekawsze zależności pomiędzy cechami numerycznymi. Poniżej przedstawiono 5 najważniejszych obserwacji wraz z krótką interpretacją:</w:t>
      </w:r>
    </w:p>
    <w:p w14:paraId="6E1E1219" w14:textId="77777777" w:rsidR="00D834F0" w:rsidRDefault="00D834F0" w:rsidP="00D834F0">
      <w:pPr>
        <w:rPr>
          <w:lang w:val="pl-PL"/>
        </w:rPr>
      </w:pPr>
      <w:r w:rsidRPr="00D834F0">
        <w:rPr>
          <w:lang w:val="pl-PL"/>
        </w:rPr>
        <w:t>• BILL_AMT1 vs BILL_AMT2 (i kolejne) (korelacja: ~0.95)</w:t>
      </w:r>
    </w:p>
    <w:p w14:paraId="2E69B23D" w14:textId="77777777" w:rsidR="00D834F0" w:rsidRDefault="00D834F0" w:rsidP="00D834F0">
      <w:pPr>
        <w:rPr>
          <w:lang w:val="pl-PL"/>
        </w:rPr>
      </w:pPr>
      <w:r w:rsidRPr="00D834F0">
        <w:rPr>
          <w:lang w:val="pl-PL"/>
        </w:rPr>
        <w:t>Bardzo silna dodatnia korelacja. Sugeruje, że klienci mają stabilne salda zadłużenia na przestrzeni miesięcy.</w:t>
      </w:r>
    </w:p>
    <w:p w14:paraId="490D05F2" w14:textId="77777777" w:rsidR="00D834F0" w:rsidRDefault="00D834F0" w:rsidP="00D834F0">
      <w:pPr>
        <w:rPr>
          <w:lang w:val="pl-PL"/>
        </w:rPr>
      </w:pPr>
      <w:r w:rsidRPr="00D834F0">
        <w:t xml:space="preserve">• PAY_0 vs PAY_2, PAY_3 </w:t>
      </w:r>
      <w:proofErr w:type="spellStart"/>
      <w:r w:rsidRPr="00D834F0">
        <w:t>itd</w:t>
      </w:r>
      <w:proofErr w:type="spellEnd"/>
      <w:r w:rsidRPr="00D834F0">
        <w:t xml:space="preserve">. </w:t>
      </w:r>
      <w:r w:rsidRPr="00D834F0">
        <w:rPr>
          <w:lang w:val="pl-PL"/>
        </w:rPr>
        <w:t>(korelacja: ~0.7 – 0.8)</w:t>
      </w:r>
    </w:p>
    <w:p w14:paraId="3F8850CC" w14:textId="77777777" w:rsidR="00D834F0" w:rsidRDefault="00D834F0" w:rsidP="00D834F0">
      <w:pPr>
        <w:rPr>
          <w:lang w:val="pl-PL"/>
        </w:rPr>
      </w:pPr>
      <w:r w:rsidRPr="00D834F0">
        <w:rPr>
          <w:lang w:val="pl-PL"/>
        </w:rPr>
        <w:t>Wysoka korelacja świadczy o konsekwencji w opóźnieniach – jeśli klient spóźni się raz, prawdopodobnie zrobi to ponownie.</w:t>
      </w:r>
    </w:p>
    <w:p w14:paraId="43515160" w14:textId="77777777" w:rsidR="00D834F0" w:rsidRDefault="00D834F0" w:rsidP="00D834F0">
      <w:r w:rsidRPr="00D834F0">
        <w:t xml:space="preserve">• </w:t>
      </w:r>
      <w:proofErr w:type="spellStart"/>
      <w:proofErr w:type="gramStart"/>
      <w:r w:rsidRPr="00D834F0">
        <w:t>default.payment</w:t>
      </w:r>
      <w:proofErr w:type="gramEnd"/>
      <w:r w:rsidRPr="00D834F0">
        <w:t>.next.month</w:t>
      </w:r>
      <w:proofErr w:type="spellEnd"/>
      <w:r w:rsidRPr="00D834F0">
        <w:t xml:space="preserve"> vs LIMIT_BAL (</w:t>
      </w:r>
      <w:proofErr w:type="spellStart"/>
      <w:r w:rsidRPr="00D834F0">
        <w:t>korelacja</w:t>
      </w:r>
      <w:proofErr w:type="spellEnd"/>
      <w:r w:rsidRPr="00D834F0">
        <w:t>: -0.15)</w:t>
      </w:r>
    </w:p>
    <w:p w14:paraId="786CA93E" w14:textId="1DAE5075" w:rsidR="00D834F0" w:rsidRPr="00D834F0" w:rsidRDefault="00D834F0" w:rsidP="00D834F0">
      <w:pPr>
        <w:rPr>
          <w:lang w:val="pl-PL"/>
        </w:rPr>
      </w:pPr>
      <w:r w:rsidRPr="00D834F0">
        <w:rPr>
          <w:lang w:val="pl-PL"/>
        </w:rPr>
        <w:t>Ujemna korelacja oznacza, że klienci z niższym limitem kredytowym częściej mają zaległości.</w:t>
      </w:r>
    </w:p>
    <w:p w14:paraId="7BA5A109" w14:textId="77777777" w:rsidR="00D834F0" w:rsidRPr="00D834F0" w:rsidRDefault="00D834F0" w:rsidP="00D834F0">
      <w:pPr>
        <w:pStyle w:val="Nagwek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D834F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lastRenderedPageBreak/>
        <w:t xml:space="preserve">• </w:t>
      </w:r>
      <w:proofErr w:type="spellStart"/>
      <w:proofErr w:type="gramStart"/>
      <w:r w:rsidRPr="00D834F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default.payment</w:t>
      </w:r>
      <w:proofErr w:type="gramEnd"/>
      <w:r w:rsidRPr="00D834F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.next.month</w:t>
      </w:r>
      <w:proofErr w:type="spellEnd"/>
      <w:r w:rsidRPr="00D834F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vs PAY_0 (</w:t>
      </w:r>
      <w:proofErr w:type="spellStart"/>
      <w:r w:rsidRPr="00D834F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korelacja</w:t>
      </w:r>
      <w:proofErr w:type="spellEnd"/>
      <w:r w:rsidRPr="00D834F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: ~0.32)</w:t>
      </w:r>
    </w:p>
    <w:p w14:paraId="1C1FDDAB" w14:textId="77777777" w:rsidR="00D834F0" w:rsidRPr="00D834F0" w:rsidRDefault="00D834F0" w:rsidP="00D834F0">
      <w:pPr>
        <w:pStyle w:val="Nagwek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l-PL"/>
        </w:rPr>
      </w:pPr>
      <w:r w:rsidRPr="00D834F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l-PL"/>
        </w:rPr>
        <w:t>Dodatnia korelacja wskazuje, że opóźnienia w ostatnim miesiącu zwiększają szansę na niespłacenie kolejnej raty.</w:t>
      </w:r>
    </w:p>
    <w:p w14:paraId="0D87A54B" w14:textId="77777777" w:rsidR="00D834F0" w:rsidRPr="00D834F0" w:rsidRDefault="00D834F0" w:rsidP="00D834F0">
      <w:pPr>
        <w:pStyle w:val="Nagwek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D834F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• </w:t>
      </w:r>
      <w:proofErr w:type="spellStart"/>
      <w:proofErr w:type="gramStart"/>
      <w:r w:rsidRPr="00D834F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default.payment</w:t>
      </w:r>
      <w:proofErr w:type="gramEnd"/>
      <w:r w:rsidRPr="00D834F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.next.month</w:t>
      </w:r>
      <w:proofErr w:type="spellEnd"/>
      <w:r w:rsidRPr="00D834F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vs PAY_AMT1 (</w:t>
      </w:r>
      <w:proofErr w:type="spellStart"/>
      <w:r w:rsidRPr="00D834F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korelacja</w:t>
      </w:r>
      <w:proofErr w:type="spellEnd"/>
      <w:r w:rsidRPr="00D834F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: -0.06)</w:t>
      </w:r>
    </w:p>
    <w:p w14:paraId="32B148C3" w14:textId="77777777" w:rsidR="0056311B" w:rsidRDefault="00D834F0" w:rsidP="00D834F0">
      <w:pPr>
        <w:pStyle w:val="Nagwek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l-PL"/>
        </w:rPr>
      </w:pPr>
      <w:r w:rsidRPr="00D834F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l-PL"/>
        </w:rPr>
        <w:t>Słaba ujemna korelacja – osoby, które zapłaciły mniej, nieco częściej trafiają do grupy zalegających.</w:t>
      </w:r>
    </w:p>
    <w:p w14:paraId="30A71267" w14:textId="1C819802" w:rsidR="00E140BA" w:rsidRPr="00D834F0" w:rsidRDefault="00000000" w:rsidP="00D834F0">
      <w:pPr>
        <w:pStyle w:val="Nagwek1"/>
        <w:rPr>
          <w:lang w:val="pl-PL"/>
        </w:rPr>
      </w:pPr>
      <w:r w:rsidRPr="003718EF">
        <w:rPr>
          <w:lang w:val="pl-PL"/>
        </w:rPr>
        <w:t>6. Regresja liniowa</w:t>
      </w:r>
    </w:p>
    <w:p w14:paraId="13540F77" w14:textId="5BB9A260" w:rsidR="00D834F0" w:rsidRPr="00D834F0" w:rsidRDefault="00D834F0" w:rsidP="00D834F0">
      <w:pPr>
        <w:rPr>
          <w:lang w:val="ru-RU"/>
        </w:rPr>
      </w:pPr>
      <w:r w:rsidRPr="00D834F0">
        <w:rPr>
          <w:noProof/>
          <w:lang w:val="ru-RU"/>
        </w:rPr>
        <w:drawing>
          <wp:inline distT="0" distB="0" distL="0" distR="0" wp14:anchorId="58943D40" wp14:editId="3CC7E9B4">
            <wp:extent cx="5486400" cy="3343910"/>
            <wp:effectExtent l="0" t="0" r="0" b="8890"/>
            <wp:docPr id="1034600171" name="Obraz 7" descr="Obraz zawierający tekst, zrzut ekranu, linia, diagram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600171" name="Obraz 7" descr="Obraz zawierający tekst, zrzut ekranu, linia, diagram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9C792" w14:textId="77777777" w:rsidR="00E140BA" w:rsidRPr="003718EF" w:rsidRDefault="00000000">
      <w:pPr>
        <w:rPr>
          <w:lang w:val="pl-PL"/>
        </w:rPr>
      </w:pPr>
      <w:r>
        <w:t>📈</w:t>
      </w:r>
      <w:r w:rsidRPr="003718EF">
        <w:rPr>
          <w:lang w:val="pl-PL"/>
        </w:rPr>
        <w:t xml:space="preserve"> Regresja LIMIT_BAL względem AGE</w:t>
      </w:r>
    </w:p>
    <w:p w14:paraId="1EE9F0D3" w14:textId="77777777" w:rsidR="00E140BA" w:rsidRPr="003718EF" w:rsidRDefault="00000000">
      <w:pPr>
        <w:rPr>
          <w:lang w:val="pl-PL"/>
        </w:rPr>
      </w:pPr>
      <w:r w:rsidRPr="003718EF">
        <w:rPr>
          <w:lang w:val="pl-PL"/>
        </w:rPr>
        <w:t>• Występuje lekka dodatnia zależność między wiekiem a limitem kredytowym.</w:t>
      </w:r>
    </w:p>
    <w:p w14:paraId="0FC89EC1" w14:textId="77777777" w:rsidR="00E140BA" w:rsidRPr="003718EF" w:rsidRDefault="00000000">
      <w:pPr>
        <w:rPr>
          <w:lang w:val="pl-PL"/>
        </w:rPr>
      </w:pPr>
      <w:r w:rsidRPr="003718EF">
        <w:rPr>
          <w:lang w:val="pl-PL"/>
        </w:rPr>
        <w:t>• Klienci młodsi częściej mają niższe limity.</w:t>
      </w:r>
    </w:p>
    <w:p w14:paraId="1E7F0C43" w14:textId="77777777" w:rsidR="00E140BA" w:rsidRPr="003718EF" w:rsidRDefault="00000000">
      <w:pPr>
        <w:pStyle w:val="Nagwek1"/>
        <w:rPr>
          <w:lang w:val="pl-PL"/>
        </w:rPr>
      </w:pPr>
      <w:r w:rsidRPr="003718EF">
        <w:rPr>
          <w:lang w:val="pl-PL"/>
        </w:rPr>
        <w:t>7. Wnioski końcowe</w:t>
      </w:r>
    </w:p>
    <w:p w14:paraId="0B061805" w14:textId="77777777" w:rsidR="00E140BA" w:rsidRPr="003718EF" w:rsidRDefault="00000000">
      <w:pPr>
        <w:rPr>
          <w:lang w:val="pl-PL"/>
        </w:rPr>
      </w:pPr>
      <w:r w:rsidRPr="003718EF">
        <w:rPr>
          <w:lang w:val="pl-PL"/>
        </w:rPr>
        <w:t>• Niektóre cechy są silnie skorelowane między sobą.</w:t>
      </w:r>
    </w:p>
    <w:p w14:paraId="03D43BB5" w14:textId="77777777" w:rsidR="00E140BA" w:rsidRPr="003718EF" w:rsidRDefault="00000000">
      <w:pPr>
        <w:rPr>
          <w:lang w:val="pl-PL"/>
        </w:rPr>
      </w:pPr>
      <w:r w:rsidRPr="003718EF">
        <w:rPr>
          <w:lang w:val="pl-PL"/>
        </w:rPr>
        <w:t xml:space="preserve">• </w:t>
      </w:r>
      <w:proofErr w:type="spellStart"/>
      <w:r w:rsidRPr="003718EF">
        <w:rPr>
          <w:lang w:val="pl-PL"/>
        </w:rPr>
        <w:t>Default</w:t>
      </w:r>
      <w:proofErr w:type="spellEnd"/>
      <w:r w:rsidRPr="003718EF">
        <w:rPr>
          <w:lang w:val="pl-PL"/>
        </w:rPr>
        <w:t xml:space="preserve"> nie jest zmienną zbalansowaną (większość klientów spłaca zobowiązania).</w:t>
      </w:r>
    </w:p>
    <w:p w14:paraId="0003319A" w14:textId="77777777" w:rsidR="00E140BA" w:rsidRPr="003718EF" w:rsidRDefault="00000000">
      <w:pPr>
        <w:rPr>
          <w:lang w:val="pl-PL"/>
        </w:rPr>
      </w:pPr>
      <w:r w:rsidRPr="003718EF">
        <w:rPr>
          <w:lang w:val="pl-PL"/>
        </w:rPr>
        <w:lastRenderedPageBreak/>
        <w:t>• Występują wartości odstające, które mogą mieć wpływ na analizę.</w:t>
      </w:r>
    </w:p>
    <w:p w14:paraId="15927FD2" w14:textId="461937B8" w:rsidR="00E140BA" w:rsidRPr="003718EF" w:rsidRDefault="00000000">
      <w:pPr>
        <w:rPr>
          <w:lang w:val="pl-PL"/>
        </w:rPr>
      </w:pPr>
      <w:r w:rsidRPr="003718EF">
        <w:rPr>
          <w:lang w:val="pl-PL"/>
        </w:rPr>
        <w:t>• Cecha LIMIT_BAL oraz PAY_</w:t>
      </w:r>
      <w:r w:rsidR="00E17856">
        <w:rPr>
          <w:lang w:val="pl-PL"/>
        </w:rPr>
        <w:t>0</w:t>
      </w:r>
      <w:r w:rsidRPr="003718EF">
        <w:rPr>
          <w:lang w:val="pl-PL"/>
        </w:rPr>
        <w:t xml:space="preserve"> mogą być dobrymi </w:t>
      </w:r>
      <w:proofErr w:type="spellStart"/>
      <w:r w:rsidRPr="003718EF">
        <w:rPr>
          <w:lang w:val="pl-PL"/>
        </w:rPr>
        <w:t>predyktorami</w:t>
      </w:r>
      <w:proofErr w:type="spellEnd"/>
      <w:r w:rsidRPr="003718EF">
        <w:rPr>
          <w:lang w:val="pl-PL"/>
        </w:rPr>
        <w:t xml:space="preserve"> </w:t>
      </w:r>
      <w:proofErr w:type="spellStart"/>
      <w:r w:rsidRPr="003718EF">
        <w:rPr>
          <w:lang w:val="pl-PL"/>
        </w:rPr>
        <w:t>defaultu</w:t>
      </w:r>
      <w:proofErr w:type="spellEnd"/>
      <w:r w:rsidRPr="003718EF">
        <w:rPr>
          <w:lang w:val="pl-PL"/>
        </w:rPr>
        <w:t>.</w:t>
      </w:r>
    </w:p>
    <w:sectPr w:rsidR="00E140BA" w:rsidRPr="003718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ED628C8E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35A61CC"/>
    <w:multiLevelType w:val="multilevel"/>
    <w:tmpl w:val="3DD6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D53EF9"/>
    <w:multiLevelType w:val="multilevel"/>
    <w:tmpl w:val="3546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2B3ADE"/>
    <w:multiLevelType w:val="multilevel"/>
    <w:tmpl w:val="48BC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5A63E5"/>
    <w:multiLevelType w:val="multilevel"/>
    <w:tmpl w:val="4B383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0608100">
    <w:abstractNumId w:val="8"/>
  </w:num>
  <w:num w:numId="2" w16cid:durableId="2049335772">
    <w:abstractNumId w:val="6"/>
  </w:num>
  <w:num w:numId="3" w16cid:durableId="1405639960">
    <w:abstractNumId w:val="5"/>
  </w:num>
  <w:num w:numId="4" w16cid:durableId="909845673">
    <w:abstractNumId w:val="4"/>
  </w:num>
  <w:num w:numId="5" w16cid:durableId="75638738">
    <w:abstractNumId w:val="7"/>
  </w:num>
  <w:num w:numId="6" w16cid:durableId="1698892430">
    <w:abstractNumId w:val="3"/>
  </w:num>
  <w:num w:numId="7" w16cid:durableId="1648391422">
    <w:abstractNumId w:val="2"/>
  </w:num>
  <w:num w:numId="8" w16cid:durableId="1006711138">
    <w:abstractNumId w:val="1"/>
  </w:num>
  <w:num w:numId="9" w16cid:durableId="701439081">
    <w:abstractNumId w:val="0"/>
  </w:num>
  <w:num w:numId="10" w16cid:durableId="1011568504">
    <w:abstractNumId w:val="11"/>
  </w:num>
  <w:num w:numId="11" w16cid:durableId="1518930474">
    <w:abstractNumId w:val="10"/>
  </w:num>
  <w:num w:numId="12" w16cid:durableId="1468088730">
    <w:abstractNumId w:val="9"/>
  </w:num>
  <w:num w:numId="13" w16cid:durableId="2383659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718EF"/>
    <w:rsid w:val="00472430"/>
    <w:rsid w:val="004E2E44"/>
    <w:rsid w:val="00502697"/>
    <w:rsid w:val="0053258F"/>
    <w:rsid w:val="0056311B"/>
    <w:rsid w:val="00992443"/>
    <w:rsid w:val="00AA1D8D"/>
    <w:rsid w:val="00AB5FA2"/>
    <w:rsid w:val="00B47730"/>
    <w:rsid w:val="00CB0664"/>
    <w:rsid w:val="00D834F0"/>
    <w:rsid w:val="00E140BA"/>
    <w:rsid w:val="00E17856"/>
    <w:rsid w:val="00E507B2"/>
    <w:rsid w:val="00E83DF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1AB217"/>
  <w14:defaultImageDpi w14:val="300"/>
  <w15:docId w15:val="{9248B574-8B2F-4508-BBA6-82548BC7A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453</Words>
  <Characters>2587</Characters>
  <Application>Microsoft Office Word</Application>
  <DocSecurity>0</DocSecurity>
  <Lines>21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3034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Владимир Лейченок</cp:lastModifiedBy>
  <cp:revision>2</cp:revision>
  <dcterms:created xsi:type="dcterms:W3CDTF">2025-03-27T19:29:00Z</dcterms:created>
  <dcterms:modified xsi:type="dcterms:W3CDTF">2025-03-27T19:29:00Z</dcterms:modified>
  <cp:category/>
</cp:coreProperties>
</file>