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86BD3" w14:textId="621AC3AC" w:rsidR="00D65E9E" w:rsidRDefault="00D65E9E" w:rsidP="00D65E9E">
      <w:pPr>
        <w:pStyle w:val="Title"/>
      </w:pPr>
      <w:bookmarkStart w:id="0" w:name="_qeuz5tn32gwz"/>
      <w:bookmarkEnd w:id="0"/>
      <w:r>
        <w:t>Machine Learning for Policy Guidance</w:t>
      </w:r>
    </w:p>
    <w:p w14:paraId="29038F28" w14:textId="77777777" w:rsidR="00D65E9E" w:rsidRPr="002133F5" w:rsidRDefault="00D65E9E" w:rsidP="00D65E9E">
      <w:pPr>
        <w:rPr>
          <w:sz w:val="24"/>
          <w:szCs w:val="24"/>
        </w:rPr>
      </w:pPr>
    </w:p>
    <w:p w14:paraId="52498BF7" w14:textId="10229819" w:rsidR="009B6BAD" w:rsidRDefault="002133F5" w:rsidP="00D65E9E">
      <w:pPr>
        <w:rPr>
          <w:sz w:val="24"/>
          <w:szCs w:val="24"/>
          <w:u w:val="single"/>
        </w:rPr>
      </w:pPr>
      <w:r w:rsidRPr="00A6275A">
        <w:rPr>
          <w:sz w:val="24"/>
          <w:szCs w:val="24"/>
          <w:u w:val="single"/>
        </w:rPr>
        <w:t>A</w:t>
      </w:r>
      <w:r>
        <w:rPr>
          <w:sz w:val="24"/>
          <w:szCs w:val="24"/>
          <w:u w:val="single"/>
        </w:rPr>
        <w:t>BSTRACT</w:t>
      </w:r>
    </w:p>
    <w:p w14:paraId="17AA1A57" w14:textId="42F83E73" w:rsidR="00CE0F45" w:rsidRDefault="00CE0F45" w:rsidP="00D65E9E">
      <w:pPr>
        <w:rPr>
          <w:sz w:val="24"/>
          <w:szCs w:val="24"/>
          <w:u w:val="single"/>
        </w:rPr>
      </w:pPr>
    </w:p>
    <w:p w14:paraId="046F9A59" w14:textId="0CB81B89" w:rsidR="004E6289" w:rsidRPr="00DD0995" w:rsidRDefault="3E8AB71D" w:rsidP="00A022F8">
      <w:pPr>
        <w:rPr>
          <w:color w:val="FF0000"/>
          <w:u w:val="single"/>
        </w:rPr>
      </w:pPr>
      <w:r>
        <w:t xml:space="preserve">This paper leverages machine learning algorithms and techniques to create models that can assist in a country's policy guidance. </w:t>
      </w:r>
      <w:r w:rsidR="00FF2DFB">
        <w:t>The machine learning process used to conduct research is discussed with steps such as preprocessing, feature selection, model selection, and model interpretation.</w:t>
      </w:r>
      <w:r w:rsidR="00D10A03">
        <w:t xml:space="preserve"> </w:t>
      </w:r>
      <w:r>
        <w:t xml:space="preserve">Specifically, using datasets from the CIA's World Factbook and the United Nations' Human Development Index (HDI), machine learning models are created that use </w:t>
      </w:r>
      <w:r w:rsidR="0013525C">
        <w:t xml:space="preserve">select </w:t>
      </w:r>
      <w:r w:rsidR="00A417D0">
        <w:t>features</w:t>
      </w:r>
      <w:r>
        <w:t xml:space="preserve"> from </w:t>
      </w:r>
      <w:r w:rsidR="00DE794B">
        <w:t xml:space="preserve">several </w:t>
      </w:r>
      <w:r>
        <w:t>count</w:t>
      </w:r>
      <w:r w:rsidR="00DE794B">
        <w:t>ies</w:t>
      </w:r>
      <w:r>
        <w:t xml:space="preserve"> (e.g., real gross domestic product (GDP), population, and area).</w:t>
      </w:r>
      <w:r w:rsidR="00755467">
        <w:t xml:space="preserve"> </w:t>
      </w:r>
      <w:r>
        <w:t>Then, the models make predictions on the countr</w:t>
      </w:r>
      <w:r w:rsidR="00DE794B">
        <w:t>ies</w:t>
      </w:r>
      <w:r>
        <w:t>' HDI score</w:t>
      </w:r>
      <w:r w:rsidR="00DE794B">
        <w:t>s</w:t>
      </w:r>
      <w:r>
        <w:t xml:space="preserve">. </w:t>
      </w:r>
      <w:r w:rsidR="00306259">
        <w:t>Model interpretation</w:t>
      </w:r>
      <w:r>
        <w:t xml:space="preserve"> methods are used to find the most important features in predicting a country's score. This paper argues that important features can be derived through machine learning and guide government policy relevant to human development. </w:t>
      </w:r>
      <w:r w:rsidR="00981DCB">
        <w:t>S</w:t>
      </w:r>
      <w:r w:rsidR="0020005D">
        <w:t xml:space="preserve">upply-side policies </w:t>
      </w:r>
      <w:r w:rsidR="00981DCB">
        <w:t>are</w:t>
      </w:r>
      <w:r w:rsidR="00043F80">
        <w:t xml:space="preserve"> discussed based on the results from the machine learning models. </w:t>
      </w:r>
      <w:r w:rsidR="00A022F8">
        <w:t>The use of machine learning</w:t>
      </w:r>
      <w:r>
        <w:t xml:space="preserve"> with other indexes is also explored. </w:t>
      </w:r>
    </w:p>
    <w:p w14:paraId="7E264D52" w14:textId="77777777" w:rsidR="009B6BAD" w:rsidRPr="009B6BAD" w:rsidRDefault="009B6BAD" w:rsidP="00D65E9E">
      <w:pPr>
        <w:rPr>
          <w:sz w:val="24"/>
          <w:szCs w:val="24"/>
        </w:rPr>
      </w:pPr>
    </w:p>
    <w:p w14:paraId="0000000C" w14:textId="3D3AAF6B" w:rsidR="00C17DF7" w:rsidRDefault="0867007F" w:rsidP="0D68BEDA">
      <w:pPr>
        <w:pStyle w:val="Heading1"/>
      </w:pPr>
      <w:r w:rsidRPr="0867007F">
        <w:t>Introduction</w:t>
      </w:r>
    </w:p>
    <w:p w14:paraId="0000000D" w14:textId="77777777" w:rsidR="00C17DF7" w:rsidRPr="003348B9" w:rsidRDefault="00C17DF7" w:rsidP="003348B9">
      <w:pPr>
        <w:rPr>
          <w:sz w:val="24"/>
          <w:szCs w:val="24"/>
        </w:rPr>
      </w:pPr>
      <w:bookmarkStart w:id="1" w:name="_r2p0mp5rlozl"/>
      <w:bookmarkEnd w:id="1"/>
    </w:p>
    <w:p w14:paraId="0000000E" w14:textId="1204C264" w:rsidR="00C17DF7" w:rsidRDefault="0D68BEDA" w:rsidP="0D68BEDA">
      <w:r w:rsidRPr="0D68BEDA">
        <w:t xml:space="preserve">Machine learning is a field where humans try to get computers to learn how to perform specific tasks instead of following detailed instructions given by humans. For example, if humans programmed responses to every possible sentence that could ever be curated, then the computer would be able to converse with humans. However, having a computer learn how to converse is much more efficient than giving a rule for every scenario. That is machine learning. Machine learning can even surpass the capabilities of humans in specific tasks. For instance, computers have shown to be as good or better than humans at recognizing lung cancer in computerized tomography (CT) scans (a type of X-ray image) </w:t>
      </w:r>
      <w:r w:rsidR="00BA0B22">
        <w:fldChar w:fldCharType="begin"/>
      </w:r>
      <w:r w:rsidR="00BA0B22">
        <w:instrText xml:space="preserve"> ADDIN ZOTERO_ITEM CSL_CITATION {"citationID":"80fbMt3l","properties":{"formattedCitation":"(Ardila et al., 2019)","plainCitation":"(Ardila et al., 2019)","noteIndex":0},"citationItems":[{"id":41,"uris":["http://zotero.org/users/9888360/items/6D6SA9D8"],"itemData":{"id":41,"type":"article-journal","abstract":"With an estimated 160,000 deaths in 2018, lung cancer is the most common cause of cancer death in the United States1. Lung cancer screening using low-dose computed tomography has been shown to reduce mortality by 20–43% and is now included in US screening guidelines1–6. Existing challenges include inter-grader variability and high false-positive and false-negative rates7–10. We propose a deep learning algorithm that uses a patient’s current and prior computed tomography volumes to predict the risk of lung cancer. Our model achieves a state-of-the-art performance (94.4% area under the curve) on 6,716 National Lung Cancer Screening Trial cases, and performs similarly on an independent clinical validation set of 1,139 cases. We conducted two reader studies. When prior computed tomography imaging was not available, our model outperformed all six radiologists with absolute reductions of 11% in false positives and 5% in false negatives. Where prior computed tomography imaging was available, the model performance was on-par with the same radiologists. This creates an opportunity to optimize the screening process via computer assistance and automation. While the vast majority of patients remain unscreened, we show the potential for deep learning models to increase the accuracy, consistency and adoption of lung cancer screening worldwide.","container-title":"Nature Medicine","DOI":"10.1038/s41591-019-0447-x","ISSN":"1546-170X","issue":"6","journalAbbreviation":"Nat Med","language":"en","license":"2019 The Author(s), under exclusive licence to Springer Nature America, Inc.","note":"number: 6\npublisher: Nature Publishing Group","page":"954-961","source":"www.nature.com","title":"End-to-end lung cancer screening with three-dimensional deep learning on low-dose chest computed tomography","volume":"25","author":[{"family":"Ardila","given":"Diego"},{"family":"Kiraly","given":"Atilla P."},{"family":"Bharadwaj","given":"Sujeeth"},{"family":"Choi","given":"Bokyung"},{"family":"Reicher","given":"Joshua J."},{"family":"Peng","given":"Lily"},{"family":"Tse","given":"Daniel"},{"family":"Etemadi","given":"Mozziyar"},{"family":"Ye","given":"Wenxing"},{"family":"Corrado","given":"Greg"},{"family":"Naidich","given":"David P."},{"family":"Shetty","given":"Shravya"}],"issued":{"date-parts":[["2019",6]]}}}],"schema":"https://github.com/citation-style-language/schema/raw/master/csl-citation.json"} </w:instrText>
      </w:r>
      <w:r w:rsidR="00BA0B22">
        <w:fldChar w:fldCharType="separate"/>
      </w:r>
      <w:r w:rsidR="00BA0B22" w:rsidRPr="00BA0B22">
        <w:t>(Ardila et al., 2019)</w:t>
      </w:r>
      <w:r w:rsidR="00BA0B22">
        <w:fldChar w:fldCharType="end"/>
      </w:r>
      <w:r w:rsidR="00BB45CA">
        <w:t xml:space="preserve"> </w:t>
      </w:r>
      <w:r w:rsidRPr="0D68BEDA">
        <w:t>and have shown better video game performance than professional Esports competitors</w:t>
      </w:r>
      <w:r w:rsidR="00BB45CA">
        <w:t xml:space="preserve"> </w:t>
      </w:r>
      <w:r w:rsidR="00BB45CA">
        <w:fldChar w:fldCharType="begin"/>
      </w:r>
      <w:r w:rsidR="00BB45CA">
        <w:instrText xml:space="preserve"> ADDIN ZOTERO_ITEM CSL_CITATION {"citationID":"0NqMhUMp","properties":{"formattedCitation":"(Vinyals et al., 2019)","plainCitation":"(Vinyals et al., 2019)","noteIndex":0},"citationItems":[{"id":43,"uris":["http://zotero.org/users/9888360/items/VYZQSCMP"],"itemData":{"id":43,"type":"article-journal","abstract":"Many real-world applications require artificial agents to compete and coordinate with other agents in complex environments. As a stepping stone to this goal, the domain of StarCraft has emerged as an important challenge for artificial intelligence research, owing to its iconic and enduring status among the most difficult professional esports and its relevance to the real world in terms of its raw complexity and multi-agent challenges. Over the course of a decade and numerous competitions1–3, the strongest agents have simplified important aspects of the game, utilized superhuman capabilities, or employed hand-crafted sub-systems4. Despite these advantages, no previous agent has come close to matching the overall skill of top StarCraft players. We chose to address the challenge of StarCraft using general-purpose learning methods that are in principle applicable to other complex domains: a multi-agent reinforcement learning algorithm that uses data from both human and agent games within a diverse league of continually adapting strategies and counter-strategies, each represented by deep neural networks5,6. We evaluated our agent, AlphaStar, in the full game of StarCraft II, through a series of online games against human players. AlphaStar was rated at Grandmaster level for all three StarCraft races and above 99.8% of officially ranked human players.","container-title":"Nature","DOI":"10.1038/s41586-019-1724-z","ISSN":"1476-4687","issue":"7782","language":"en","license":"2019 The Author(s), under exclusive licence to Springer Nature Limited","note":"number: 7782\npublisher: Nature Publishing Group","page":"350-354","source":"www.nature.com","title":"Grandmaster level in StarCraft II using multi-agent reinforcement learning","volume":"575","author":[{"family":"Vinyals","given":"Oriol"},{"family":"Babuschkin","given":"Igor"},{"family":"Czarnecki","given":"Wojciech M."},{"family":"Mathieu","given":"Michaël"},{"family":"Dudzik","given":"Andrew"},{"family":"Chung","given":"Junyoung"},{"family":"Choi","given":"David H."},{"family":"Powell","given":"Richard"},{"family":"Ewalds","given":"Timo"},{"family":"Georgiev","given":"Petko"},{"family":"Oh","given":"Junhyuk"},{"family":"Horgan","given":"Dan"},{"family":"Kroiss","given":"Manuel"},{"family":"Danihelka","given":"Ivo"},{"family":"Huang","given":"Aja"},{"family":"Sifre","given":"Laurent"},{"family":"Cai","given":"Trevor"},{"family":"Agapiou","given":"John P."},{"family":"Jaderberg","given":"Max"},{"family":"Vezhnevets","given":"Alexander S."},{"family":"Leblond","given":"Rémi"},{"family":"Pohlen","given":"Tobias"},{"family":"Dalibard","given":"Valentin"},{"family":"Budden","given":"David"},{"family":"Sulsky","given":"Yury"},{"family":"Molloy","given":"James"},{"family":"Paine","given":"Tom L."},{"family":"Gulcehre","given":"Caglar"},{"family":"Wang","given":"Ziyu"},{"family":"Pfaff","given":"Tobias"},{"family":"Wu","given":"Yuhuai"},{"family":"Ring","given":"Roman"},{"family":"Yogatama","given":"Dani"},{"family":"Wünsch","given":"Dario"},{"family":"McKinney","given":"Katrina"},{"family":"Smith","given":"Oliver"},{"family":"Schaul","given":"Tom"},{"family":"Lillicrap","given":"Timothy"},{"family":"Kavukcuoglu","given":"Koray"},{"family":"Hassabis","given":"Demis"},{"family":"Apps","given":"Chris"},{"family":"Silver","given":"David"}],"issued":{"date-parts":[["2019",11]]}}}],"schema":"https://github.com/citation-style-language/schema/raw/master/csl-citation.json"} </w:instrText>
      </w:r>
      <w:r w:rsidR="00BB45CA">
        <w:fldChar w:fldCharType="separate"/>
      </w:r>
      <w:r w:rsidR="00BB45CA" w:rsidRPr="00BB45CA">
        <w:t>(Vinyals et al., 2019)</w:t>
      </w:r>
      <w:r w:rsidR="00BB45CA">
        <w:fldChar w:fldCharType="end"/>
      </w:r>
      <w:r w:rsidRPr="0D68BEDA">
        <w:t xml:space="preserve">. With such evidence of ability, machine learning stands poised to make significant changes to society in the future. </w:t>
      </w:r>
    </w:p>
    <w:p w14:paraId="0000000F" w14:textId="615BF783" w:rsidR="00C17DF7" w:rsidRDefault="0D68BEDA" w:rsidP="0D68BEDA">
      <w:pPr>
        <w:ind w:firstLine="720"/>
      </w:pPr>
      <w:r w:rsidRPr="0D68BEDA">
        <w:t>The type of machine learning that is employed is supervised learning. Supervised learning entails using data to train a machine learning model and then using the error between the predictions and the ground truth to improve the model. Like how a baby learns new words from the parent's speech, machine learning models learn to make predictions using data given by humans. In supervised learning, a machine learning model takes in inputs and outputs. The inputs can be considered context, and the outputs the answer. The model then uses the answers to see how wrong its prediction</w:t>
      </w:r>
      <w:r w:rsidR="0013608A">
        <w:t>s</w:t>
      </w:r>
      <w:r w:rsidRPr="0D68BEDA">
        <w:t xml:space="preserve"> </w:t>
      </w:r>
      <w:r w:rsidR="0013608A">
        <w:t>were</w:t>
      </w:r>
      <w:r w:rsidRPr="0D68BEDA">
        <w:t xml:space="preserve"> and learns to get better answers. </w:t>
      </w:r>
    </w:p>
    <w:p w14:paraId="00000010" w14:textId="4D72FD99" w:rsidR="00C17DF7" w:rsidRDefault="0D68BEDA" w:rsidP="0D68BEDA">
      <w:pPr>
        <w:ind w:firstLine="720"/>
      </w:pPr>
      <w:r w:rsidRPr="0D68BEDA">
        <w:t>The inputs used are from the CIA</w:t>
      </w:r>
      <w:r w:rsidR="0033071C">
        <w:t>'</w:t>
      </w:r>
      <w:r w:rsidRPr="0D68BEDA">
        <w:t>s World Factbook, and the outputs are from the UN</w:t>
      </w:r>
      <w:r w:rsidR="0033071C">
        <w:t>'</w:t>
      </w:r>
      <w:r w:rsidRPr="0D68BEDA">
        <w:t>s HDI. The World Factbook has data comparing countries based on specific statistics</w:t>
      </w:r>
      <w:r w:rsidR="00A47FE7">
        <w:t xml:space="preserve"> </w:t>
      </w:r>
      <w:r w:rsidR="00BB45CA">
        <w:fldChar w:fldCharType="begin"/>
      </w:r>
      <w:r w:rsidR="00BB45CA">
        <w:instrText xml:space="preserve"> ADDIN ZOTERO_ITEM CSL_CITATION {"citationID":"RZLvEPJ0","properties":{"formattedCitation":"(Central Intelligence Agency, 2022)","plainCitation":"(Central Intelligence Agency, 2022)","noteIndex":0},"citationItems":[{"id":50,"uris":["http://zotero.org/users/9888360/items/3K2V2YLH"],"itemData":{"id":50,"type":"webpage","language":"en-US","title":"The World Factbook","URL":"https://www.cia.gov/the-world-factbook/","author":[{"literal":"Central Intelligence Agency"}],"accessed":{"date-parts":[["2022",8,22]]},"issued":{"date-parts":[["2022",8,18]]}}}],"schema":"https://github.com/citation-style-language/schema/raw/master/csl-citation.json"} </w:instrText>
      </w:r>
      <w:r w:rsidR="00BB45CA">
        <w:fldChar w:fldCharType="separate"/>
      </w:r>
      <w:r w:rsidR="00BB45CA" w:rsidRPr="00BB45CA">
        <w:t>(Central Intelligence Agency, 2022)</w:t>
      </w:r>
      <w:r w:rsidR="00BB45CA">
        <w:fldChar w:fldCharType="end"/>
      </w:r>
      <w:r w:rsidRPr="0D68BEDA">
        <w:t>. These statistics can be combined to become the input for the machine learning models. On the other hand, the UN</w:t>
      </w:r>
      <w:r w:rsidR="0033071C">
        <w:t>'</w:t>
      </w:r>
      <w:r w:rsidRPr="0D68BEDA">
        <w:t>s HDI is a metric for human development in countries where the UN measures three goals: a long and healthy life for citizens, functional and easy access to education, and a decent standard of living</w:t>
      </w:r>
      <w:r w:rsidR="00A47FE7">
        <w:t xml:space="preserve"> </w:t>
      </w:r>
      <w:r w:rsidR="00A47FE7">
        <w:fldChar w:fldCharType="begin"/>
      </w:r>
      <w:r w:rsidR="00A47FE7">
        <w:instrText xml:space="preserve"> ADDIN ZOTERO_ITEM CSL_CITATION {"citationID":"I9WBo4i1","properties":{"formattedCitation":"(United Nations, 2020)","plainCitation":"(United Nations, 2020)","noteIndex":0},"citationItems":[{"id":48,"uris":["http://zotero.org/users/9888360/items/RY2WR8YX"],"itemData":{"id":48,"type":"report","abstract":"The 2020 Human Development Report (HDR) doubles down on the belief that people’s agency and empowerment can bring about the action we need if we are to live in balance with the planet in a fairer world. It shows that we are at an unprecedented moment in history, in which human activity has become a dominant force shaping the planet.","language":"SP","note":"container-title: Human Development Reports","publisher":"United Nations","source":"hdr.undp.org","title":"Human Development Report 2020","URL":"https://hdr.undp.org/content/human-development-report-2020","author":[{"literal":"United Nations"}],"accessed":{"date-parts":[["2022",8,22]]},"issued":{"date-parts":[["2020",12,15]]}}}],"schema":"https://github.com/citation-style-language/schema/raw/master/csl-citation.json"} </w:instrText>
      </w:r>
      <w:r w:rsidR="00A47FE7">
        <w:fldChar w:fldCharType="separate"/>
      </w:r>
      <w:r w:rsidR="00A47FE7" w:rsidRPr="00A47FE7">
        <w:t>(United Nations, 2020)</w:t>
      </w:r>
      <w:r w:rsidR="00A47FE7">
        <w:fldChar w:fldCharType="end"/>
      </w:r>
      <w:r w:rsidR="00493D85">
        <w:t xml:space="preserve">. </w:t>
      </w:r>
      <w:r w:rsidRPr="0D68BEDA">
        <w:t xml:space="preserve">Thus, the UN gives each country an HDI score based on its achievements in human development. </w:t>
      </w:r>
    </w:p>
    <w:p w14:paraId="00000011" w14:textId="6F3B8FA7" w:rsidR="00C17DF7" w:rsidRDefault="0D68BEDA" w:rsidP="0D68BEDA">
      <w:pPr>
        <w:ind w:firstLine="720"/>
      </w:pPr>
      <w:r w:rsidRPr="0D68BEDA">
        <w:t xml:space="preserve">This paper aims to show that by using an index (e.g., HDI, World Happiness Report, and Happy Planet Index) and the data from the World Factbook, machine learning can help guide policymakers by revealing the most relevant statistics </w:t>
      </w:r>
      <w:r w:rsidR="0004038F">
        <w:t>in</w:t>
      </w:r>
      <w:r w:rsidRPr="0D68BEDA">
        <w:t xml:space="preserve"> improv</w:t>
      </w:r>
      <w:r w:rsidR="00E81885">
        <w:t>ing</w:t>
      </w:r>
      <w:r w:rsidRPr="0D68BEDA">
        <w:t xml:space="preserve"> a country</w:t>
      </w:r>
      <w:r w:rsidR="0033071C">
        <w:t>'</w:t>
      </w:r>
      <w:r w:rsidRPr="0D68BEDA">
        <w:t xml:space="preserve">s index score. </w:t>
      </w:r>
    </w:p>
    <w:p w14:paraId="00000012" w14:textId="77777777" w:rsidR="00C17DF7" w:rsidRPr="003348B9" w:rsidRDefault="00C17DF7" w:rsidP="003348B9">
      <w:pPr>
        <w:rPr>
          <w:sz w:val="24"/>
          <w:szCs w:val="24"/>
        </w:rPr>
      </w:pPr>
      <w:bookmarkStart w:id="2" w:name="_hea5cqvw1odx"/>
      <w:bookmarkEnd w:id="2"/>
    </w:p>
    <w:p w14:paraId="00000013" w14:textId="77777777" w:rsidR="00C17DF7" w:rsidRDefault="0867007F" w:rsidP="0867007F">
      <w:pPr>
        <w:pStyle w:val="Heading1"/>
      </w:pPr>
      <w:bookmarkStart w:id="3" w:name="_iax5jon0yzve"/>
      <w:bookmarkEnd w:id="3"/>
      <w:r>
        <w:t>Dataset</w:t>
      </w:r>
    </w:p>
    <w:p w14:paraId="00000014" w14:textId="77777777" w:rsidR="00C17DF7" w:rsidRPr="003348B9" w:rsidRDefault="00C17DF7" w:rsidP="003348B9">
      <w:pPr>
        <w:rPr>
          <w:sz w:val="24"/>
          <w:szCs w:val="24"/>
        </w:rPr>
      </w:pPr>
      <w:bookmarkStart w:id="4" w:name="_t8u4dcqfw23v"/>
      <w:bookmarkEnd w:id="4"/>
    </w:p>
    <w:p w14:paraId="00000015" w14:textId="5E0B0A3E" w:rsidR="00C17DF7" w:rsidRDefault="0867007F" w:rsidP="0867007F">
      <w:r>
        <w:t xml:space="preserve">As mentioned before, this paper used the World Factbook and the HDI data. Data was downloaded from websites run by the CIA and UN. This data was read and combined into a Python coding environment (Python is the choice programming language for machine learning) </w:t>
      </w:r>
      <w:r w:rsidR="009610E5">
        <w:fldChar w:fldCharType="begin"/>
      </w:r>
      <w:r w:rsidR="009610E5">
        <w:instrText xml:space="preserve"> ADDIN ZOTERO_ITEM CSL_CITATION {"citationID":"GXQAz6io","properties":{"formattedCitation":"(Elliott, 2019)","plainCitation":"(Elliott, 2019)","noteIndex":0},"citationItems":[{"id":77,"uris":["http://zotero.org/users/9888360/items/QQ75XW99"],"itemData":{"id":77,"type":"post-weblog","abstract":"We decided to dig a little deeper into the state of machine learning and data science on GitHub. Read on to learn more about what we found.","container-title":"The GitHub Blog","language":"en-US","title":"The State of the Octoverse: machine learning","title-short":"The State of the Octoverse","URL":"https://github.blog/2019-01-24-the-state-of-the-octoverse-machine-learning/","author":[{"family":"Elliott","given":"Thomas"}],"accessed":{"date-parts":[["2022",8,23]]},"issued":{"date-parts":[["2019",1,24]]}}}],"schema":"https://github.com/citation-style-language/schema/raw/master/csl-citation.json"} </w:instrText>
      </w:r>
      <w:r w:rsidR="009610E5">
        <w:fldChar w:fldCharType="separate"/>
      </w:r>
      <w:r w:rsidR="009610E5" w:rsidRPr="009610E5">
        <w:t>(Elliott, 2019)</w:t>
      </w:r>
      <w:r w:rsidR="009610E5">
        <w:fldChar w:fldCharType="end"/>
      </w:r>
      <w:r w:rsidR="00CA2579">
        <w:t xml:space="preserve"> </w:t>
      </w:r>
      <w:r>
        <w:t>using a popular data processing library called Pandas</w:t>
      </w:r>
      <w:r w:rsidR="00CA2579">
        <w:t xml:space="preserve"> </w:t>
      </w:r>
      <w:r w:rsidR="00CA2579">
        <w:fldChar w:fldCharType="begin"/>
      </w:r>
      <w:r w:rsidR="00CA2579">
        <w:instrText xml:space="preserve"> ADDIN ZOTERO_ITEM CSL_CITATION {"citationID":"VfRl4IgW","properties":{"formattedCitation":"(McKinney, 2010)","plainCitation":"(McKinney, 2010)","noteIndex":0},"citationItems":[{"id":66,"uris":["http://zotero.org/users/9888360/items/IZA48HZH"],"itemData":{"id":66,"type":"article-journal","container-title":"Proceedings of the 9th Python in Science Conference","DOI":"10.25080/Majora-92bf1922-00a","note":"event-title: Proceedings of the 9th Python in Science Conference","page":"56-61","source":"conference.scipy.org","title":"Data Structures for Statistical Computing in Python","author":[{"family":"McKinney","given":"Wes"}],"issued":{"date-parts":[["2010"]]}}}],"schema":"https://github.com/citation-style-language/schema/raw/master/csl-citation.json"} </w:instrText>
      </w:r>
      <w:r w:rsidR="00CA2579">
        <w:fldChar w:fldCharType="separate"/>
      </w:r>
      <w:r w:rsidR="00CA2579" w:rsidRPr="00CA2579">
        <w:t>(McKinney, 2010)</w:t>
      </w:r>
      <w:r w:rsidR="00CA2579">
        <w:fldChar w:fldCharType="end"/>
      </w:r>
      <w:r>
        <w:t xml:space="preserve">. The World Factbook separated its statistical data into several downloads. Thus, Pandas was used to combine the data into a single table (see Table 1). </w:t>
      </w:r>
    </w:p>
    <w:p w14:paraId="00000016" w14:textId="77777777" w:rsidR="00C17DF7" w:rsidRDefault="00C17DF7" w:rsidP="0D68BEDA"/>
    <w:p w14:paraId="00000017" w14:textId="77777777" w:rsidR="00C17DF7" w:rsidRDefault="00253FA7" w:rsidP="0D68BEDA">
      <w:r w:rsidRPr="0D68BEDA">
        <w:rPr>
          <w:b/>
          <w:bCs/>
        </w:rPr>
        <w:t xml:space="preserve">Table 1. </w:t>
      </w:r>
      <w:r w:rsidRPr="0D68BEDA">
        <w:t>Combined data from the World Factbook and HDI; 180 rows x 55 columns</w:t>
      </w:r>
    </w:p>
    <w:p w14:paraId="00000018" w14:textId="77777777" w:rsidR="00C17DF7" w:rsidRDefault="00C17DF7" w:rsidP="0D68BEDA"/>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872"/>
        <w:gridCol w:w="1872"/>
        <w:gridCol w:w="1872"/>
        <w:gridCol w:w="1872"/>
        <w:gridCol w:w="1872"/>
      </w:tblGrid>
      <w:tr w:rsidR="00C17DF7" w14:paraId="57527B3F" w14:textId="77777777" w:rsidTr="00CE4991">
        <w:trPr>
          <w:jc w:val="center"/>
        </w:trPr>
        <w:tc>
          <w:tcPr>
            <w:tcW w:w="1872" w:type="dxa"/>
            <w:shd w:val="clear" w:color="auto" w:fill="D9D9D9" w:themeFill="background1" w:themeFillShade="D9"/>
            <w:tcMar>
              <w:top w:w="100" w:type="dxa"/>
              <w:left w:w="100" w:type="dxa"/>
              <w:bottom w:w="100" w:type="dxa"/>
              <w:right w:w="100" w:type="dxa"/>
            </w:tcMar>
          </w:tcPr>
          <w:p w14:paraId="00000019" w14:textId="77777777" w:rsidR="00C17DF7" w:rsidRPr="00624CF8" w:rsidRDefault="00253FA7" w:rsidP="0867007F">
            <w:pPr>
              <w:widowControl w:val="0"/>
              <w:jc w:val="center"/>
              <w:rPr>
                <w:b/>
                <w:bCs/>
                <w:highlight w:val="none"/>
              </w:rPr>
            </w:pPr>
            <w:r w:rsidRPr="00624CF8">
              <w:rPr>
                <w:b/>
                <w:bCs/>
                <w:highlight w:val="none"/>
              </w:rPr>
              <w:lastRenderedPageBreak/>
              <w:t>Name</w:t>
            </w:r>
          </w:p>
        </w:tc>
        <w:tc>
          <w:tcPr>
            <w:tcW w:w="1872" w:type="dxa"/>
            <w:shd w:val="clear" w:color="auto" w:fill="D9D9D9" w:themeFill="background1" w:themeFillShade="D9"/>
            <w:tcMar>
              <w:top w:w="100" w:type="dxa"/>
              <w:left w:w="100" w:type="dxa"/>
              <w:bottom w:w="100" w:type="dxa"/>
              <w:right w:w="100" w:type="dxa"/>
            </w:tcMar>
          </w:tcPr>
          <w:p w14:paraId="0000001A" w14:textId="77777777" w:rsidR="00C17DF7" w:rsidRPr="00624CF8" w:rsidRDefault="00253FA7" w:rsidP="0867007F">
            <w:pPr>
              <w:widowControl w:val="0"/>
              <w:jc w:val="center"/>
              <w:rPr>
                <w:b/>
                <w:bCs/>
                <w:highlight w:val="none"/>
              </w:rPr>
            </w:pPr>
            <w:r w:rsidRPr="00624CF8">
              <w:rPr>
                <w:b/>
                <w:bCs/>
                <w:highlight w:val="none"/>
              </w:rPr>
              <w:t>Region</w:t>
            </w:r>
          </w:p>
        </w:tc>
        <w:tc>
          <w:tcPr>
            <w:tcW w:w="1872" w:type="dxa"/>
            <w:shd w:val="clear" w:color="auto" w:fill="D9D9D9" w:themeFill="background1" w:themeFillShade="D9"/>
            <w:tcMar>
              <w:top w:w="100" w:type="dxa"/>
              <w:left w:w="100" w:type="dxa"/>
              <w:bottom w:w="100" w:type="dxa"/>
              <w:right w:w="100" w:type="dxa"/>
            </w:tcMar>
          </w:tcPr>
          <w:p w14:paraId="0000001B" w14:textId="77777777" w:rsidR="00C17DF7" w:rsidRPr="00624CF8" w:rsidRDefault="00253FA7" w:rsidP="0867007F">
            <w:pPr>
              <w:widowControl w:val="0"/>
              <w:jc w:val="center"/>
              <w:rPr>
                <w:b/>
                <w:bCs/>
                <w:highlight w:val="none"/>
              </w:rPr>
            </w:pPr>
            <w:r w:rsidRPr="00624CF8">
              <w:rPr>
                <w:b/>
                <w:bCs/>
                <w:highlight w:val="none"/>
              </w:rPr>
              <w:t>Reserves</w:t>
            </w:r>
          </w:p>
        </w:tc>
        <w:tc>
          <w:tcPr>
            <w:tcW w:w="1872" w:type="dxa"/>
            <w:shd w:val="clear" w:color="auto" w:fill="D9D9D9" w:themeFill="background1" w:themeFillShade="D9"/>
            <w:tcMar>
              <w:top w:w="100" w:type="dxa"/>
              <w:left w:w="100" w:type="dxa"/>
              <w:bottom w:w="100" w:type="dxa"/>
              <w:right w:w="100" w:type="dxa"/>
            </w:tcMar>
          </w:tcPr>
          <w:p w14:paraId="0000001C" w14:textId="77777777" w:rsidR="00C17DF7" w:rsidRPr="00624CF8" w:rsidRDefault="00253FA7" w:rsidP="0867007F">
            <w:pPr>
              <w:widowControl w:val="0"/>
              <w:jc w:val="center"/>
              <w:rPr>
                <w:b/>
                <w:bCs/>
                <w:highlight w:val="none"/>
              </w:rPr>
            </w:pPr>
            <w:r w:rsidRPr="00624CF8">
              <w:rPr>
                <w:b/>
                <w:bCs/>
                <w:highlight w:val="none"/>
              </w:rPr>
              <w:t>…</w:t>
            </w:r>
          </w:p>
        </w:tc>
        <w:tc>
          <w:tcPr>
            <w:tcW w:w="1872" w:type="dxa"/>
            <w:shd w:val="clear" w:color="auto" w:fill="D9D9D9" w:themeFill="background1" w:themeFillShade="D9"/>
            <w:tcMar>
              <w:top w:w="100" w:type="dxa"/>
              <w:left w:w="100" w:type="dxa"/>
              <w:bottom w:w="100" w:type="dxa"/>
              <w:right w:w="100" w:type="dxa"/>
            </w:tcMar>
          </w:tcPr>
          <w:p w14:paraId="0000001D" w14:textId="77777777" w:rsidR="00C17DF7" w:rsidRPr="00624CF8" w:rsidRDefault="00253FA7" w:rsidP="0867007F">
            <w:pPr>
              <w:widowControl w:val="0"/>
              <w:jc w:val="center"/>
              <w:rPr>
                <w:b/>
                <w:bCs/>
                <w:highlight w:val="none"/>
              </w:rPr>
            </w:pPr>
            <w:r w:rsidRPr="00624CF8">
              <w:rPr>
                <w:b/>
                <w:bCs/>
                <w:highlight w:val="none"/>
              </w:rPr>
              <w:t>HDI</w:t>
            </w:r>
          </w:p>
        </w:tc>
      </w:tr>
      <w:tr w:rsidR="00C17DF7" w14:paraId="0AE6363A" w14:textId="77777777" w:rsidTr="00CE4991">
        <w:trPr>
          <w:jc w:val="center"/>
        </w:trPr>
        <w:tc>
          <w:tcPr>
            <w:tcW w:w="1872" w:type="dxa"/>
            <w:shd w:val="clear" w:color="auto" w:fill="auto"/>
            <w:tcMar>
              <w:top w:w="100" w:type="dxa"/>
              <w:left w:w="100" w:type="dxa"/>
              <w:bottom w:w="100" w:type="dxa"/>
              <w:right w:w="100" w:type="dxa"/>
            </w:tcMar>
          </w:tcPr>
          <w:p w14:paraId="0000001E" w14:textId="77777777" w:rsidR="00C17DF7" w:rsidRDefault="0867007F" w:rsidP="0867007F">
            <w:pPr>
              <w:widowControl w:val="0"/>
              <w:pBdr>
                <w:top w:val="nil"/>
                <w:left w:val="nil"/>
                <w:bottom w:val="nil"/>
                <w:right w:val="nil"/>
                <w:between w:val="nil"/>
              </w:pBdr>
              <w:jc w:val="center"/>
            </w:pPr>
            <w:r w:rsidRPr="0867007F">
              <w:t>China</w:t>
            </w:r>
          </w:p>
        </w:tc>
        <w:tc>
          <w:tcPr>
            <w:tcW w:w="1872" w:type="dxa"/>
            <w:shd w:val="clear" w:color="auto" w:fill="auto"/>
            <w:tcMar>
              <w:top w:w="100" w:type="dxa"/>
              <w:left w:w="100" w:type="dxa"/>
              <w:bottom w:w="100" w:type="dxa"/>
              <w:right w:w="100" w:type="dxa"/>
            </w:tcMar>
          </w:tcPr>
          <w:p w14:paraId="0000001F" w14:textId="77777777" w:rsidR="00C17DF7" w:rsidRDefault="0867007F" w:rsidP="0867007F">
            <w:pPr>
              <w:widowControl w:val="0"/>
              <w:pBdr>
                <w:top w:val="nil"/>
                <w:left w:val="nil"/>
                <w:bottom w:val="nil"/>
                <w:right w:val="nil"/>
                <w:between w:val="nil"/>
              </w:pBdr>
              <w:jc w:val="center"/>
            </w:pPr>
            <w:r w:rsidRPr="0867007F">
              <w:t>East and Southeast Asia</w:t>
            </w:r>
          </w:p>
        </w:tc>
        <w:tc>
          <w:tcPr>
            <w:tcW w:w="1872" w:type="dxa"/>
            <w:shd w:val="clear" w:color="auto" w:fill="auto"/>
            <w:tcMar>
              <w:top w:w="100" w:type="dxa"/>
              <w:left w:w="100" w:type="dxa"/>
              <w:bottom w:w="100" w:type="dxa"/>
              <w:right w:w="100" w:type="dxa"/>
            </w:tcMar>
          </w:tcPr>
          <w:p w14:paraId="00000020" w14:textId="77777777" w:rsidR="00C17DF7" w:rsidRDefault="0867007F" w:rsidP="0867007F">
            <w:pPr>
              <w:widowControl w:val="0"/>
              <w:pBdr>
                <w:top w:val="nil"/>
                <w:left w:val="nil"/>
                <w:bottom w:val="nil"/>
                <w:right w:val="nil"/>
                <w:between w:val="nil"/>
              </w:pBdr>
              <w:jc w:val="center"/>
            </w:pPr>
            <w:r w:rsidRPr="0867007F">
              <w:t>$3,236,000,000,000</w:t>
            </w:r>
          </w:p>
        </w:tc>
        <w:tc>
          <w:tcPr>
            <w:tcW w:w="1872" w:type="dxa"/>
            <w:shd w:val="clear" w:color="auto" w:fill="auto"/>
            <w:tcMar>
              <w:top w:w="100" w:type="dxa"/>
              <w:left w:w="100" w:type="dxa"/>
              <w:bottom w:w="100" w:type="dxa"/>
              <w:right w:w="100" w:type="dxa"/>
            </w:tcMar>
          </w:tcPr>
          <w:p w14:paraId="00000021" w14:textId="77777777" w:rsidR="00C17DF7" w:rsidRDefault="0867007F" w:rsidP="0867007F">
            <w:pPr>
              <w:widowControl w:val="0"/>
              <w:pBdr>
                <w:top w:val="nil"/>
                <w:left w:val="nil"/>
                <w:bottom w:val="nil"/>
                <w:right w:val="nil"/>
                <w:between w:val="nil"/>
              </w:pBdr>
              <w:jc w:val="center"/>
            </w:pPr>
            <w:r w:rsidRPr="0867007F">
              <w:t>…</w:t>
            </w:r>
          </w:p>
        </w:tc>
        <w:tc>
          <w:tcPr>
            <w:tcW w:w="1872" w:type="dxa"/>
            <w:shd w:val="clear" w:color="auto" w:fill="auto"/>
            <w:tcMar>
              <w:top w:w="100" w:type="dxa"/>
              <w:left w:w="100" w:type="dxa"/>
              <w:bottom w:w="100" w:type="dxa"/>
              <w:right w:w="100" w:type="dxa"/>
            </w:tcMar>
          </w:tcPr>
          <w:p w14:paraId="00000022" w14:textId="77777777" w:rsidR="00C17DF7" w:rsidRDefault="0867007F" w:rsidP="0867007F">
            <w:pPr>
              <w:widowControl w:val="0"/>
              <w:pBdr>
                <w:top w:val="nil"/>
                <w:left w:val="nil"/>
                <w:bottom w:val="nil"/>
                <w:right w:val="nil"/>
                <w:between w:val="nil"/>
              </w:pBdr>
              <w:jc w:val="center"/>
            </w:pPr>
            <w:r w:rsidRPr="0867007F">
              <w:t>0.761</w:t>
            </w:r>
          </w:p>
        </w:tc>
      </w:tr>
      <w:tr w:rsidR="00C17DF7" w14:paraId="745C2C8D" w14:textId="77777777" w:rsidTr="00CE4991">
        <w:trPr>
          <w:jc w:val="center"/>
        </w:trPr>
        <w:tc>
          <w:tcPr>
            <w:tcW w:w="1872" w:type="dxa"/>
            <w:shd w:val="clear" w:color="auto" w:fill="auto"/>
            <w:tcMar>
              <w:top w:w="100" w:type="dxa"/>
              <w:left w:w="100" w:type="dxa"/>
              <w:bottom w:w="100" w:type="dxa"/>
              <w:right w:w="100" w:type="dxa"/>
            </w:tcMar>
          </w:tcPr>
          <w:p w14:paraId="00000023" w14:textId="77777777" w:rsidR="00C17DF7" w:rsidRDefault="0867007F" w:rsidP="0867007F">
            <w:pPr>
              <w:widowControl w:val="0"/>
              <w:pBdr>
                <w:top w:val="nil"/>
                <w:left w:val="nil"/>
                <w:bottom w:val="nil"/>
                <w:right w:val="nil"/>
                <w:between w:val="nil"/>
              </w:pBdr>
              <w:jc w:val="center"/>
            </w:pPr>
            <w:r w:rsidRPr="0867007F">
              <w:t>Saudi Arabia</w:t>
            </w:r>
          </w:p>
        </w:tc>
        <w:tc>
          <w:tcPr>
            <w:tcW w:w="1872" w:type="dxa"/>
            <w:shd w:val="clear" w:color="auto" w:fill="auto"/>
            <w:tcMar>
              <w:top w:w="100" w:type="dxa"/>
              <w:left w:w="100" w:type="dxa"/>
              <w:bottom w:w="100" w:type="dxa"/>
              <w:right w:w="100" w:type="dxa"/>
            </w:tcMar>
          </w:tcPr>
          <w:p w14:paraId="00000024" w14:textId="77777777" w:rsidR="00C17DF7" w:rsidRDefault="0867007F" w:rsidP="0867007F">
            <w:pPr>
              <w:widowControl w:val="0"/>
              <w:pBdr>
                <w:top w:val="nil"/>
                <w:left w:val="nil"/>
                <w:bottom w:val="nil"/>
                <w:right w:val="nil"/>
                <w:between w:val="nil"/>
              </w:pBdr>
              <w:jc w:val="center"/>
            </w:pPr>
            <w:r w:rsidRPr="0867007F">
              <w:t>Middle East</w:t>
            </w:r>
          </w:p>
        </w:tc>
        <w:tc>
          <w:tcPr>
            <w:tcW w:w="1872" w:type="dxa"/>
            <w:shd w:val="clear" w:color="auto" w:fill="auto"/>
            <w:tcMar>
              <w:top w:w="100" w:type="dxa"/>
              <w:left w:w="100" w:type="dxa"/>
              <w:bottom w:w="100" w:type="dxa"/>
              <w:right w:w="100" w:type="dxa"/>
            </w:tcMar>
          </w:tcPr>
          <w:p w14:paraId="00000025" w14:textId="77777777" w:rsidR="00C17DF7" w:rsidRDefault="0867007F" w:rsidP="0867007F">
            <w:pPr>
              <w:widowControl w:val="0"/>
              <w:pBdr>
                <w:top w:val="nil"/>
                <w:left w:val="nil"/>
                <w:bottom w:val="nil"/>
                <w:right w:val="nil"/>
                <w:between w:val="nil"/>
              </w:pBdr>
              <w:jc w:val="center"/>
            </w:pPr>
            <w:r w:rsidRPr="0867007F">
              <w:t>$496,400,000,000</w:t>
            </w:r>
          </w:p>
        </w:tc>
        <w:tc>
          <w:tcPr>
            <w:tcW w:w="1872" w:type="dxa"/>
            <w:shd w:val="clear" w:color="auto" w:fill="auto"/>
            <w:tcMar>
              <w:top w:w="100" w:type="dxa"/>
              <w:left w:w="100" w:type="dxa"/>
              <w:bottom w:w="100" w:type="dxa"/>
              <w:right w:w="100" w:type="dxa"/>
            </w:tcMar>
          </w:tcPr>
          <w:p w14:paraId="00000026" w14:textId="77777777" w:rsidR="00C17DF7" w:rsidRDefault="0867007F" w:rsidP="0867007F">
            <w:pPr>
              <w:widowControl w:val="0"/>
              <w:pBdr>
                <w:top w:val="nil"/>
                <w:left w:val="nil"/>
                <w:bottom w:val="nil"/>
                <w:right w:val="nil"/>
                <w:between w:val="nil"/>
              </w:pBdr>
              <w:jc w:val="center"/>
            </w:pPr>
            <w:r w:rsidRPr="0867007F">
              <w:t>…</w:t>
            </w:r>
          </w:p>
        </w:tc>
        <w:tc>
          <w:tcPr>
            <w:tcW w:w="1872" w:type="dxa"/>
            <w:shd w:val="clear" w:color="auto" w:fill="auto"/>
            <w:tcMar>
              <w:top w:w="100" w:type="dxa"/>
              <w:left w:w="100" w:type="dxa"/>
              <w:bottom w:w="100" w:type="dxa"/>
              <w:right w:w="100" w:type="dxa"/>
            </w:tcMar>
          </w:tcPr>
          <w:p w14:paraId="00000027" w14:textId="77777777" w:rsidR="00C17DF7" w:rsidRDefault="0867007F" w:rsidP="0867007F">
            <w:pPr>
              <w:widowControl w:val="0"/>
              <w:pBdr>
                <w:top w:val="nil"/>
                <w:left w:val="nil"/>
                <w:bottom w:val="nil"/>
                <w:right w:val="nil"/>
                <w:between w:val="nil"/>
              </w:pBdr>
              <w:jc w:val="center"/>
            </w:pPr>
            <w:r w:rsidRPr="0867007F">
              <w:t>0.854</w:t>
            </w:r>
          </w:p>
        </w:tc>
      </w:tr>
      <w:tr w:rsidR="00C17DF7" w14:paraId="5F60BC2E" w14:textId="77777777" w:rsidTr="00CE4991">
        <w:trPr>
          <w:jc w:val="center"/>
        </w:trPr>
        <w:tc>
          <w:tcPr>
            <w:tcW w:w="1872" w:type="dxa"/>
            <w:shd w:val="clear" w:color="auto" w:fill="auto"/>
            <w:tcMar>
              <w:top w:w="100" w:type="dxa"/>
              <w:left w:w="100" w:type="dxa"/>
              <w:bottom w:w="100" w:type="dxa"/>
              <w:right w:w="100" w:type="dxa"/>
            </w:tcMar>
          </w:tcPr>
          <w:p w14:paraId="00000028" w14:textId="77777777" w:rsidR="00C17DF7" w:rsidRDefault="0867007F" w:rsidP="0867007F">
            <w:pPr>
              <w:widowControl w:val="0"/>
              <w:pBdr>
                <w:top w:val="nil"/>
                <w:left w:val="nil"/>
                <w:bottom w:val="nil"/>
                <w:right w:val="nil"/>
                <w:between w:val="nil"/>
              </w:pBdr>
              <w:jc w:val="center"/>
            </w:pPr>
            <w:r w:rsidRPr="0867007F">
              <w:t>…</w:t>
            </w:r>
          </w:p>
        </w:tc>
        <w:tc>
          <w:tcPr>
            <w:tcW w:w="1872" w:type="dxa"/>
            <w:shd w:val="clear" w:color="auto" w:fill="auto"/>
            <w:tcMar>
              <w:top w:w="100" w:type="dxa"/>
              <w:left w:w="100" w:type="dxa"/>
              <w:bottom w:w="100" w:type="dxa"/>
              <w:right w:w="100" w:type="dxa"/>
            </w:tcMar>
          </w:tcPr>
          <w:p w14:paraId="00000029" w14:textId="77777777" w:rsidR="00C17DF7" w:rsidRDefault="0867007F" w:rsidP="0867007F">
            <w:pPr>
              <w:widowControl w:val="0"/>
              <w:pBdr>
                <w:top w:val="nil"/>
                <w:left w:val="nil"/>
                <w:bottom w:val="nil"/>
                <w:right w:val="nil"/>
                <w:between w:val="nil"/>
              </w:pBdr>
              <w:jc w:val="center"/>
            </w:pPr>
            <w:r w:rsidRPr="0867007F">
              <w:t>…</w:t>
            </w:r>
          </w:p>
        </w:tc>
        <w:tc>
          <w:tcPr>
            <w:tcW w:w="1872" w:type="dxa"/>
            <w:shd w:val="clear" w:color="auto" w:fill="auto"/>
            <w:tcMar>
              <w:top w:w="100" w:type="dxa"/>
              <w:left w:w="100" w:type="dxa"/>
              <w:bottom w:w="100" w:type="dxa"/>
              <w:right w:w="100" w:type="dxa"/>
            </w:tcMar>
          </w:tcPr>
          <w:p w14:paraId="0000002A" w14:textId="77777777" w:rsidR="00C17DF7" w:rsidRDefault="0867007F" w:rsidP="0867007F">
            <w:pPr>
              <w:widowControl w:val="0"/>
              <w:pBdr>
                <w:top w:val="nil"/>
                <w:left w:val="nil"/>
                <w:bottom w:val="nil"/>
                <w:right w:val="nil"/>
                <w:between w:val="nil"/>
              </w:pBdr>
              <w:jc w:val="center"/>
            </w:pPr>
            <w:r w:rsidRPr="0867007F">
              <w:t>…</w:t>
            </w:r>
          </w:p>
        </w:tc>
        <w:tc>
          <w:tcPr>
            <w:tcW w:w="1872" w:type="dxa"/>
            <w:shd w:val="clear" w:color="auto" w:fill="auto"/>
            <w:tcMar>
              <w:top w:w="100" w:type="dxa"/>
              <w:left w:w="100" w:type="dxa"/>
              <w:bottom w:w="100" w:type="dxa"/>
              <w:right w:w="100" w:type="dxa"/>
            </w:tcMar>
          </w:tcPr>
          <w:p w14:paraId="0000002B" w14:textId="77777777" w:rsidR="00C17DF7" w:rsidRDefault="0867007F" w:rsidP="0867007F">
            <w:pPr>
              <w:widowControl w:val="0"/>
              <w:pBdr>
                <w:top w:val="nil"/>
                <w:left w:val="nil"/>
                <w:bottom w:val="nil"/>
                <w:right w:val="nil"/>
                <w:between w:val="nil"/>
              </w:pBdr>
              <w:jc w:val="center"/>
            </w:pPr>
            <w:r w:rsidRPr="0867007F">
              <w:t>…</w:t>
            </w:r>
          </w:p>
        </w:tc>
        <w:tc>
          <w:tcPr>
            <w:tcW w:w="1872" w:type="dxa"/>
            <w:shd w:val="clear" w:color="auto" w:fill="auto"/>
            <w:tcMar>
              <w:top w:w="100" w:type="dxa"/>
              <w:left w:w="100" w:type="dxa"/>
              <w:bottom w:w="100" w:type="dxa"/>
              <w:right w:w="100" w:type="dxa"/>
            </w:tcMar>
          </w:tcPr>
          <w:p w14:paraId="0000002C" w14:textId="77777777" w:rsidR="00C17DF7" w:rsidRDefault="0867007F" w:rsidP="0867007F">
            <w:pPr>
              <w:widowControl w:val="0"/>
              <w:pBdr>
                <w:top w:val="nil"/>
                <w:left w:val="nil"/>
                <w:bottom w:val="nil"/>
                <w:right w:val="nil"/>
                <w:between w:val="nil"/>
              </w:pBdr>
              <w:jc w:val="center"/>
            </w:pPr>
            <w:r w:rsidRPr="0867007F">
              <w:t>…</w:t>
            </w:r>
          </w:p>
        </w:tc>
      </w:tr>
      <w:tr w:rsidR="00C17DF7" w14:paraId="412329C8" w14:textId="77777777" w:rsidTr="00CE4991">
        <w:trPr>
          <w:jc w:val="center"/>
        </w:trPr>
        <w:tc>
          <w:tcPr>
            <w:tcW w:w="1872" w:type="dxa"/>
            <w:shd w:val="clear" w:color="auto" w:fill="auto"/>
            <w:tcMar>
              <w:top w:w="100" w:type="dxa"/>
              <w:left w:w="100" w:type="dxa"/>
              <w:bottom w:w="100" w:type="dxa"/>
              <w:right w:w="100" w:type="dxa"/>
            </w:tcMar>
          </w:tcPr>
          <w:p w14:paraId="0000002D" w14:textId="77777777" w:rsidR="00C17DF7" w:rsidRDefault="0867007F" w:rsidP="0867007F">
            <w:pPr>
              <w:widowControl w:val="0"/>
              <w:pBdr>
                <w:top w:val="nil"/>
                <w:left w:val="nil"/>
                <w:bottom w:val="nil"/>
                <w:right w:val="nil"/>
                <w:between w:val="nil"/>
              </w:pBdr>
              <w:jc w:val="center"/>
            </w:pPr>
            <w:r w:rsidRPr="0867007F">
              <w:t>Andorra</w:t>
            </w:r>
          </w:p>
        </w:tc>
        <w:tc>
          <w:tcPr>
            <w:tcW w:w="1872" w:type="dxa"/>
            <w:shd w:val="clear" w:color="auto" w:fill="auto"/>
            <w:tcMar>
              <w:top w:w="100" w:type="dxa"/>
              <w:left w:w="100" w:type="dxa"/>
              <w:bottom w:w="100" w:type="dxa"/>
              <w:right w:w="100" w:type="dxa"/>
            </w:tcMar>
          </w:tcPr>
          <w:p w14:paraId="0000002E" w14:textId="77777777" w:rsidR="00C17DF7" w:rsidRDefault="0867007F" w:rsidP="0867007F">
            <w:pPr>
              <w:widowControl w:val="0"/>
              <w:pBdr>
                <w:top w:val="nil"/>
                <w:left w:val="nil"/>
                <w:bottom w:val="nil"/>
                <w:right w:val="nil"/>
                <w:between w:val="nil"/>
              </w:pBdr>
              <w:jc w:val="center"/>
            </w:pPr>
            <w:r w:rsidRPr="0867007F">
              <w:t>Europe</w:t>
            </w:r>
          </w:p>
        </w:tc>
        <w:tc>
          <w:tcPr>
            <w:tcW w:w="1872" w:type="dxa"/>
            <w:shd w:val="clear" w:color="auto" w:fill="auto"/>
            <w:tcMar>
              <w:top w:w="100" w:type="dxa"/>
              <w:left w:w="100" w:type="dxa"/>
              <w:bottom w:w="100" w:type="dxa"/>
              <w:right w:w="100" w:type="dxa"/>
            </w:tcMar>
          </w:tcPr>
          <w:p w14:paraId="0000002F" w14:textId="5C3F5EA4" w:rsidR="00C17DF7" w:rsidRPr="004E7965" w:rsidRDefault="0867007F" w:rsidP="0867007F">
            <w:pPr>
              <w:widowControl w:val="0"/>
              <w:pBdr>
                <w:top w:val="nil"/>
                <w:left w:val="nil"/>
                <w:bottom w:val="nil"/>
                <w:right w:val="nil"/>
                <w:between w:val="nil"/>
              </w:pBdr>
              <w:jc w:val="center"/>
              <w:rPr>
                <w:vertAlign w:val="superscript"/>
              </w:rPr>
            </w:pPr>
            <w:r w:rsidRPr="0867007F">
              <w:t>NaN</w:t>
            </w:r>
            <w:r w:rsidR="00DD2F99">
              <w:rPr>
                <w:vertAlign w:val="superscript"/>
              </w:rPr>
              <w:t>1</w:t>
            </w:r>
          </w:p>
        </w:tc>
        <w:tc>
          <w:tcPr>
            <w:tcW w:w="1872" w:type="dxa"/>
            <w:shd w:val="clear" w:color="auto" w:fill="auto"/>
            <w:tcMar>
              <w:top w:w="100" w:type="dxa"/>
              <w:left w:w="100" w:type="dxa"/>
              <w:bottom w:w="100" w:type="dxa"/>
              <w:right w:w="100" w:type="dxa"/>
            </w:tcMar>
          </w:tcPr>
          <w:p w14:paraId="00000030" w14:textId="77777777" w:rsidR="00C17DF7" w:rsidRDefault="0867007F" w:rsidP="0867007F">
            <w:pPr>
              <w:widowControl w:val="0"/>
              <w:pBdr>
                <w:top w:val="nil"/>
                <w:left w:val="nil"/>
                <w:bottom w:val="nil"/>
                <w:right w:val="nil"/>
                <w:between w:val="nil"/>
              </w:pBdr>
              <w:jc w:val="center"/>
            </w:pPr>
            <w:r w:rsidRPr="0867007F">
              <w:t>…</w:t>
            </w:r>
          </w:p>
        </w:tc>
        <w:tc>
          <w:tcPr>
            <w:tcW w:w="1872" w:type="dxa"/>
            <w:shd w:val="clear" w:color="auto" w:fill="auto"/>
            <w:tcMar>
              <w:top w:w="100" w:type="dxa"/>
              <w:left w:w="100" w:type="dxa"/>
              <w:bottom w:w="100" w:type="dxa"/>
              <w:right w:w="100" w:type="dxa"/>
            </w:tcMar>
          </w:tcPr>
          <w:p w14:paraId="00000031" w14:textId="77777777" w:rsidR="00C17DF7" w:rsidRDefault="0867007F" w:rsidP="0867007F">
            <w:pPr>
              <w:widowControl w:val="0"/>
              <w:pBdr>
                <w:top w:val="nil"/>
                <w:left w:val="nil"/>
                <w:bottom w:val="nil"/>
                <w:right w:val="nil"/>
                <w:between w:val="nil"/>
              </w:pBdr>
              <w:jc w:val="center"/>
            </w:pPr>
            <w:r w:rsidRPr="0867007F">
              <w:t>.868</w:t>
            </w:r>
          </w:p>
        </w:tc>
      </w:tr>
    </w:tbl>
    <w:p w14:paraId="37703981" w14:textId="179EF224" w:rsidR="0867007F" w:rsidRDefault="006D3493" w:rsidP="004E7965">
      <w:r>
        <w:rPr>
          <w:vertAlign w:val="superscript"/>
        </w:rPr>
        <w:t>1</w:t>
      </w:r>
      <w:r w:rsidR="430F4B8D" w:rsidRPr="430F4B8D">
        <w:t xml:space="preserve">NaN stands for Not a Number in </w:t>
      </w:r>
      <w:r w:rsidR="004E7965">
        <w:t>computer science</w:t>
      </w:r>
      <w:r w:rsidR="00981DCB">
        <w:t xml:space="preserve"> and represents missing values in the data</w:t>
      </w:r>
    </w:p>
    <w:p w14:paraId="63437FA1" w14:textId="5341AA22" w:rsidR="430F4B8D" w:rsidRDefault="430F4B8D" w:rsidP="430F4B8D">
      <w:pPr>
        <w:rPr>
          <w:sz w:val="24"/>
          <w:szCs w:val="24"/>
        </w:rPr>
      </w:pPr>
    </w:p>
    <w:p w14:paraId="00000033" w14:textId="77777777" w:rsidR="00C17DF7" w:rsidRDefault="0867007F" w:rsidP="0D68BEDA">
      <w:pPr>
        <w:pStyle w:val="Heading2"/>
      </w:pPr>
      <w:bookmarkStart w:id="5" w:name="_735y5hc7110j"/>
      <w:bookmarkEnd w:id="5"/>
      <w:r w:rsidRPr="0867007F">
        <w:t>Features</w:t>
      </w:r>
    </w:p>
    <w:p w14:paraId="00000034" w14:textId="77777777" w:rsidR="00C17DF7" w:rsidRDefault="00C17DF7" w:rsidP="0D68BEDA">
      <w:pPr>
        <w:rPr>
          <w:sz w:val="24"/>
          <w:szCs w:val="24"/>
        </w:rPr>
      </w:pPr>
    </w:p>
    <w:p w14:paraId="00000035" w14:textId="77777777" w:rsidR="00C17DF7" w:rsidRDefault="0D68BEDA" w:rsidP="0D68BEDA">
      <w:r w:rsidRPr="0D68BEDA">
        <w:t xml:space="preserve">In machine learning, features are properties of the data. For instance, each column other than the name and HDI columns in Table 1 is considered a feature. What region a country belongs to and how many reserves they have are features. The features are all part of the input data from the World Factbook and will be described based on clusters of features defined by the World Factbook. </w:t>
      </w:r>
    </w:p>
    <w:p w14:paraId="00000036" w14:textId="77777777" w:rsidR="00C17DF7" w:rsidRDefault="00C17DF7" w:rsidP="0D68BEDA">
      <w:pPr>
        <w:rPr>
          <w:sz w:val="24"/>
          <w:szCs w:val="24"/>
        </w:rPr>
      </w:pPr>
    </w:p>
    <w:p w14:paraId="00000037" w14:textId="77777777" w:rsidR="00C17DF7" w:rsidRDefault="00253FA7" w:rsidP="0D68BEDA">
      <w:pPr>
        <w:pStyle w:val="Heading3"/>
      </w:pPr>
      <w:bookmarkStart w:id="6" w:name="_vnmingib27mg" w:colFirst="0" w:colLast="0"/>
      <w:bookmarkEnd w:id="6"/>
      <w:r w:rsidRPr="0D68BEDA">
        <w:t>Geography</w:t>
      </w:r>
    </w:p>
    <w:p w14:paraId="00000038" w14:textId="77777777" w:rsidR="00C17DF7" w:rsidRDefault="0D68BEDA" w:rsidP="0D68BEDA">
      <w:r w:rsidRPr="0D68BEDA">
        <w:t xml:space="preserve">There is only one feature in the geography cluster: area. The area of each country is in square kilometers. </w:t>
      </w:r>
    </w:p>
    <w:p w14:paraId="00000039" w14:textId="77777777" w:rsidR="00C17DF7" w:rsidRDefault="00C17DF7" w:rsidP="0D68BEDA">
      <w:pPr>
        <w:rPr>
          <w:sz w:val="24"/>
          <w:szCs w:val="24"/>
        </w:rPr>
      </w:pPr>
    </w:p>
    <w:p w14:paraId="0000003A" w14:textId="77777777" w:rsidR="00C17DF7" w:rsidRDefault="00253FA7" w:rsidP="0D68BEDA">
      <w:pPr>
        <w:pStyle w:val="Heading3"/>
      </w:pPr>
      <w:bookmarkStart w:id="7" w:name="_sxrfqhr9g4fd" w:colFirst="0" w:colLast="0"/>
      <w:bookmarkEnd w:id="7"/>
      <w:r w:rsidRPr="0D68BEDA">
        <w:t>People and Society</w:t>
      </w:r>
    </w:p>
    <w:p w14:paraId="0000003B" w14:textId="4778A962" w:rsidR="00C17DF7" w:rsidRDefault="0D68BEDA" w:rsidP="0D68BEDA">
      <w:r w:rsidRPr="0D68BEDA">
        <w:t>The people and society cluster has features that help describe the living experience of the country</w:t>
      </w:r>
      <w:r w:rsidR="0033071C">
        <w:t>'</w:t>
      </w:r>
      <w:r w:rsidRPr="0D68BEDA">
        <w:t xml:space="preserve">s citizens. For example, some of the features in the cluster include life expectancy at birth, HIV/AIDS deaths, education expenditures, and tobacco use. This cluster helps show the general </w:t>
      </w:r>
      <w:r w:rsidR="001363B9">
        <w:t>conditions</w:t>
      </w:r>
      <w:r w:rsidRPr="0D68BEDA">
        <w:t xml:space="preserve"> and societal standards of the citizens in the country. </w:t>
      </w:r>
    </w:p>
    <w:p w14:paraId="0000003C" w14:textId="77777777" w:rsidR="00C17DF7" w:rsidRDefault="00C17DF7" w:rsidP="0D68BEDA">
      <w:pPr>
        <w:rPr>
          <w:sz w:val="24"/>
          <w:szCs w:val="24"/>
        </w:rPr>
      </w:pPr>
    </w:p>
    <w:p w14:paraId="0000003D" w14:textId="77777777" w:rsidR="00C17DF7" w:rsidRDefault="00253FA7" w:rsidP="0D68BEDA">
      <w:pPr>
        <w:pStyle w:val="Heading3"/>
      </w:pPr>
      <w:bookmarkStart w:id="8" w:name="_r8njvwux5wi6" w:colFirst="0" w:colLast="0"/>
      <w:bookmarkEnd w:id="8"/>
      <w:r w:rsidRPr="0D68BEDA">
        <w:t>Environment</w:t>
      </w:r>
    </w:p>
    <w:p w14:paraId="0000003E" w14:textId="77777777" w:rsidR="00C17DF7" w:rsidRDefault="0D68BEDA" w:rsidP="0D68BEDA">
      <w:r w:rsidRPr="0D68BEDA">
        <w:t xml:space="preserve">The environment cluster has two features relating to the revenue the relevant country gains from the natural resources in its environment: forest resources and coal. </w:t>
      </w:r>
    </w:p>
    <w:p w14:paraId="0000003F" w14:textId="77777777" w:rsidR="00C17DF7" w:rsidRDefault="00C17DF7" w:rsidP="0D68BEDA">
      <w:pPr>
        <w:rPr>
          <w:sz w:val="24"/>
          <w:szCs w:val="24"/>
        </w:rPr>
      </w:pPr>
    </w:p>
    <w:p w14:paraId="00000040" w14:textId="77777777" w:rsidR="00C17DF7" w:rsidRDefault="00253FA7" w:rsidP="0867007F">
      <w:pPr>
        <w:pStyle w:val="Heading3"/>
      </w:pPr>
      <w:bookmarkStart w:id="9" w:name="_cxyi8lzzzgm" w:colFirst="0" w:colLast="0"/>
      <w:bookmarkEnd w:id="9"/>
      <w:r w:rsidRPr="0D68BEDA">
        <w:t>Economy</w:t>
      </w:r>
    </w:p>
    <w:p w14:paraId="00000041" w14:textId="1D683229" w:rsidR="00C17DF7" w:rsidRDefault="0D68BEDA" w:rsidP="0D68BEDA">
      <w:r w:rsidRPr="0D68BEDA">
        <w:t>The economy cluster has several economic indicators. This cluster includes major economic indicators such as real GDP, the inflation rate, and the unemployment rate. Other economic indicators provide more context about the country</w:t>
      </w:r>
      <w:r w:rsidR="0033071C">
        <w:t>'</w:t>
      </w:r>
      <w:r w:rsidRPr="0D68BEDA">
        <w:t xml:space="preserve">s economic state: Gini Index coefficient (which helps measure inequality in an economy), real GDP growth rate (which helps show whether an economy is growing or shrinking), labor force size, and others. </w:t>
      </w:r>
    </w:p>
    <w:p w14:paraId="00000042" w14:textId="77777777" w:rsidR="00C17DF7" w:rsidRDefault="00C17DF7" w:rsidP="0D68BEDA">
      <w:pPr>
        <w:rPr>
          <w:sz w:val="24"/>
          <w:szCs w:val="24"/>
        </w:rPr>
      </w:pPr>
    </w:p>
    <w:p w14:paraId="00000043" w14:textId="77777777" w:rsidR="00C17DF7" w:rsidRDefault="00253FA7" w:rsidP="0D68BEDA">
      <w:pPr>
        <w:pStyle w:val="Heading3"/>
      </w:pPr>
      <w:bookmarkStart w:id="10" w:name="_ftijx2m1fhhj" w:colFirst="0" w:colLast="0"/>
      <w:bookmarkEnd w:id="10"/>
      <w:r w:rsidRPr="0D68BEDA">
        <w:t>Energy</w:t>
      </w:r>
    </w:p>
    <w:p w14:paraId="00000044" w14:textId="77777777" w:rsidR="00C17DF7" w:rsidRDefault="0D68BEDA" w:rsidP="0D68BEDA">
      <w:r w:rsidRPr="0D68BEDA">
        <w:t xml:space="preserve">The energy cluster includes the usage and trading of energy products. For example, each country has features attributed to petroleum products and carbon emissions. </w:t>
      </w:r>
    </w:p>
    <w:p w14:paraId="00000045" w14:textId="77777777" w:rsidR="00C17DF7" w:rsidRDefault="00C17DF7" w:rsidP="0D68BEDA">
      <w:pPr>
        <w:rPr>
          <w:sz w:val="24"/>
          <w:szCs w:val="24"/>
        </w:rPr>
      </w:pPr>
    </w:p>
    <w:p w14:paraId="00000046" w14:textId="77777777" w:rsidR="00C17DF7" w:rsidRDefault="00253FA7" w:rsidP="0D68BEDA">
      <w:pPr>
        <w:pStyle w:val="Heading3"/>
      </w:pPr>
      <w:bookmarkStart w:id="11" w:name="_mgvz4hhu3rl9" w:colFirst="0" w:colLast="0"/>
      <w:bookmarkEnd w:id="11"/>
      <w:r w:rsidRPr="0D68BEDA">
        <w:t>Communications</w:t>
      </w:r>
    </w:p>
    <w:p w14:paraId="00000047" w14:textId="12E17877" w:rsidR="00C17DF7" w:rsidRDefault="0D68BEDA" w:rsidP="0D68BEDA">
      <w:r w:rsidRPr="0D68BEDA">
        <w:t>The communications cluster includes features that describe the country</w:t>
      </w:r>
      <w:r w:rsidR="0033071C">
        <w:t>'</w:t>
      </w:r>
      <w:r w:rsidRPr="0D68BEDA">
        <w:t xml:space="preserve">s communication network. For instance, the number of telephone lines, broadband subscriptions, and internet users are included as features. </w:t>
      </w:r>
    </w:p>
    <w:p w14:paraId="00000048" w14:textId="77777777" w:rsidR="00C17DF7" w:rsidRDefault="00C17DF7" w:rsidP="0D68BEDA">
      <w:pPr>
        <w:rPr>
          <w:sz w:val="24"/>
          <w:szCs w:val="24"/>
        </w:rPr>
      </w:pPr>
    </w:p>
    <w:p w14:paraId="00000049" w14:textId="77777777" w:rsidR="00C17DF7" w:rsidRDefault="00253FA7" w:rsidP="0D68BEDA">
      <w:pPr>
        <w:pStyle w:val="Heading3"/>
      </w:pPr>
      <w:bookmarkStart w:id="12" w:name="_cw8fquwl0fcz" w:colFirst="0" w:colLast="0"/>
      <w:bookmarkEnd w:id="12"/>
      <w:r w:rsidRPr="0D68BEDA">
        <w:t>Transportation</w:t>
      </w:r>
    </w:p>
    <w:p w14:paraId="0000004A" w14:textId="50111A47" w:rsidR="00C17DF7" w:rsidRDefault="0D68BEDA" w:rsidP="0D68BEDA">
      <w:r w:rsidRPr="0D68BEDA">
        <w:t>A country</w:t>
      </w:r>
      <w:r w:rsidR="0033071C">
        <w:t>'</w:t>
      </w:r>
      <w:r w:rsidRPr="0D68BEDA">
        <w:t xml:space="preserve">s transportation network is also recorded as features. The number of airports, railways, roadways, waterways, and merchant marine ships are recorded. </w:t>
      </w:r>
    </w:p>
    <w:p w14:paraId="0000004B" w14:textId="77777777" w:rsidR="00C17DF7" w:rsidRDefault="00C17DF7" w:rsidP="0D68BEDA">
      <w:pPr>
        <w:rPr>
          <w:sz w:val="24"/>
          <w:szCs w:val="24"/>
        </w:rPr>
      </w:pPr>
    </w:p>
    <w:p w14:paraId="0000004C" w14:textId="77777777" w:rsidR="00C17DF7" w:rsidRDefault="00253FA7" w:rsidP="0D68BEDA">
      <w:pPr>
        <w:pStyle w:val="Heading3"/>
      </w:pPr>
      <w:bookmarkStart w:id="13" w:name="_vx5pkitky0wm" w:colFirst="0" w:colLast="0"/>
      <w:bookmarkEnd w:id="13"/>
      <w:r w:rsidRPr="0D68BEDA">
        <w:lastRenderedPageBreak/>
        <w:t>Military and Security</w:t>
      </w:r>
    </w:p>
    <w:p w14:paraId="0000004D" w14:textId="77777777" w:rsidR="00C17DF7" w:rsidRDefault="0D68BEDA" w:rsidP="0D68BEDA">
      <w:r w:rsidRPr="0D68BEDA">
        <w:t xml:space="preserve">Military expenditures is the only feature recorded in the military and security cluster. </w:t>
      </w:r>
    </w:p>
    <w:p w14:paraId="0000004E" w14:textId="77777777" w:rsidR="00C17DF7" w:rsidRDefault="00C17DF7" w:rsidP="0D68BEDA">
      <w:pPr>
        <w:rPr>
          <w:sz w:val="24"/>
          <w:szCs w:val="24"/>
        </w:rPr>
      </w:pPr>
    </w:p>
    <w:p w14:paraId="0000004F" w14:textId="77777777" w:rsidR="00C17DF7" w:rsidRDefault="00253FA7" w:rsidP="0D68BEDA">
      <w:pPr>
        <w:pStyle w:val="Heading1"/>
        <w:rPr>
          <w:sz w:val="24"/>
          <w:szCs w:val="24"/>
        </w:rPr>
      </w:pPr>
      <w:bookmarkStart w:id="14" w:name="_4r213cuhg2ng" w:colFirst="0" w:colLast="0"/>
      <w:bookmarkEnd w:id="14"/>
      <w:r w:rsidRPr="0D68BEDA">
        <w:t>Methods</w:t>
      </w:r>
    </w:p>
    <w:p w14:paraId="00000050" w14:textId="77777777" w:rsidR="00C17DF7" w:rsidRDefault="00C17DF7" w:rsidP="0D68BEDA">
      <w:pPr>
        <w:rPr>
          <w:sz w:val="24"/>
          <w:szCs w:val="24"/>
        </w:rPr>
      </w:pPr>
    </w:p>
    <w:p w14:paraId="00000051" w14:textId="1F45CA79" w:rsidR="00C17DF7" w:rsidRDefault="0D68BEDA" w:rsidP="0D68BEDA">
      <w:r w:rsidRPr="0D68BEDA">
        <w:t>The steps undertaken in this machine learning project are</w:t>
      </w:r>
      <w:r w:rsidR="00AB0EB7">
        <w:t xml:space="preserve"> listed as follows.</w:t>
      </w:r>
    </w:p>
    <w:p w14:paraId="00000052" w14:textId="77777777" w:rsidR="00C17DF7" w:rsidRDefault="00C17DF7" w:rsidP="0D68BEDA"/>
    <w:p w14:paraId="00000053" w14:textId="77777777" w:rsidR="00C17DF7" w:rsidRDefault="0D68BEDA" w:rsidP="0D68BEDA">
      <w:pPr>
        <w:numPr>
          <w:ilvl w:val="0"/>
          <w:numId w:val="1"/>
        </w:numPr>
      </w:pPr>
      <w:r w:rsidRPr="0D68BEDA">
        <w:t>Preprocessing</w:t>
      </w:r>
    </w:p>
    <w:p w14:paraId="00000054" w14:textId="77777777" w:rsidR="00C17DF7" w:rsidRDefault="0D68BEDA" w:rsidP="0D68BEDA">
      <w:pPr>
        <w:numPr>
          <w:ilvl w:val="0"/>
          <w:numId w:val="1"/>
        </w:numPr>
      </w:pPr>
      <w:r w:rsidRPr="0D68BEDA">
        <w:t>Exploratory data analysis</w:t>
      </w:r>
    </w:p>
    <w:p w14:paraId="00000055" w14:textId="77777777" w:rsidR="00C17DF7" w:rsidRDefault="0D68BEDA" w:rsidP="0D68BEDA">
      <w:pPr>
        <w:numPr>
          <w:ilvl w:val="0"/>
          <w:numId w:val="1"/>
        </w:numPr>
      </w:pPr>
      <w:r w:rsidRPr="0D68BEDA">
        <w:t>Feature selection</w:t>
      </w:r>
    </w:p>
    <w:p w14:paraId="00000056" w14:textId="77777777" w:rsidR="00C17DF7" w:rsidRDefault="0D68BEDA" w:rsidP="0D68BEDA">
      <w:pPr>
        <w:numPr>
          <w:ilvl w:val="0"/>
          <w:numId w:val="1"/>
        </w:numPr>
      </w:pPr>
      <w:r w:rsidRPr="0D68BEDA">
        <w:t>Model selection</w:t>
      </w:r>
    </w:p>
    <w:p w14:paraId="00000057" w14:textId="77777777" w:rsidR="00C17DF7" w:rsidRDefault="0D68BEDA" w:rsidP="0D68BEDA">
      <w:pPr>
        <w:numPr>
          <w:ilvl w:val="0"/>
          <w:numId w:val="1"/>
        </w:numPr>
      </w:pPr>
      <w:r w:rsidRPr="0D68BEDA">
        <w:t>Error analysis</w:t>
      </w:r>
    </w:p>
    <w:p w14:paraId="00000058" w14:textId="77777777" w:rsidR="00C17DF7" w:rsidRDefault="00253FA7" w:rsidP="0D68BEDA">
      <w:pPr>
        <w:numPr>
          <w:ilvl w:val="0"/>
          <w:numId w:val="1"/>
        </w:numPr>
      </w:pPr>
      <w:r w:rsidRPr="0D68BEDA">
        <w:t>Model Interpretation</w:t>
      </w:r>
    </w:p>
    <w:p w14:paraId="00000059" w14:textId="77777777" w:rsidR="00C17DF7" w:rsidRDefault="00C17DF7" w:rsidP="0D68BEDA">
      <w:pPr>
        <w:rPr>
          <w:sz w:val="24"/>
          <w:szCs w:val="24"/>
        </w:rPr>
      </w:pPr>
    </w:p>
    <w:p w14:paraId="0000005A" w14:textId="77777777" w:rsidR="00C17DF7" w:rsidRDefault="0867007F" w:rsidP="0867007F">
      <w:pPr>
        <w:pStyle w:val="Heading2"/>
      </w:pPr>
      <w:bookmarkStart w:id="15" w:name="_iz7ln7trnhix"/>
      <w:bookmarkEnd w:id="15"/>
      <w:r>
        <w:t>Preprocessing</w:t>
      </w:r>
    </w:p>
    <w:p w14:paraId="0000005B" w14:textId="77777777" w:rsidR="00C17DF7" w:rsidRDefault="00C17DF7" w:rsidP="0D68BEDA">
      <w:pPr>
        <w:rPr>
          <w:sz w:val="24"/>
          <w:szCs w:val="24"/>
        </w:rPr>
      </w:pPr>
    </w:p>
    <w:p w14:paraId="0000005C" w14:textId="0D51BC38" w:rsidR="00C17DF7" w:rsidRDefault="004C103E" w:rsidP="0D68BEDA">
      <w:r>
        <w:t>T</w:t>
      </w:r>
      <w:r w:rsidR="0D68BEDA" w:rsidRPr="0D68BEDA">
        <w:t>he steps taken to prepare data for machine learning</w:t>
      </w:r>
      <w:r w:rsidR="00562EB6">
        <w:t xml:space="preserve"> are called preprocessing</w:t>
      </w:r>
      <w:r w:rsidR="0D68BEDA" w:rsidRPr="0D68BEDA">
        <w:t xml:space="preserve">, as many flaws </w:t>
      </w:r>
      <w:r w:rsidR="00562EB6">
        <w:t>in</w:t>
      </w:r>
      <w:r w:rsidR="0D68BEDA" w:rsidRPr="0D68BEDA">
        <w:t xml:space="preserve"> data can interfere with the performance of models. </w:t>
      </w:r>
      <w:r w:rsidR="00533AEE">
        <w:t>Some features have too many missing values for machine learning models to get meaningful information. As seen in Table 1, some values are missing or NaN due to some countries not having recorded statistics in the World Factbook (e.g., Andorra does not have their reserves recorded)</w:t>
      </w:r>
      <w:r w:rsidR="0D68BEDA" w:rsidRPr="0D68BEDA">
        <w:t xml:space="preserve">. </w:t>
      </w:r>
      <w:r w:rsidR="00AC51BB" w:rsidRPr="0D68BEDA">
        <w:t>Thus,</w:t>
      </w:r>
      <w:r w:rsidR="0D68BEDA" w:rsidRPr="0D68BEDA">
        <w:t xml:space="preserve"> certain features were removed from the data if more than thirty percent of the features were missing</w:t>
      </w:r>
      <w:r w:rsidR="001742B9">
        <w:t xml:space="preserve"> </w:t>
      </w:r>
      <w:r w:rsidR="001742B9" w:rsidRPr="0D68BEDA">
        <w:t>(see Figure 1</w:t>
      </w:r>
      <w:r w:rsidR="001742B9">
        <w:t>)</w:t>
      </w:r>
      <w:r w:rsidR="00F57FC4">
        <w:t xml:space="preserve"> </w:t>
      </w:r>
      <w:r w:rsidR="00CE6BDB">
        <w:fldChar w:fldCharType="begin"/>
      </w:r>
      <w:r w:rsidR="00CE6BDB">
        <w:instrText xml:space="preserve"> ADDIN ZOTERO_ITEM CSL_CITATION {"citationID":"qGrboWCR","properties":{"formattedCitation":"(Dhaduk, 2021)","plainCitation":"(Dhaduk, 2021)","noteIndex":0},"citationItems":[{"id":11,"uris":["http://zotero.org/users/9888360/items/6RXFHML2"],"itemData":{"id":11,"type":"post-weblog","title":"EDA | Exploratory Data Analysis With Python | What is EDA","URL":"https://www.analyticsvidhya.com/blog/2021/06/eda-exploratory-data-analysis-with-python/#h2_3","author":[{"family":"Dhaduk","given":"Hardikkumar"}],"accessed":{"date-parts":[["2022",8,14]]},"issued":{"date-parts":[["2021",6,25]]}}}],"schema":"https://github.com/citation-style-language/schema/raw/master/csl-citation.json"} </w:instrText>
      </w:r>
      <w:r w:rsidR="00CE6BDB">
        <w:fldChar w:fldCharType="separate"/>
      </w:r>
      <w:r w:rsidR="00CE6BDB" w:rsidRPr="00CE6BDB">
        <w:t>(Dhaduk, 2021)</w:t>
      </w:r>
      <w:r w:rsidR="00CE6BDB">
        <w:fldChar w:fldCharType="end"/>
      </w:r>
      <w:r w:rsidR="00332BE4">
        <w:t>.</w:t>
      </w:r>
      <w:r w:rsidR="0D68BEDA" w:rsidRPr="0D68BEDA">
        <w:t xml:space="preserve"> </w:t>
      </w:r>
    </w:p>
    <w:p w14:paraId="0000005D" w14:textId="77777777" w:rsidR="00C17DF7" w:rsidRDefault="00C17DF7" w:rsidP="0D68BEDA"/>
    <w:p w14:paraId="0000005E" w14:textId="6E29B239" w:rsidR="00C17DF7" w:rsidRDefault="00253FA7" w:rsidP="0D68BEDA">
      <w:pPr>
        <w:jc w:val="center"/>
      </w:pPr>
      <w:r>
        <w:rPr>
          <w:noProof/>
        </w:rPr>
        <w:drawing>
          <wp:inline distT="0" distB="0" distL="0" distR="0" wp14:anchorId="6404E0A3" wp14:editId="5F7B6C21">
            <wp:extent cx="5800725" cy="2139017"/>
            <wp:effectExtent l="0" t="0" r="0" b="0"/>
            <wp:docPr id="521958932" name="Picture 521958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800725" cy="2139017"/>
                    </a:xfrm>
                    <a:prstGeom prst="rect">
                      <a:avLst/>
                    </a:prstGeom>
                  </pic:spPr>
                </pic:pic>
              </a:graphicData>
            </a:graphic>
          </wp:inline>
        </w:drawing>
      </w:r>
    </w:p>
    <w:p w14:paraId="7F7C0D9B" w14:textId="0836FF0E" w:rsidR="0D68BEDA" w:rsidRDefault="0D68BEDA" w:rsidP="00981DCB"/>
    <w:p w14:paraId="0000005F" w14:textId="77777777" w:rsidR="00C17DF7" w:rsidRDefault="0D68BEDA" w:rsidP="0D68BEDA">
      <w:r w:rsidRPr="0D68BEDA">
        <w:rPr>
          <w:b/>
          <w:bCs/>
        </w:rPr>
        <w:t xml:space="preserve">Figure 1. </w:t>
      </w:r>
      <w:r w:rsidRPr="0D68BEDA">
        <w:t>Features that had more than 30% of missing data: waterways, children underweight, HIV/AIDS deaths, and railways. These features were removed from the data.</w:t>
      </w:r>
    </w:p>
    <w:p w14:paraId="00000060" w14:textId="77777777" w:rsidR="00C17DF7" w:rsidRDefault="00C17DF7" w:rsidP="0D68BEDA"/>
    <w:p w14:paraId="00000061" w14:textId="77777777" w:rsidR="00C17DF7" w:rsidRDefault="0D68BEDA" w:rsidP="0D68BEDA">
      <w:pPr>
        <w:ind w:firstLine="720"/>
      </w:pPr>
      <w:r w:rsidRPr="0D68BEDA">
        <w:t xml:space="preserve">Next, some features from the World Factbook contained data that machine learning models could not use. Machine learning models require numbers to run and cannot understand words. Features such as the reserves column in Table 1 contained characters like dollar signs and commas that machine learning models could not understand. Thus, the characters were removed, and the features were converted into numeric type features. </w:t>
      </w:r>
    </w:p>
    <w:p w14:paraId="00000062" w14:textId="0935C9A7" w:rsidR="00C17DF7" w:rsidRDefault="0D68BEDA" w:rsidP="0D68BEDA">
      <w:pPr>
        <w:ind w:firstLine="720"/>
      </w:pPr>
      <w:r w:rsidRPr="0D68BEDA">
        <w:t xml:space="preserve">Some features still contained missing values. So, k-nearest-neighbors (KNN) imputation was utilized. KNN imputation uses Euclidean distance, essentially the shortest </w:t>
      </w:r>
      <w:r w:rsidR="00A4536C" w:rsidRPr="0D68BEDA">
        <w:t>straight-line</w:t>
      </w:r>
      <w:r w:rsidRPr="0D68BEDA">
        <w:t xml:space="preserve"> distance between two coordinates, to find a certain number of nearest neighbor values. </w:t>
      </w:r>
      <w:r w:rsidRPr="002A539A">
        <w:t xml:space="preserve">Five nearest neighbors were used to impute data. Thus, because Andorra is missing a reserves value, the five </w:t>
      </w:r>
      <w:r w:rsidR="002A539A">
        <w:t>most similar</w:t>
      </w:r>
      <w:r w:rsidRPr="002A539A">
        <w:t xml:space="preserve"> countries are found using the features and Euclidean distance. Then, the average reserves values of the five nearest countries fill the missing reserves value for Andorra. This process repeats until KNN imputation fills every missing value.</w:t>
      </w:r>
      <w:r w:rsidRPr="4F6EF56B">
        <w:rPr>
          <w:color w:val="FF0000"/>
        </w:rPr>
        <w:t xml:space="preserve"> </w:t>
      </w:r>
    </w:p>
    <w:p w14:paraId="00000063" w14:textId="77777777" w:rsidR="00C17DF7" w:rsidRDefault="00C17DF7" w:rsidP="0D68BEDA">
      <w:pPr>
        <w:ind w:firstLine="720"/>
      </w:pPr>
    </w:p>
    <w:p w14:paraId="00000064" w14:textId="77777777" w:rsidR="00C17DF7" w:rsidRDefault="0D68BEDA" w:rsidP="0D68BEDA">
      <w:r w:rsidRPr="0D68BEDA">
        <w:rPr>
          <w:b/>
          <w:bCs/>
        </w:rPr>
        <w:lastRenderedPageBreak/>
        <w:t>Equation 1</w:t>
      </w:r>
      <w:r w:rsidRPr="0D68BEDA">
        <w:t>: The Euclidean distance formula in n-dimensional space where p and q are coordinates for two different points. In a two-dimensional plane, this process is the same as finding the hypotenuse of a triangle using the Pythagorean theorem.</w:t>
      </w:r>
    </w:p>
    <w:p w14:paraId="00000065" w14:textId="77777777" w:rsidR="00C17DF7" w:rsidRDefault="00C17DF7" w:rsidP="0D68BEDA"/>
    <w:p w14:paraId="1C8EA293" w14:textId="6644E4F8" w:rsidR="0867007F" w:rsidRDefault="0867007F" w:rsidP="0867007F">
      <w:pPr>
        <w:jc w:val="center"/>
      </w:pPr>
      <m:oMathPara>
        <m:oMath>
          <m:r>
            <w:rPr>
              <w:rFonts w:ascii="Cambria Math" w:hAnsi="Cambria Math"/>
            </w:rPr>
            <m:t>d</m:t>
          </m:r>
          <m:d>
            <m:dPr>
              <m:ctrlPr>
                <w:rPr>
                  <w:rFonts w:ascii="Cambria Math" w:hAnsi="Cambria Math"/>
                </w:rPr>
              </m:ctrlPr>
            </m:dPr>
            <m:e>
              <m:r>
                <w:rPr>
                  <w:rFonts w:ascii="Cambria Math" w:hAnsi="Cambria Math"/>
                </w:rPr>
                <m:t>p, q</m:t>
              </m:r>
            </m:e>
          </m:d>
          <m:r>
            <w:rPr>
              <w:rFonts w:ascii="Cambria Math" w:hAnsi="Cambria Math"/>
            </w:rPr>
            <m:t>=</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2</m:t>
                          </m:r>
                        </m:sub>
                      </m:sSub>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n</m:t>
                          </m:r>
                        </m:sub>
                      </m:sSub>
                    </m:e>
                  </m:d>
                </m:e>
                <m:sup>
                  <m:r>
                    <w:rPr>
                      <w:rFonts w:ascii="Cambria Math" w:hAnsi="Cambria Math"/>
                    </w:rPr>
                    <m:t>2</m:t>
                  </m:r>
                </m:sup>
              </m:sSup>
            </m:e>
          </m:rad>
        </m:oMath>
      </m:oMathPara>
    </w:p>
    <w:p w14:paraId="00000067" w14:textId="77777777" w:rsidR="00C17DF7" w:rsidRDefault="00C17DF7" w:rsidP="0D68BEDA">
      <w:pPr>
        <w:jc w:val="center"/>
      </w:pPr>
    </w:p>
    <w:p w14:paraId="00000068" w14:textId="5A3CE642" w:rsidR="00C17DF7" w:rsidRDefault="0D68BEDA" w:rsidP="0D68BEDA">
      <w:pPr>
        <w:ind w:firstLine="720"/>
      </w:pPr>
      <w:r w:rsidRPr="0D68BEDA">
        <w:t>The final step of preprocessing is data standardization. Some machine learning models assume that the input data is normally distributed</w:t>
      </w:r>
      <w:r w:rsidR="4FA2DF3C">
        <w:t>.</w:t>
      </w:r>
      <w:r w:rsidRPr="0D68BEDA">
        <w:t xml:space="preserve"> In addition, different features are on different scales. For example, real GDP typically has data in the billions of dollars, while the inflation rate is closer to numbers around zero. Differently scaled data can make it difficult for machine learning models to learn relationships between features</w:t>
      </w:r>
      <w:r w:rsidR="000179A1">
        <w:t xml:space="preserve"> </w:t>
      </w:r>
      <w:r w:rsidR="000179A1">
        <w:fldChar w:fldCharType="begin"/>
      </w:r>
      <w:r w:rsidR="000179A1">
        <w:instrText xml:space="preserve"> ADDIN ZOTERO_ITEM CSL_CITATION {"citationID":"497MKCUu","properties":{"formattedCitation":"(Rade\\uc0\\u269{}i\\uc0\\u263{}, 2022)","plainCitation":"(Radečić, 2022)","noteIndex":0},"citationItems":[{"id":7,"uris":["http://zotero.org/users/9888360/items/MHXSXPKR"],"itemData":{"id":7,"type":"post-weblog","abstract":"What is Standardization and why is it soo darn important?","container-title":"Medium","language":"en","title":"Data Scaling for Machine Learning — The Essential Guide","URL":"https://towardsdatascience.com/data-scaling-for-machine-learning-the-essential-guide-d6cfda3e3d6b","author":[{"family":"Radečić","given":"Dario"}],"accessed":{"date-parts":[["2022",8,14]]},"issued":{"date-parts":[["2022",3,21]]}}}],"schema":"https://github.com/citation-style-language/schema/raw/master/csl-citation.json"} </w:instrText>
      </w:r>
      <w:r w:rsidR="000179A1">
        <w:fldChar w:fldCharType="separate"/>
      </w:r>
      <w:r w:rsidR="000179A1">
        <w:t>(Radečić, 2022)</w:t>
      </w:r>
      <w:r w:rsidR="000179A1">
        <w:fldChar w:fldCharType="end"/>
      </w:r>
      <w:r w:rsidRPr="0D68BEDA">
        <w:t>. Thus, data is standardized so that machine learning models can easily make use of the data. The method used to standardize the data is called robust scaling. Robust scaling was chosen out of other methods because it is resistant to outliers in the data</w:t>
      </w:r>
      <w:r w:rsidR="00D07C30">
        <w:t xml:space="preserve"> </w:t>
      </w:r>
      <w:r w:rsidR="00D07C30">
        <w:fldChar w:fldCharType="begin"/>
      </w:r>
      <w:r w:rsidR="007419A7">
        <w:instrText xml:space="preserve"> ADDIN ZOTERO_ITEM CSL_CITATION {"citationID":"xMLr6HnV","properties":{"formattedCitation":"(Brownlee, 2020a)","plainCitation":"(Brownlee, 2020a)","noteIndex":0},"citationItems":[{"id":79,"uris":["http://zotero.org/users/9888360/items/DZBZPIMG"],"itemData":{"id":79,"type":"post-weblog","abstract":"Many machine learning algorithms perform better when numerical input variables are scaled to a standard range. This includes algorithms that use a weighted sum of the input, like linear regression, and algorithms that use distance measures, like k-nearest neighbors. Standardizing is a popular scaling technique that subtracts the mean from values and divides by the […]","container-title":"Machine Learning Mastery","language":"en-US","title":"How to Scale Data With Outliers for Machine Learning","URL":"https://machinelearningmastery.com/robust-scaler-transforms-for-machine-learning/","author":[{"family":"Brownlee","given":"Jason"}],"accessed":{"date-parts":[["2022",8,24]]},"issued":{"date-parts":[["2020",5,26]]}}}],"schema":"https://github.com/citation-style-language/schema/raw/master/csl-citation.json"} </w:instrText>
      </w:r>
      <w:r w:rsidR="00D07C30">
        <w:fldChar w:fldCharType="separate"/>
      </w:r>
      <w:r w:rsidR="007419A7" w:rsidRPr="007419A7">
        <w:t>(Brownlee, 2020a)</w:t>
      </w:r>
      <w:r w:rsidR="00D07C30">
        <w:fldChar w:fldCharType="end"/>
      </w:r>
      <w:r w:rsidRPr="0D68BEDA">
        <w:t xml:space="preserve">. Due to the nature of data from countries, there are many instances of outliers. Thus, robust scaling </w:t>
      </w:r>
      <w:r w:rsidR="009968E0">
        <w:t xml:space="preserve">is appropriate in this research. </w:t>
      </w:r>
      <w:r w:rsidRPr="0D68BEDA">
        <w:t xml:space="preserve">As illustrated by Equation 2, data is scaled by calculating the data's median and interquartile range (IQR). Then, the original data is subtracted by the median and then divided by the IQR of the data. The result of such data scaling is a scaled dataset with a mean and median of zero and a standard deviation of one, which machine learning models can easily use. </w:t>
      </w:r>
    </w:p>
    <w:p w14:paraId="00000069" w14:textId="77777777" w:rsidR="00C17DF7" w:rsidRDefault="00C17DF7" w:rsidP="0D68BEDA">
      <w:pPr>
        <w:ind w:firstLine="720"/>
      </w:pPr>
    </w:p>
    <w:p w14:paraId="0000006A" w14:textId="77777777" w:rsidR="00C17DF7" w:rsidRDefault="0D68BEDA" w:rsidP="0D68BEDA">
      <w:r w:rsidRPr="0D68BEDA">
        <w:rPr>
          <w:b/>
          <w:bCs/>
        </w:rPr>
        <w:t>Equation 2</w:t>
      </w:r>
      <w:r w:rsidRPr="0D68BEDA">
        <w:t>: Robust scaling formula using the median and IQR of the data.</w:t>
      </w:r>
    </w:p>
    <w:p w14:paraId="0000006B" w14:textId="77777777" w:rsidR="00C17DF7" w:rsidRDefault="00C17DF7" w:rsidP="0D68BEDA"/>
    <w:p w14:paraId="0000006C" w14:textId="77777777" w:rsidR="00C17DF7" w:rsidRDefault="00253FA7" w:rsidP="0D68BEDA">
      <w:pPr>
        <w:jc w:val="center"/>
      </w:pPr>
      <m:oMathPara>
        <m:oMath>
          <m:r>
            <w:rPr>
              <w:rFonts w:ascii="Cambria Math" w:hAnsi="Cambria Math"/>
            </w:rPr>
            <m:t>Scaled data = (data - median) / IQR</m:t>
          </m:r>
        </m:oMath>
      </m:oMathPara>
    </w:p>
    <w:p w14:paraId="0000006D" w14:textId="77777777" w:rsidR="00C17DF7" w:rsidRDefault="00C17DF7" w:rsidP="0D68BEDA">
      <w:pPr>
        <w:jc w:val="center"/>
        <w:rPr>
          <w:sz w:val="24"/>
          <w:szCs w:val="24"/>
        </w:rPr>
      </w:pPr>
    </w:p>
    <w:p w14:paraId="0000006E" w14:textId="77777777" w:rsidR="00C17DF7" w:rsidRDefault="0867007F" w:rsidP="0D68BEDA">
      <w:pPr>
        <w:pStyle w:val="Heading2"/>
      </w:pPr>
      <w:bookmarkStart w:id="16" w:name="_o90azytu8wse"/>
      <w:bookmarkEnd w:id="16"/>
      <w:r w:rsidRPr="0867007F">
        <w:t>Exploratory Data Analysis (EDA)</w:t>
      </w:r>
    </w:p>
    <w:p w14:paraId="0000006F" w14:textId="77777777" w:rsidR="00C17DF7" w:rsidRDefault="00C17DF7" w:rsidP="0D68BEDA">
      <w:pPr>
        <w:rPr>
          <w:sz w:val="24"/>
          <w:szCs w:val="24"/>
        </w:rPr>
      </w:pPr>
    </w:p>
    <w:p w14:paraId="00000070" w14:textId="6EA5B403" w:rsidR="00C17DF7" w:rsidRDefault="0D68BEDA" w:rsidP="0D68BEDA">
      <w:r w:rsidRPr="0D68BEDA">
        <w:t xml:space="preserve">Exploratory data analysis helps machine learning practitioners understand </w:t>
      </w:r>
      <w:r w:rsidR="00A4536C">
        <w:t xml:space="preserve">the </w:t>
      </w:r>
      <w:r w:rsidRPr="0D68BEDA">
        <w:t>data they are working with and find interesting relationships between variables. Several types of EDA were used: univariate, bivariate, and multivariate. Univariate EDA looks for information from one variable, bivariate two, and multivariate many. Through univariate analysis, the features are shown to have a primarily normal distribution, as shown in Figure 2B. However, some features have outliers, as seen in Figure 2A. The use of univariate analysis helps validate the usage of robust scaling</w:t>
      </w:r>
      <w:r w:rsidR="00492850">
        <w:t xml:space="preserve"> and</w:t>
      </w:r>
      <w:r w:rsidRPr="0D68BEDA">
        <w:t xml:space="preserve"> the machine learning model metric</w:t>
      </w:r>
      <w:r w:rsidR="00492850">
        <w:t>:</w:t>
      </w:r>
      <w:r w:rsidRPr="0D68BEDA">
        <w:t xml:space="preserve"> mean absolute error, which will be clarified later. </w:t>
      </w:r>
    </w:p>
    <w:p w14:paraId="00000071" w14:textId="77777777" w:rsidR="00C17DF7" w:rsidRDefault="00C17DF7" w:rsidP="0D68BEDA"/>
    <w:p w14:paraId="00000072" w14:textId="69260456" w:rsidR="00C17DF7" w:rsidRDefault="00253FA7" w:rsidP="0867007F">
      <w:pPr>
        <w:jc w:val="center"/>
      </w:pPr>
      <w:r>
        <w:rPr>
          <w:noProof/>
        </w:rPr>
        <w:drawing>
          <wp:inline distT="0" distB="0" distL="0" distR="0" wp14:anchorId="01C38D2F" wp14:editId="7FB3FCEC">
            <wp:extent cx="5221468" cy="2523744"/>
            <wp:effectExtent l="0" t="0" r="0" b="0"/>
            <wp:docPr id="132988168" name="Picture 132988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251226" cy="2538127"/>
                    </a:xfrm>
                    <a:prstGeom prst="rect">
                      <a:avLst/>
                    </a:prstGeom>
                  </pic:spPr>
                </pic:pic>
              </a:graphicData>
            </a:graphic>
          </wp:inline>
        </w:drawing>
      </w:r>
    </w:p>
    <w:p w14:paraId="00000073" w14:textId="77777777" w:rsidR="00C17DF7" w:rsidRDefault="00C17DF7" w:rsidP="0D68BEDA"/>
    <w:p w14:paraId="00000074" w14:textId="358EB694" w:rsidR="00C17DF7" w:rsidRDefault="0D68BEDA" w:rsidP="0D68BEDA">
      <w:r w:rsidRPr="0D68BEDA">
        <w:rPr>
          <w:b/>
          <w:bCs/>
        </w:rPr>
        <w:t xml:space="preserve">Figure 2. </w:t>
      </w:r>
      <w:r w:rsidRPr="0D68BEDA">
        <w:t>Univariate visualizations of the features</w:t>
      </w:r>
      <w:r w:rsidR="0033071C">
        <w:t>'</w:t>
      </w:r>
      <w:r w:rsidRPr="0D68BEDA">
        <w:t xml:space="preserve"> distributions.</w:t>
      </w:r>
      <w:r w:rsidR="00165DC5">
        <w:t xml:space="preserve"> A shows </w:t>
      </w:r>
      <w:r w:rsidR="00967B67">
        <w:t>the inflation rate distribution. B shows the death rate distribution</w:t>
      </w:r>
      <w:r w:rsidR="005D646E">
        <w:t>.</w:t>
      </w:r>
    </w:p>
    <w:p w14:paraId="00000075" w14:textId="77777777" w:rsidR="00C17DF7" w:rsidRDefault="00C17DF7" w:rsidP="0D68BEDA"/>
    <w:p w14:paraId="00000076" w14:textId="08E5FAAC" w:rsidR="00C17DF7" w:rsidRDefault="0D68BEDA" w:rsidP="009968E0">
      <w:r w:rsidRPr="0D68BEDA">
        <w:t xml:space="preserve">The next step is looking at bivariate relationships between </w:t>
      </w:r>
      <w:r w:rsidR="009968E0">
        <w:t xml:space="preserve">the input </w:t>
      </w:r>
      <w:r w:rsidRPr="0D68BEDA">
        <w:t>features and</w:t>
      </w:r>
      <w:r w:rsidR="009968E0">
        <w:rPr>
          <w:color w:val="FF0000"/>
        </w:rPr>
        <w:t xml:space="preserve"> </w:t>
      </w:r>
      <w:r w:rsidR="009968E0">
        <w:t xml:space="preserve">the </w:t>
      </w:r>
      <w:r w:rsidR="00BA3D0D">
        <w:t>HDI output</w:t>
      </w:r>
      <w:r w:rsidRPr="0D68BEDA">
        <w:t xml:space="preserve">. Many different relationships can be seen, as shown in Figure 3. The three main types of relationships revealed from bivariate analysis are no relation, logarithmic relation, and linear relation, as shown in Figures 3A, 3B, and 3C, respectively. </w:t>
      </w:r>
      <w:r w:rsidRPr="0D68BEDA">
        <w:lastRenderedPageBreak/>
        <w:t>Figure 3A validates the understanding that real GDP does not relate well to human well-being</w:t>
      </w:r>
      <w:r w:rsidR="00BE0D89">
        <w:t xml:space="preserve"> </w:t>
      </w:r>
      <w:r w:rsidR="004F1BEF">
        <w:fldChar w:fldCharType="begin"/>
      </w:r>
      <w:r w:rsidR="004F1BEF">
        <w:instrText xml:space="preserve"> ADDIN ZOTERO_ITEM CSL_CITATION {"citationID":"OokdasZj","properties":{"formattedCitation":"(Kapoor &amp; Debroy, 2019)","plainCitation":"(Kapoor &amp; Debroy, 2019)","noteIndex":0},"citationItems":[{"id":81,"uris":["http://zotero.org/users/9888360/items/6TBIK6NR"],"itemData":{"id":81,"type":"article-magazine","abstract":"GDP was not designed to assess welfare or the well being of citizens. It was designed to measure production capacity and economic growth. Yet policymakers and economists often treat GDP as an all-encompassing unit to signify a nation’s development, combining its economic prosperity and societal well-being. It’s time to acknowledge the limitations of GDP and expand our view of development to include welfare. A number of countries, including India, are paving the way.","container-title":"Harvard Business Review","ISSN":"0017-8012","note":"section: Economics","source":"hbr.org","title":"GDP Is Not a Measure of Human Well-Being","URL":"https://hbr.org/2019/10/gdp-is-not-a-measure-of-human-well-being","author":[{"family":"Kapoor","given":"Amit"},{"family":"Debroy","given":"Bibek"}],"accessed":{"date-parts":[["2022",8,24]]},"issued":{"date-parts":[["2019",10,4]]}}}],"schema":"https://github.com/citation-style-language/schema/raw/master/csl-citation.json"} </w:instrText>
      </w:r>
      <w:r w:rsidR="004F1BEF">
        <w:fldChar w:fldCharType="separate"/>
      </w:r>
      <w:r w:rsidR="004F1BEF" w:rsidRPr="004F1BEF">
        <w:t>(Kapoor &amp; Debroy, 2019)</w:t>
      </w:r>
      <w:r w:rsidR="004F1BEF">
        <w:fldChar w:fldCharType="end"/>
      </w:r>
      <w:r w:rsidR="002E1742">
        <w:t xml:space="preserve">. </w:t>
      </w:r>
      <w:r w:rsidRPr="0D68BEDA">
        <w:t>Figure 3B shows that real GDP per capita stops having as much of an effect on the HDI after a certain point. Finally, the linear relationship between life expectancy at birth and the HDI in Figure 3C validates that life expectancy is one of the three main pillars of how the HDI is calculated</w:t>
      </w:r>
      <w:r w:rsidR="00352DBB">
        <w:t xml:space="preserve"> </w:t>
      </w:r>
      <w:r w:rsidR="00352DBB">
        <w:fldChar w:fldCharType="begin"/>
      </w:r>
      <w:r w:rsidR="00352DBB">
        <w:instrText xml:space="preserve"> ADDIN ZOTERO_ITEM CSL_CITATION {"citationID":"UcUCrKHT","properties":{"formattedCitation":"(United Nations, 2020)","plainCitation":"(United Nations, 2020)","noteIndex":0},"citationItems":[{"id":48,"uris":["http://zotero.org/users/9888360/items/RY2WR8YX"],"itemData":{"id":48,"type":"report","abstract":"The 2020 Human Development Report (HDR) doubles down on the belief that people’s agency and empowerment can bring about the action we need if we are to live in balance with the planet in a fairer world. It shows that we are at an unprecedented moment in history, in which human activity has become a dominant force shaping the planet.","language":"SP","note":"container-title: Human Development Reports","publisher":"United Nations","source":"hdr.undp.org","title":"Human Development Report 2020","URL":"https://hdr.undp.org/content/human-development-report-2020","author":[{"literal":"United Nations"}],"accessed":{"date-parts":[["2022",8,22]]},"issued":{"date-parts":[["2020",12,15]]}}}],"schema":"https://github.com/citation-style-language/schema/raw/master/csl-citation.json"} </w:instrText>
      </w:r>
      <w:r w:rsidR="00352DBB">
        <w:fldChar w:fldCharType="separate"/>
      </w:r>
      <w:r w:rsidR="00352DBB" w:rsidRPr="00352DBB">
        <w:t>(United Nations, 2020)</w:t>
      </w:r>
      <w:r w:rsidR="00352DBB">
        <w:fldChar w:fldCharType="end"/>
      </w:r>
      <w:r w:rsidRPr="0D68BEDA">
        <w:t xml:space="preserve">. </w:t>
      </w:r>
    </w:p>
    <w:p w14:paraId="00000077" w14:textId="77777777" w:rsidR="00C17DF7" w:rsidRDefault="00C17DF7" w:rsidP="0D68BEDA">
      <w:pPr>
        <w:ind w:firstLine="720"/>
      </w:pPr>
    </w:p>
    <w:p w14:paraId="00000078" w14:textId="1714C2BB" w:rsidR="00C17DF7" w:rsidRDefault="00253FA7" w:rsidP="0867007F">
      <w:pPr>
        <w:jc w:val="center"/>
      </w:pPr>
      <w:r>
        <w:rPr>
          <w:noProof/>
        </w:rPr>
        <w:drawing>
          <wp:inline distT="0" distB="0" distL="0" distR="0" wp14:anchorId="3A5C8058" wp14:editId="224ACCFC">
            <wp:extent cx="5683792" cy="4772056"/>
            <wp:effectExtent l="0" t="0" r="0" b="0"/>
            <wp:docPr id="1500898464" name="Picture 1500898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683792" cy="4772056"/>
                    </a:xfrm>
                    <a:prstGeom prst="rect">
                      <a:avLst/>
                    </a:prstGeom>
                  </pic:spPr>
                </pic:pic>
              </a:graphicData>
            </a:graphic>
          </wp:inline>
        </w:drawing>
      </w:r>
    </w:p>
    <w:p w14:paraId="00000079" w14:textId="77777777" w:rsidR="00C17DF7" w:rsidRDefault="00C17DF7" w:rsidP="0D68BEDA"/>
    <w:p w14:paraId="0000007A" w14:textId="2B719411" w:rsidR="00C17DF7" w:rsidRDefault="00253FA7" w:rsidP="0D68BEDA">
      <w:r w:rsidRPr="0D68BEDA">
        <w:rPr>
          <w:b/>
          <w:bCs/>
        </w:rPr>
        <w:t xml:space="preserve">Figure 3. </w:t>
      </w:r>
      <w:r w:rsidRPr="0D68BEDA">
        <w:t>Bivariate visualizations using scatter plots of features vs. HDI.</w:t>
      </w:r>
      <w:r w:rsidR="00165DC5">
        <w:t xml:space="preserve"> A shows real GDP vs. HDI. B shows real GDP per capita vs. HDI. C shows </w:t>
      </w:r>
      <w:r w:rsidR="00995402">
        <w:t>lif</w:t>
      </w:r>
      <w:r w:rsidR="00165DC5">
        <w:t>e expectancy at birth vs. HDI.</w:t>
      </w:r>
    </w:p>
    <w:p w14:paraId="0000007B" w14:textId="77777777" w:rsidR="00C17DF7" w:rsidRDefault="00C17DF7" w:rsidP="0D68BEDA"/>
    <w:p w14:paraId="0000007C" w14:textId="77777777" w:rsidR="00C17DF7" w:rsidRDefault="0D68BEDA" w:rsidP="0D68BEDA">
      <w:pPr>
        <w:ind w:firstLine="720"/>
      </w:pPr>
      <w:r w:rsidRPr="0D68BEDA">
        <w:t xml:space="preserve">Multivariate analysis was the last type of EDA utilized. The visualization created for such analysis was a correlation heatmap. The correlation heatmap measures the Pearson correlation coefficient (PCC) between all combinations of features. </w:t>
      </w:r>
    </w:p>
    <w:p w14:paraId="0000007D" w14:textId="77777777" w:rsidR="00C17DF7" w:rsidRDefault="00C17DF7" w:rsidP="0D68BEDA"/>
    <w:p w14:paraId="0000007E" w14:textId="1556453B" w:rsidR="00C17DF7" w:rsidRDefault="00253FA7" w:rsidP="0D68BEDA">
      <w:pPr>
        <w:rPr>
          <w:sz w:val="12"/>
          <w:szCs w:val="12"/>
        </w:rPr>
      </w:pPr>
      <w:r w:rsidRPr="0D68BEDA">
        <w:rPr>
          <w:b/>
          <w:bCs/>
        </w:rPr>
        <w:t>Equation 3</w:t>
      </w:r>
      <w:r w:rsidRPr="0D68BEDA">
        <w:t>: The Pearson correlation coefficient formula where n is the sample size, x</w:t>
      </w:r>
      <w:r w:rsidRPr="0D68BEDA">
        <w:rPr>
          <w:vertAlign w:val="subscript"/>
        </w:rPr>
        <w:t>i</w:t>
      </w:r>
      <w:r w:rsidRPr="0D68BEDA">
        <w:t xml:space="preserve"> and </w:t>
      </w:r>
      <w:r w:rsidR="002E100C">
        <w:t>y</w:t>
      </w:r>
      <w:r w:rsidR="002E100C" w:rsidRPr="0D68BEDA">
        <w:rPr>
          <w:vertAlign w:val="subscript"/>
        </w:rPr>
        <w:t>i</w:t>
      </w:r>
      <w:r w:rsidRPr="0D68BEDA">
        <w:t xml:space="preserve"> are indexed samples of two features, and </w:t>
      </w:r>
      <m:oMath>
        <m:acc>
          <m:accPr>
            <m:chr m:val="̅"/>
            <m:ctrlPr>
              <w:rPr>
                <w:rFonts w:ascii="Cambria Math" w:hAnsi="Cambria Math"/>
                <w:i/>
                <w:highlight w:val="none"/>
              </w:rPr>
            </m:ctrlPr>
          </m:accPr>
          <m:e>
            <m:r>
              <w:rPr>
                <w:rFonts w:ascii="Cambria Math" w:hAnsi="Cambria Math"/>
                <w:highlight w:val="none"/>
              </w:rPr>
              <m:t>x</m:t>
            </m:r>
          </m:e>
        </m:acc>
      </m:oMath>
      <w:r w:rsidRPr="0D68BEDA">
        <w:t xml:space="preserve"> and </w:t>
      </w:r>
      <m:oMath>
        <m:acc>
          <m:accPr>
            <m:chr m:val="̅"/>
            <m:ctrlPr>
              <w:rPr>
                <w:rFonts w:ascii="Cambria Math" w:hAnsi="Cambria Math"/>
                <w:highlight w:val="none"/>
              </w:rPr>
            </m:ctrlPr>
          </m:accPr>
          <m:e>
            <m:r>
              <w:rPr>
                <w:rFonts w:ascii="Cambria Math" w:hAnsi="Cambria Math"/>
                <w:highlight w:val="none"/>
              </w:rPr>
              <m:t>y</m:t>
            </m:r>
          </m:e>
        </m:acc>
      </m:oMath>
      <w:r w:rsidRPr="0D68BEDA">
        <w:t xml:space="preserve"> are means. </w:t>
      </w:r>
    </w:p>
    <w:p w14:paraId="0000007F" w14:textId="77777777" w:rsidR="00C17DF7" w:rsidRDefault="00C17DF7" w:rsidP="0D68BEDA"/>
    <w:p w14:paraId="00000080" w14:textId="5580CFEB" w:rsidR="00C17DF7" w:rsidRDefault="00000000" w:rsidP="0D68BEDA">
      <w:pPr>
        <w:jc w:val="center"/>
      </w:pPr>
      <m:oMathPara>
        <m:oMath>
          <m:sSub>
            <m:sSubPr>
              <m:ctrlPr>
                <w:rPr>
                  <w:rFonts w:ascii="Cambria Math" w:hAnsi="Cambria Math"/>
                </w:rPr>
              </m:ctrlPr>
            </m:sSubPr>
            <m:e>
              <m:r>
                <w:rPr>
                  <w:rFonts w:ascii="Cambria Math" w:hAnsi="Cambria Math"/>
                </w:rPr>
                <m:t>r</m:t>
              </m:r>
            </m:e>
            <m:sub>
              <m:r>
                <w:rPr>
                  <w:rFonts w:ascii="Cambria Math" w:hAnsi="Cambria Math"/>
                </w:rPr>
                <m:t>XY</m:t>
              </m:r>
            </m:sub>
          </m:sSub>
          <m:r>
            <w:rPr>
              <w:rFonts w:ascii="Cambria Math" w:hAnsi="Cambria Math"/>
            </w:rPr>
            <m:t>=</m:t>
          </m:r>
          <m:f>
            <m:fPr>
              <m:ctrlPr>
                <w:rPr>
                  <w:rFonts w:ascii="Cambria Math" w:hAnsi="Cambria Math"/>
                </w:rPr>
              </m:ctrlPr>
            </m:fPr>
            <m:num>
              <m:nary>
                <m:naryPr>
                  <m:chr m:val="∑"/>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highlight w:val="none"/>
                        </w:rPr>
                      </m:ctrlPr>
                    </m:accPr>
                    <m:e>
                      <m:r>
                        <w:rPr>
                          <w:rFonts w:ascii="Cambria Math" w:hAnsi="Cambria Math"/>
                          <w:highlight w:val="none"/>
                        </w:rPr>
                        <m:t>x</m:t>
                      </m:r>
                    </m:e>
                  </m:acc>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highlight w:val="none"/>
                        </w:rPr>
                      </m:ctrlPr>
                    </m:accPr>
                    <m:e>
                      <m:r>
                        <w:rPr>
                          <w:rFonts w:ascii="Cambria Math" w:hAnsi="Cambria Math"/>
                          <w:highlight w:val="none"/>
                        </w:rPr>
                        <m:t>y</m:t>
                      </m:r>
                    </m:e>
                  </m:acc>
                  <m:r>
                    <w:rPr>
                      <w:rFonts w:ascii="Cambria Math" w:hAnsi="Cambria Math"/>
                    </w:rPr>
                    <m:t>)</m:t>
                  </m:r>
                </m:e>
              </m:nary>
            </m:num>
            <m:den>
              <m:rad>
                <m:radPr>
                  <m:degHide m:val="1"/>
                  <m:ctrlPr>
                    <w:rPr>
                      <w:rFonts w:ascii="Cambria Math" w:hAnsi="Cambria Math"/>
                    </w:rPr>
                  </m:ctrlPr>
                </m:radPr>
                <m:deg/>
                <m:e>
                  <m:nary>
                    <m:naryPr>
                      <m:chr m:val="∑"/>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highlight w:val="none"/>
                                </w:rPr>
                              </m:ctrlPr>
                            </m:accPr>
                            <m:e>
                              <m:r>
                                <w:rPr>
                                  <w:rFonts w:ascii="Cambria Math" w:hAnsi="Cambria Math"/>
                                  <w:highlight w:val="none"/>
                                </w:rPr>
                                <m:t>x</m:t>
                              </m:r>
                            </m:e>
                          </m:acc>
                          <m:r>
                            <w:rPr>
                              <w:rFonts w:ascii="Cambria Math" w:hAnsi="Cambria Math"/>
                            </w:rPr>
                            <m:t>)</m:t>
                          </m:r>
                        </m:e>
                        <m:sup>
                          <m:r>
                            <w:rPr>
                              <w:rFonts w:ascii="Cambria Math" w:hAnsi="Cambria Math"/>
                            </w:rPr>
                            <m:t>2</m:t>
                          </m:r>
                        </m:sup>
                      </m:sSup>
                    </m:e>
                  </m:nary>
                </m:e>
              </m:rad>
              <m:rad>
                <m:radPr>
                  <m:degHide m:val="1"/>
                  <m:ctrlPr>
                    <w:rPr>
                      <w:rFonts w:ascii="Cambria Math" w:hAnsi="Cambria Math"/>
                    </w:rPr>
                  </m:ctrlPr>
                </m:radPr>
                <m:deg/>
                <m:e>
                  <m:nary>
                    <m:naryPr>
                      <m:chr m:val="∑"/>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highlight w:val="none"/>
                                </w:rPr>
                              </m:ctrlPr>
                            </m:accPr>
                            <m:e>
                              <m:r>
                                <w:rPr>
                                  <w:rFonts w:ascii="Cambria Math" w:hAnsi="Cambria Math"/>
                                  <w:highlight w:val="none"/>
                                </w:rPr>
                                <m:t>y</m:t>
                              </m:r>
                            </m:e>
                          </m:acc>
                          <m:r>
                            <w:rPr>
                              <w:rFonts w:ascii="Cambria Math" w:hAnsi="Cambria Math"/>
                            </w:rPr>
                            <m:t>)</m:t>
                          </m:r>
                        </m:e>
                        <m:sup>
                          <m:r>
                            <w:rPr>
                              <w:rFonts w:ascii="Cambria Math" w:hAnsi="Cambria Math"/>
                            </w:rPr>
                            <m:t>2</m:t>
                          </m:r>
                        </m:sup>
                      </m:sSup>
                    </m:e>
                  </m:nary>
                </m:e>
              </m:rad>
            </m:den>
          </m:f>
        </m:oMath>
      </m:oMathPara>
    </w:p>
    <w:p w14:paraId="00000081" w14:textId="77777777" w:rsidR="00C17DF7" w:rsidRDefault="00C17DF7" w:rsidP="0D68BEDA">
      <w:pPr>
        <w:jc w:val="center"/>
      </w:pPr>
    </w:p>
    <w:p w14:paraId="5EE329F8" w14:textId="2DC61B0A" w:rsidR="00C17DF7" w:rsidRDefault="00253FA7" w:rsidP="0867007F">
      <w:pPr>
        <w:ind w:firstLine="720"/>
      </w:pPr>
      <w:r w:rsidRPr="0D68BEDA">
        <w:t xml:space="preserve">The PCC helps show how well a straight line can fit the relationships between two variables. Thus, we can see </w:t>
      </w:r>
      <w:r w:rsidR="00E37497">
        <w:t>what variables</w:t>
      </w:r>
      <w:r w:rsidRPr="0D68BEDA">
        <w:t xml:space="preserve"> have a high correlation. For example, population is highly correlated to the number of internet users and people in the labor force</w:t>
      </w:r>
      <w:r w:rsidR="00EE126D">
        <w:t xml:space="preserve"> (see Figure 4)</w:t>
      </w:r>
      <w:r w:rsidRPr="0D68BEDA">
        <w:t xml:space="preserve">. These correlations make sense because an increase in population </w:t>
      </w:r>
      <w:r w:rsidRPr="0D68BEDA">
        <w:lastRenderedPageBreak/>
        <w:t>increases the number of people who can use the internet and work. The following section explains that these correlations will assist in feature selection.</w:t>
      </w:r>
    </w:p>
    <w:p w14:paraId="00000082" w14:textId="77777777" w:rsidR="00C17DF7" w:rsidRDefault="00253FA7" w:rsidP="0D68BEDA">
      <w:pPr>
        <w:ind w:firstLine="720"/>
      </w:pPr>
      <w:r w:rsidRPr="0D68BEDA">
        <w:t xml:space="preserve"> </w:t>
      </w:r>
    </w:p>
    <w:p w14:paraId="00000083" w14:textId="2A65656B" w:rsidR="00C17DF7" w:rsidRDefault="00253FA7" w:rsidP="0867007F">
      <w:pPr>
        <w:jc w:val="center"/>
      </w:pPr>
      <w:r>
        <w:rPr>
          <w:noProof/>
        </w:rPr>
        <w:drawing>
          <wp:inline distT="0" distB="0" distL="0" distR="0" wp14:anchorId="1356AAA8" wp14:editId="0B65CE95">
            <wp:extent cx="5956935" cy="6057900"/>
            <wp:effectExtent l="0" t="0" r="0" b="0"/>
            <wp:docPr id="1329851409" name="Picture 1329851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56935" cy="6057900"/>
                    </a:xfrm>
                    <a:prstGeom prst="rect">
                      <a:avLst/>
                    </a:prstGeom>
                  </pic:spPr>
                </pic:pic>
              </a:graphicData>
            </a:graphic>
          </wp:inline>
        </w:drawing>
      </w:r>
    </w:p>
    <w:p w14:paraId="00000084" w14:textId="77777777" w:rsidR="00C17DF7" w:rsidRDefault="00C17DF7" w:rsidP="0D68BEDA"/>
    <w:p w14:paraId="00000085" w14:textId="558B752B" w:rsidR="00C17DF7" w:rsidRDefault="0D68BEDA" w:rsidP="0D68BEDA">
      <w:r w:rsidRPr="0D68BEDA">
        <w:rPr>
          <w:b/>
          <w:bCs/>
        </w:rPr>
        <w:t xml:space="preserve">Figure 4. </w:t>
      </w:r>
      <w:r w:rsidRPr="0D68BEDA">
        <w:t>Multivariate visualization using a correlation heatmap between all features. The darker the color, the higher the correlation between two features.</w:t>
      </w:r>
      <w:r w:rsidR="00316DB9">
        <w:t xml:space="preserve"> Green indicates a positive correlation while </w:t>
      </w:r>
      <w:r w:rsidR="006F281E">
        <w:t>brown indicates negative.</w:t>
      </w:r>
    </w:p>
    <w:p w14:paraId="00000086" w14:textId="77777777" w:rsidR="00C17DF7" w:rsidRDefault="00C17DF7" w:rsidP="0D68BEDA">
      <w:pPr>
        <w:rPr>
          <w:sz w:val="24"/>
          <w:szCs w:val="24"/>
        </w:rPr>
      </w:pPr>
    </w:p>
    <w:p w14:paraId="00000087" w14:textId="77777777" w:rsidR="00C17DF7" w:rsidRDefault="00253FA7" w:rsidP="0D68BEDA">
      <w:pPr>
        <w:pStyle w:val="Heading2"/>
      </w:pPr>
      <w:bookmarkStart w:id="17" w:name="_173rp37uhdv2" w:colFirst="0" w:colLast="0"/>
      <w:bookmarkEnd w:id="17"/>
      <w:r w:rsidRPr="0D68BEDA">
        <w:t>Feature Selection</w:t>
      </w:r>
    </w:p>
    <w:p w14:paraId="00000088" w14:textId="3F7CC8D0" w:rsidR="00C17DF7" w:rsidRPr="002A1060" w:rsidRDefault="00C17DF7" w:rsidP="002A1060">
      <w:pPr>
        <w:rPr>
          <w:sz w:val="24"/>
          <w:szCs w:val="24"/>
        </w:rPr>
      </w:pPr>
      <w:bookmarkStart w:id="18" w:name="_liz3pg9p8n0z"/>
      <w:bookmarkEnd w:id="18"/>
    </w:p>
    <w:p w14:paraId="00000089" w14:textId="1DAF18A1" w:rsidR="00C17DF7" w:rsidRDefault="0D68BEDA" w:rsidP="0D68BEDA">
      <w:r w:rsidRPr="0D68BEDA">
        <w:t xml:space="preserve">Feature selection is </w:t>
      </w:r>
      <w:r w:rsidR="00624CF8">
        <w:t>choosing</w:t>
      </w:r>
      <w:r w:rsidRPr="0D68BEDA">
        <w:t xml:space="preserve"> specific features to feed into the machine learning algorithm as input. Feature selection was </w:t>
      </w:r>
      <w:r w:rsidR="001A4266">
        <w:t>employed</w:t>
      </w:r>
      <w:r w:rsidRPr="0D68BEDA">
        <w:t xml:space="preserve"> using variance inflation factor (VIF). The main goal of feature selection was to decrease multicollinearity. Multicollinearity is when three or more features are all related to each other. This relation between multiple features leads to all such features explaining the same part of the output. For instance, because most of the population are internet users in most countries, they</w:t>
      </w:r>
      <w:r w:rsidR="009729C2">
        <w:t xml:space="preserve"> both</w:t>
      </w:r>
      <w:r w:rsidRPr="0D68BEDA">
        <w:t xml:space="preserve"> explain the general number of people in a country and how </w:t>
      </w:r>
      <w:r w:rsidRPr="0D68BEDA">
        <w:lastRenderedPageBreak/>
        <w:t xml:space="preserve">that relates to the HDI. This concept can happen with several variables, thus introducing multicollinearity to a dataset. Multicollinearity is a problem because when analyzing machine learning models for which features had the most impact on predicting the output, the </w:t>
      </w:r>
      <w:r w:rsidR="00942925">
        <w:t>effe</w:t>
      </w:r>
      <w:r w:rsidRPr="0D68BEDA">
        <w:t>ct is spread among several multicollinear variables. Other variables that are not as important take the spotlight instead</w:t>
      </w:r>
      <w:r w:rsidR="00BE1050">
        <w:t xml:space="preserve"> </w:t>
      </w:r>
      <w:r w:rsidR="002E1742">
        <w:fldChar w:fldCharType="begin"/>
      </w:r>
      <w:r w:rsidR="002E1742">
        <w:instrText xml:space="preserve"> ADDIN ZOTERO_ITEM CSL_CITATION {"citationID":"Zi5E8Wg9","properties":{"formattedCitation":"(Khanna, 2020)","plainCitation":"(Khanna, 2020)","noteIndex":0},"citationItems":[{"id":23,"uris":["http://zotero.org/users/9888360/items/8PXSHYAE"],"itemData":{"id":23,"type":"post-weblog","abstract":"Multicollinearity: What is it all about and why does it matter?","container-title":"Medium","language":"en","title":"Multicollinearity — Why is it bad?","URL":"https://towardsdatascience.com/multicollinearity-why-is-it-bad-5335030651bf","author":[{"family":"Khanna","given":"Chetna"}],"accessed":{"date-parts":[["2022",8,20]]},"issued":{"date-parts":[["2020",12,5]]}}}],"schema":"https://github.com/citation-style-language/schema/raw/master/csl-citation.json"} </w:instrText>
      </w:r>
      <w:r w:rsidR="002E1742">
        <w:fldChar w:fldCharType="separate"/>
      </w:r>
      <w:r w:rsidR="002E1742" w:rsidRPr="002E1742">
        <w:t>(Khanna, 2020)</w:t>
      </w:r>
      <w:r w:rsidR="002E1742">
        <w:fldChar w:fldCharType="end"/>
      </w:r>
      <w:r w:rsidRPr="0D68BEDA">
        <w:t>.</w:t>
      </w:r>
    </w:p>
    <w:p w14:paraId="0000008A" w14:textId="2714FEF2" w:rsidR="00C17DF7" w:rsidRDefault="00253FA7" w:rsidP="0D68BEDA">
      <w:r>
        <w:tab/>
      </w:r>
      <w:r w:rsidRPr="0D68BEDA">
        <w:t>VIF helps combat multicollinearity by revealing which variables have multicollinearity problems (see Table 2). Features with high VIF values are removed one at a time until all VIF values are below five and multicollinearity is mostly gone</w:t>
      </w:r>
      <w:r w:rsidR="00BE1050">
        <w:t xml:space="preserve"> </w:t>
      </w:r>
      <w:r w:rsidR="00BE1050">
        <w:fldChar w:fldCharType="begin"/>
      </w:r>
      <w:r w:rsidR="00BE1050">
        <w:instrText xml:space="preserve"> ADDIN ZOTERO_ITEM CSL_CITATION {"citationID":"FzdfvEGV","properties":{"formattedCitation":"(Tavares, 2017)","plainCitation":"(Tavares, 2017)","noteIndex":0},"citationItems":[{"id":9,"uris":["http://zotero.org/users/9888360/items/KI36IIQZ"],"itemData":{"id":9,"type":"post-weblog","title":"Variance Inflation Factor (VIF) Explained - Python","URL":"https://etav.github.io/python/vif_factor_python.html","author":[{"family":"Tavares","given":"Ernest"}],"accessed":{"date-parts":[["2022",8,14]]},"issued":{"date-parts":[["2017",3,8]]}}}],"schema":"https://github.com/citation-style-language/schema/raw/master/csl-citation.json"} </w:instrText>
      </w:r>
      <w:r w:rsidR="00BE1050">
        <w:fldChar w:fldCharType="separate"/>
      </w:r>
      <w:r w:rsidR="00BE1050" w:rsidRPr="00BE1050">
        <w:t>(Tavares, 2017)</w:t>
      </w:r>
      <w:r w:rsidR="00BE1050">
        <w:fldChar w:fldCharType="end"/>
      </w:r>
      <w:r w:rsidRPr="0D68BEDA">
        <w:t>. Thus, we have a dataset with a few chosen features void of multicollinearity and ready to be run through machine learning models.</w:t>
      </w:r>
    </w:p>
    <w:p w14:paraId="0000008B" w14:textId="77777777" w:rsidR="00C17DF7" w:rsidRDefault="00C17DF7" w:rsidP="0D68BEDA"/>
    <w:p w14:paraId="0000008C" w14:textId="77777777" w:rsidR="00C17DF7" w:rsidRDefault="00253FA7" w:rsidP="0D68BEDA">
      <w:pPr>
        <w:rPr>
          <w:sz w:val="21"/>
          <w:szCs w:val="21"/>
        </w:rPr>
      </w:pPr>
      <w:r w:rsidRPr="0D68BEDA">
        <w:rPr>
          <w:b/>
          <w:bCs/>
        </w:rPr>
        <w:t xml:space="preserve">Table 2. </w:t>
      </w:r>
      <w:r w:rsidRPr="0D68BEDA">
        <w:t>VIF values of features before and after feature selection</w:t>
      </w:r>
    </w:p>
    <w:p w14:paraId="0000008D" w14:textId="77777777" w:rsidR="00C17DF7" w:rsidRDefault="00C17DF7" w:rsidP="0D68BEDA">
      <w:pPr>
        <w:rPr>
          <w:sz w:val="21"/>
          <w:szCs w:val="21"/>
        </w:rPr>
      </w:pPr>
    </w:p>
    <w:tbl>
      <w:tblPr>
        <w:tblW w:w="93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40"/>
        <w:gridCol w:w="2340"/>
        <w:gridCol w:w="2340"/>
        <w:gridCol w:w="2340"/>
      </w:tblGrid>
      <w:tr w:rsidR="00C17DF7" w14:paraId="23F7DC5B" w14:textId="77777777" w:rsidTr="0867007F">
        <w:trPr>
          <w:trHeight w:val="434"/>
          <w:jc w:val="center"/>
        </w:trPr>
        <w:tc>
          <w:tcPr>
            <w:tcW w:w="4680" w:type="dxa"/>
            <w:gridSpan w:val="2"/>
            <w:shd w:val="clear" w:color="auto" w:fill="D9D9D9" w:themeFill="background1" w:themeFillShade="D9"/>
            <w:vAlign w:val="center"/>
          </w:tcPr>
          <w:p w14:paraId="0000008E" w14:textId="0A798DFB" w:rsidR="00C17DF7" w:rsidRPr="00A4536C" w:rsidRDefault="00253FA7" w:rsidP="0867007F">
            <w:pPr>
              <w:jc w:val="center"/>
              <w:rPr>
                <w:b/>
                <w:bCs/>
                <w:highlight w:val="none"/>
              </w:rPr>
            </w:pPr>
            <w:r w:rsidRPr="00A4536C">
              <w:rPr>
                <w:b/>
                <w:bCs/>
                <w:highlight w:val="none"/>
              </w:rPr>
              <w:t>Before (</w:t>
            </w:r>
            <w:r w:rsidR="00077464">
              <w:rPr>
                <w:b/>
                <w:bCs/>
                <w:highlight w:val="none"/>
              </w:rPr>
              <w:t>49</w:t>
            </w:r>
            <w:r w:rsidRPr="00A4536C">
              <w:rPr>
                <w:b/>
                <w:bCs/>
                <w:highlight w:val="none"/>
              </w:rPr>
              <w:t xml:space="preserve"> features)</w:t>
            </w:r>
          </w:p>
        </w:tc>
        <w:tc>
          <w:tcPr>
            <w:tcW w:w="4680" w:type="dxa"/>
            <w:gridSpan w:val="2"/>
            <w:shd w:val="clear" w:color="auto" w:fill="D9D9D9" w:themeFill="background1" w:themeFillShade="D9"/>
            <w:vAlign w:val="center"/>
          </w:tcPr>
          <w:p w14:paraId="00000090" w14:textId="77777777" w:rsidR="00C17DF7" w:rsidRPr="00A4536C" w:rsidRDefault="00253FA7" w:rsidP="0867007F">
            <w:pPr>
              <w:jc w:val="center"/>
              <w:rPr>
                <w:b/>
                <w:bCs/>
                <w:highlight w:val="none"/>
              </w:rPr>
            </w:pPr>
            <w:r w:rsidRPr="00A4536C">
              <w:rPr>
                <w:b/>
                <w:bCs/>
                <w:highlight w:val="none"/>
              </w:rPr>
              <w:t>After (17 features)</w:t>
            </w:r>
          </w:p>
        </w:tc>
      </w:tr>
      <w:tr w:rsidR="00C17DF7" w14:paraId="5E6586AA" w14:textId="77777777" w:rsidTr="0867007F">
        <w:trPr>
          <w:trHeight w:val="434"/>
          <w:jc w:val="center"/>
        </w:trPr>
        <w:tc>
          <w:tcPr>
            <w:tcW w:w="2340" w:type="dxa"/>
            <w:shd w:val="clear" w:color="auto" w:fill="D9D9D9" w:themeFill="background1" w:themeFillShade="D9"/>
            <w:vAlign w:val="center"/>
          </w:tcPr>
          <w:p w14:paraId="00000092" w14:textId="77777777" w:rsidR="00C17DF7" w:rsidRPr="00A4536C" w:rsidRDefault="00253FA7" w:rsidP="0867007F">
            <w:pPr>
              <w:jc w:val="center"/>
              <w:rPr>
                <w:b/>
                <w:bCs/>
                <w:highlight w:val="none"/>
              </w:rPr>
            </w:pPr>
            <w:r w:rsidRPr="00A4536C">
              <w:rPr>
                <w:b/>
                <w:bCs/>
                <w:highlight w:val="none"/>
              </w:rPr>
              <w:t>VIF</w:t>
            </w:r>
          </w:p>
        </w:tc>
        <w:tc>
          <w:tcPr>
            <w:tcW w:w="2340" w:type="dxa"/>
            <w:shd w:val="clear" w:color="auto" w:fill="D9D9D9" w:themeFill="background1" w:themeFillShade="D9"/>
            <w:vAlign w:val="center"/>
          </w:tcPr>
          <w:p w14:paraId="00000093" w14:textId="77777777" w:rsidR="00C17DF7" w:rsidRPr="00A4536C" w:rsidRDefault="00253FA7" w:rsidP="0867007F">
            <w:pPr>
              <w:jc w:val="center"/>
              <w:rPr>
                <w:b/>
                <w:bCs/>
                <w:highlight w:val="none"/>
              </w:rPr>
            </w:pPr>
            <w:r w:rsidRPr="00A4536C">
              <w:rPr>
                <w:b/>
                <w:bCs/>
                <w:highlight w:val="none"/>
              </w:rPr>
              <w:t>Feature</w:t>
            </w:r>
          </w:p>
        </w:tc>
        <w:tc>
          <w:tcPr>
            <w:tcW w:w="2340" w:type="dxa"/>
            <w:shd w:val="clear" w:color="auto" w:fill="D9D9D9" w:themeFill="background1" w:themeFillShade="D9"/>
            <w:vAlign w:val="center"/>
          </w:tcPr>
          <w:p w14:paraId="00000094" w14:textId="77777777" w:rsidR="00C17DF7" w:rsidRPr="00A4536C" w:rsidRDefault="00253FA7" w:rsidP="0867007F">
            <w:pPr>
              <w:jc w:val="center"/>
              <w:rPr>
                <w:b/>
                <w:bCs/>
                <w:highlight w:val="none"/>
              </w:rPr>
            </w:pPr>
            <w:r w:rsidRPr="00A4536C">
              <w:rPr>
                <w:b/>
                <w:bCs/>
                <w:highlight w:val="none"/>
              </w:rPr>
              <w:t>VIF</w:t>
            </w:r>
          </w:p>
        </w:tc>
        <w:tc>
          <w:tcPr>
            <w:tcW w:w="2340" w:type="dxa"/>
            <w:shd w:val="clear" w:color="auto" w:fill="D9D9D9" w:themeFill="background1" w:themeFillShade="D9"/>
            <w:vAlign w:val="center"/>
          </w:tcPr>
          <w:p w14:paraId="00000095" w14:textId="77777777" w:rsidR="00C17DF7" w:rsidRPr="00A4536C" w:rsidRDefault="00253FA7" w:rsidP="0867007F">
            <w:pPr>
              <w:jc w:val="center"/>
              <w:rPr>
                <w:b/>
                <w:bCs/>
                <w:highlight w:val="none"/>
              </w:rPr>
            </w:pPr>
            <w:r w:rsidRPr="00A4536C">
              <w:rPr>
                <w:b/>
                <w:bCs/>
                <w:highlight w:val="none"/>
              </w:rPr>
              <w:t>Feature</w:t>
            </w:r>
          </w:p>
        </w:tc>
      </w:tr>
      <w:tr w:rsidR="00C17DF7" w14:paraId="57EDC9DA" w14:textId="77777777" w:rsidTr="0867007F">
        <w:trPr>
          <w:trHeight w:val="434"/>
          <w:jc w:val="center"/>
        </w:trPr>
        <w:tc>
          <w:tcPr>
            <w:tcW w:w="2340" w:type="dxa"/>
            <w:vAlign w:val="center"/>
          </w:tcPr>
          <w:p w14:paraId="00000096" w14:textId="77777777" w:rsidR="00C17DF7" w:rsidRDefault="00253FA7" w:rsidP="0D68BEDA">
            <w:pPr>
              <w:jc w:val="center"/>
            </w:pPr>
            <w:r w:rsidRPr="0D68BEDA">
              <w:t>583677.0</w:t>
            </w:r>
          </w:p>
        </w:tc>
        <w:tc>
          <w:tcPr>
            <w:tcW w:w="2340" w:type="dxa"/>
            <w:vAlign w:val="center"/>
          </w:tcPr>
          <w:p w14:paraId="00000097" w14:textId="77777777" w:rsidR="00C17DF7" w:rsidRDefault="00253FA7" w:rsidP="0D68BEDA">
            <w:pPr>
              <w:jc w:val="center"/>
            </w:pPr>
            <w:r w:rsidRPr="0D68BEDA">
              <w:t>Population growth rate</w:t>
            </w:r>
          </w:p>
        </w:tc>
        <w:tc>
          <w:tcPr>
            <w:tcW w:w="2340" w:type="dxa"/>
            <w:vAlign w:val="center"/>
          </w:tcPr>
          <w:p w14:paraId="00000098" w14:textId="77777777" w:rsidR="00C17DF7" w:rsidRDefault="00253FA7" w:rsidP="0D68BEDA">
            <w:pPr>
              <w:jc w:val="center"/>
            </w:pPr>
            <w:r w:rsidRPr="0D68BEDA">
              <w:t>2.0</w:t>
            </w:r>
          </w:p>
        </w:tc>
        <w:tc>
          <w:tcPr>
            <w:tcW w:w="2340" w:type="dxa"/>
            <w:vAlign w:val="center"/>
          </w:tcPr>
          <w:p w14:paraId="00000099" w14:textId="77777777" w:rsidR="00C17DF7" w:rsidRDefault="00253FA7" w:rsidP="0D68BEDA">
            <w:pPr>
              <w:jc w:val="center"/>
            </w:pPr>
            <w:r w:rsidRPr="0D68BEDA">
              <w:t>Real GDP per capita</w:t>
            </w:r>
          </w:p>
        </w:tc>
      </w:tr>
      <w:tr w:rsidR="00C17DF7" w14:paraId="3D4E8649" w14:textId="77777777" w:rsidTr="0867007F">
        <w:trPr>
          <w:cantSplit/>
          <w:trHeight w:val="434"/>
          <w:jc w:val="center"/>
        </w:trPr>
        <w:tc>
          <w:tcPr>
            <w:tcW w:w="2340" w:type="dxa"/>
            <w:vAlign w:val="center"/>
          </w:tcPr>
          <w:p w14:paraId="0000009A" w14:textId="77777777" w:rsidR="00C17DF7" w:rsidRDefault="00253FA7" w:rsidP="0D68BEDA">
            <w:pPr>
              <w:jc w:val="center"/>
            </w:pPr>
            <w:r w:rsidRPr="0D68BEDA">
              <w:t>431664.3</w:t>
            </w:r>
          </w:p>
        </w:tc>
        <w:tc>
          <w:tcPr>
            <w:tcW w:w="2340" w:type="dxa"/>
            <w:vAlign w:val="center"/>
          </w:tcPr>
          <w:p w14:paraId="0000009B" w14:textId="77777777" w:rsidR="00C17DF7" w:rsidRDefault="00253FA7" w:rsidP="0D68BEDA">
            <w:pPr>
              <w:jc w:val="center"/>
            </w:pPr>
            <w:r w:rsidRPr="0D68BEDA">
              <w:t>Birth rate</w:t>
            </w:r>
          </w:p>
        </w:tc>
        <w:tc>
          <w:tcPr>
            <w:tcW w:w="2340" w:type="dxa"/>
            <w:vAlign w:val="center"/>
          </w:tcPr>
          <w:p w14:paraId="0000009C" w14:textId="77777777" w:rsidR="00C17DF7" w:rsidRDefault="00253FA7" w:rsidP="0D68BEDA">
            <w:pPr>
              <w:jc w:val="center"/>
            </w:pPr>
            <w:r w:rsidRPr="0D68BEDA">
              <w:t>1.6</w:t>
            </w:r>
          </w:p>
        </w:tc>
        <w:tc>
          <w:tcPr>
            <w:tcW w:w="2340" w:type="dxa"/>
            <w:vAlign w:val="center"/>
          </w:tcPr>
          <w:p w14:paraId="0000009D" w14:textId="77777777" w:rsidR="00C17DF7" w:rsidRDefault="00253FA7" w:rsidP="0D68BEDA">
            <w:pPr>
              <w:jc w:val="center"/>
            </w:pPr>
            <w:r w:rsidRPr="0D68BEDA">
              <w:t>Military expenditures</w:t>
            </w:r>
          </w:p>
        </w:tc>
      </w:tr>
      <w:tr w:rsidR="00C17DF7" w14:paraId="24358337" w14:textId="77777777" w:rsidTr="0867007F">
        <w:trPr>
          <w:trHeight w:val="434"/>
          <w:jc w:val="center"/>
        </w:trPr>
        <w:tc>
          <w:tcPr>
            <w:tcW w:w="2340" w:type="dxa"/>
            <w:vAlign w:val="center"/>
          </w:tcPr>
          <w:p w14:paraId="0000009E" w14:textId="77777777" w:rsidR="00C17DF7" w:rsidRDefault="00253FA7" w:rsidP="0D68BEDA">
            <w:pPr>
              <w:jc w:val="center"/>
            </w:pPr>
            <w:r w:rsidRPr="0D68BEDA">
              <w:t>48166.7</w:t>
            </w:r>
          </w:p>
        </w:tc>
        <w:tc>
          <w:tcPr>
            <w:tcW w:w="2340" w:type="dxa"/>
            <w:vAlign w:val="center"/>
          </w:tcPr>
          <w:p w14:paraId="0000009F" w14:textId="77777777" w:rsidR="00C17DF7" w:rsidRDefault="00253FA7" w:rsidP="0D68BEDA">
            <w:pPr>
              <w:jc w:val="center"/>
            </w:pPr>
            <w:r w:rsidRPr="0D68BEDA">
              <w:t>Net migration rate</w:t>
            </w:r>
          </w:p>
        </w:tc>
        <w:tc>
          <w:tcPr>
            <w:tcW w:w="2340" w:type="dxa"/>
            <w:vAlign w:val="center"/>
          </w:tcPr>
          <w:p w14:paraId="000000A0" w14:textId="77777777" w:rsidR="00C17DF7" w:rsidRDefault="00253FA7" w:rsidP="0D68BEDA">
            <w:pPr>
              <w:jc w:val="center"/>
            </w:pPr>
            <w:r w:rsidRPr="0D68BEDA">
              <w:t>1.4</w:t>
            </w:r>
          </w:p>
        </w:tc>
        <w:tc>
          <w:tcPr>
            <w:tcW w:w="2340" w:type="dxa"/>
            <w:vAlign w:val="center"/>
          </w:tcPr>
          <w:p w14:paraId="000000A1" w14:textId="77777777" w:rsidR="00C17DF7" w:rsidRDefault="00253FA7" w:rsidP="0D68BEDA">
            <w:pPr>
              <w:jc w:val="center"/>
            </w:pPr>
            <w:r w:rsidRPr="0D68BEDA">
              <w:t>Total fertility rate</w:t>
            </w:r>
          </w:p>
        </w:tc>
      </w:tr>
      <w:tr w:rsidR="00C17DF7" w14:paraId="1F625167" w14:textId="77777777" w:rsidTr="0867007F">
        <w:trPr>
          <w:trHeight w:val="434"/>
          <w:jc w:val="center"/>
        </w:trPr>
        <w:tc>
          <w:tcPr>
            <w:tcW w:w="2340" w:type="dxa"/>
            <w:vAlign w:val="center"/>
          </w:tcPr>
          <w:p w14:paraId="000000A2" w14:textId="77777777" w:rsidR="00C17DF7" w:rsidRDefault="00253FA7" w:rsidP="0D68BEDA">
            <w:pPr>
              <w:jc w:val="center"/>
            </w:pPr>
            <w:r w:rsidRPr="0D68BEDA">
              <w:t>38109.3</w:t>
            </w:r>
          </w:p>
        </w:tc>
        <w:tc>
          <w:tcPr>
            <w:tcW w:w="2340" w:type="dxa"/>
            <w:vAlign w:val="center"/>
          </w:tcPr>
          <w:p w14:paraId="000000A3" w14:textId="77777777" w:rsidR="00C17DF7" w:rsidRDefault="00253FA7" w:rsidP="0D68BEDA">
            <w:pPr>
              <w:jc w:val="center"/>
            </w:pPr>
            <w:r w:rsidRPr="0D68BEDA">
              <w:t>Death rate</w:t>
            </w:r>
          </w:p>
        </w:tc>
        <w:tc>
          <w:tcPr>
            <w:tcW w:w="2340" w:type="dxa"/>
            <w:vAlign w:val="center"/>
          </w:tcPr>
          <w:p w14:paraId="000000A4" w14:textId="77777777" w:rsidR="00C17DF7" w:rsidRDefault="00253FA7" w:rsidP="0D68BEDA">
            <w:pPr>
              <w:jc w:val="center"/>
            </w:pPr>
            <w:r w:rsidRPr="0D68BEDA">
              <w:t>1.4</w:t>
            </w:r>
          </w:p>
        </w:tc>
        <w:tc>
          <w:tcPr>
            <w:tcW w:w="2340" w:type="dxa"/>
            <w:vAlign w:val="center"/>
          </w:tcPr>
          <w:p w14:paraId="000000A5" w14:textId="77777777" w:rsidR="00C17DF7" w:rsidRDefault="00253FA7" w:rsidP="0D68BEDA">
            <w:pPr>
              <w:jc w:val="center"/>
            </w:pPr>
            <w:r w:rsidRPr="0D68BEDA">
              <w:t>Net migration rate</w:t>
            </w:r>
          </w:p>
        </w:tc>
      </w:tr>
      <w:tr w:rsidR="00C17DF7" w14:paraId="48D6AED1" w14:textId="77777777" w:rsidTr="0867007F">
        <w:trPr>
          <w:trHeight w:val="434"/>
          <w:jc w:val="center"/>
        </w:trPr>
        <w:tc>
          <w:tcPr>
            <w:tcW w:w="2340" w:type="dxa"/>
            <w:vAlign w:val="center"/>
          </w:tcPr>
          <w:p w14:paraId="000000A6" w14:textId="77777777" w:rsidR="00C17DF7" w:rsidRDefault="00253FA7" w:rsidP="0D68BEDA">
            <w:pPr>
              <w:jc w:val="center"/>
            </w:pPr>
            <w:r w:rsidRPr="0D68BEDA">
              <w:t>…</w:t>
            </w:r>
          </w:p>
        </w:tc>
        <w:tc>
          <w:tcPr>
            <w:tcW w:w="2340" w:type="dxa"/>
            <w:vAlign w:val="center"/>
          </w:tcPr>
          <w:p w14:paraId="000000A7" w14:textId="77777777" w:rsidR="00C17DF7" w:rsidRDefault="00253FA7" w:rsidP="0D68BEDA">
            <w:pPr>
              <w:jc w:val="center"/>
            </w:pPr>
            <w:r w:rsidRPr="0D68BEDA">
              <w:t>…</w:t>
            </w:r>
          </w:p>
        </w:tc>
        <w:tc>
          <w:tcPr>
            <w:tcW w:w="2340" w:type="dxa"/>
            <w:vAlign w:val="center"/>
          </w:tcPr>
          <w:p w14:paraId="000000A8" w14:textId="77777777" w:rsidR="00C17DF7" w:rsidRDefault="00253FA7" w:rsidP="0D68BEDA">
            <w:pPr>
              <w:jc w:val="center"/>
            </w:pPr>
            <w:r w:rsidRPr="0D68BEDA">
              <w:t>…</w:t>
            </w:r>
          </w:p>
        </w:tc>
        <w:tc>
          <w:tcPr>
            <w:tcW w:w="2340" w:type="dxa"/>
            <w:vAlign w:val="center"/>
          </w:tcPr>
          <w:p w14:paraId="000000A9" w14:textId="77777777" w:rsidR="00C17DF7" w:rsidRDefault="00253FA7" w:rsidP="0D68BEDA">
            <w:pPr>
              <w:jc w:val="center"/>
            </w:pPr>
            <w:r w:rsidRPr="0D68BEDA">
              <w:t>…</w:t>
            </w:r>
          </w:p>
        </w:tc>
      </w:tr>
      <w:tr w:rsidR="00C17DF7" w14:paraId="1510E0E6" w14:textId="77777777" w:rsidTr="0867007F">
        <w:trPr>
          <w:trHeight w:val="434"/>
          <w:jc w:val="center"/>
        </w:trPr>
        <w:tc>
          <w:tcPr>
            <w:tcW w:w="2340" w:type="dxa"/>
            <w:vAlign w:val="center"/>
          </w:tcPr>
          <w:p w14:paraId="000000AA" w14:textId="77777777" w:rsidR="00C17DF7" w:rsidRDefault="00253FA7" w:rsidP="0D68BEDA">
            <w:pPr>
              <w:jc w:val="center"/>
            </w:pPr>
            <w:r w:rsidRPr="0D68BEDA">
              <w:t>7.2</w:t>
            </w:r>
          </w:p>
        </w:tc>
        <w:tc>
          <w:tcPr>
            <w:tcW w:w="2340" w:type="dxa"/>
            <w:vAlign w:val="center"/>
          </w:tcPr>
          <w:p w14:paraId="000000AB" w14:textId="77777777" w:rsidR="00C17DF7" w:rsidRDefault="00253FA7" w:rsidP="0D68BEDA">
            <w:pPr>
              <w:jc w:val="center"/>
            </w:pPr>
            <w:r w:rsidRPr="0D68BEDA">
              <w:t>Budget surplus or deficit</w:t>
            </w:r>
          </w:p>
        </w:tc>
        <w:tc>
          <w:tcPr>
            <w:tcW w:w="2340" w:type="dxa"/>
            <w:vAlign w:val="center"/>
          </w:tcPr>
          <w:p w14:paraId="000000AC" w14:textId="77777777" w:rsidR="00C17DF7" w:rsidRDefault="00253FA7" w:rsidP="0D68BEDA">
            <w:pPr>
              <w:jc w:val="center"/>
            </w:pPr>
            <w:r w:rsidRPr="0D68BEDA">
              <w:t>1.1</w:t>
            </w:r>
          </w:p>
        </w:tc>
        <w:tc>
          <w:tcPr>
            <w:tcW w:w="2340" w:type="dxa"/>
            <w:vAlign w:val="center"/>
          </w:tcPr>
          <w:p w14:paraId="000000AD" w14:textId="77777777" w:rsidR="00C17DF7" w:rsidRDefault="00253FA7" w:rsidP="0D68BEDA">
            <w:pPr>
              <w:jc w:val="center"/>
            </w:pPr>
            <w:r w:rsidRPr="0D68BEDA">
              <w:t>Infant mortality rate</w:t>
            </w:r>
          </w:p>
        </w:tc>
      </w:tr>
      <w:tr w:rsidR="00C17DF7" w14:paraId="4BD8E553" w14:textId="77777777" w:rsidTr="0867007F">
        <w:trPr>
          <w:trHeight w:val="434"/>
          <w:jc w:val="center"/>
        </w:trPr>
        <w:tc>
          <w:tcPr>
            <w:tcW w:w="2340" w:type="dxa"/>
            <w:vAlign w:val="center"/>
          </w:tcPr>
          <w:p w14:paraId="000000AE" w14:textId="77777777" w:rsidR="00C17DF7" w:rsidRDefault="00253FA7" w:rsidP="0D68BEDA">
            <w:pPr>
              <w:jc w:val="center"/>
            </w:pPr>
            <w:r w:rsidRPr="0D68BEDA">
              <w:t>6.3</w:t>
            </w:r>
          </w:p>
        </w:tc>
        <w:tc>
          <w:tcPr>
            <w:tcW w:w="2340" w:type="dxa"/>
            <w:vAlign w:val="center"/>
          </w:tcPr>
          <w:p w14:paraId="000000AF" w14:textId="77777777" w:rsidR="00C17DF7" w:rsidRDefault="00253FA7" w:rsidP="0D68BEDA">
            <w:pPr>
              <w:jc w:val="center"/>
            </w:pPr>
            <w:r w:rsidRPr="0D68BEDA">
              <w:t>Inflation rate</w:t>
            </w:r>
          </w:p>
        </w:tc>
        <w:tc>
          <w:tcPr>
            <w:tcW w:w="2340" w:type="dxa"/>
            <w:vAlign w:val="center"/>
          </w:tcPr>
          <w:p w14:paraId="000000B0" w14:textId="77777777" w:rsidR="00C17DF7" w:rsidRDefault="00253FA7" w:rsidP="0D68BEDA">
            <w:pPr>
              <w:jc w:val="center"/>
            </w:pPr>
            <w:r w:rsidRPr="0D68BEDA">
              <w:t>1.1</w:t>
            </w:r>
          </w:p>
        </w:tc>
        <w:tc>
          <w:tcPr>
            <w:tcW w:w="2340" w:type="dxa"/>
            <w:vAlign w:val="center"/>
          </w:tcPr>
          <w:p w14:paraId="000000B1" w14:textId="77777777" w:rsidR="00C17DF7" w:rsidRDefault="00253FA7" w:rsidP="0D68BEDA">
            <w:pPr>
              <w:jc w:val="center"/>
            </w:pPr>
            <w:r w:rsidRPr="0D68BEDA">
              <w:t>Population</w:t>
            </w:r>
          </w:p>
        </w:tc>
      </w:tr>
      <w:tr w:rsidR="00C17DF7" w14:paraId="75827448" w14:textId="77777777" w:rsidTr="0867007F">
        <w:trPr>
          <w:trHeight w:val="434"/>
          <w:jc w:val="center"/>
        </w:trPr>
        <w:tc>
          <w:tcPr>
            <w:tcW w:w="2340" w:type="dxa"/>
            <w:vAlign w:val="center"/>
          </w:tcPr>
          <w:p w14:paraId="000000B2" w14:textId="77777777" w:rsidR="00C17DF7" w:rsidRDefault="00253FA7" w:rsidP="0D68BEDA">
            <w:pPr>
              <w:jc w:val="center"/>
            </w:pPr>
            <w:r w:rsidRPr="0D68BEDA">
              <w:t>5.7</w:t>
            </w:r>
          </w:p>
        </w:tc>
        <w:tc>
          <w:tcPr>
            <w:tcW w:w="2340" w:type="dxa"/>
            <w:vAlign w:val="center"/>
          </w:tcPr>
          <w:p w14:paraId="000000B3" w14:textId="77777777" w:rsidR="00C17DF7" w:rsidRDefault="00253FA7" w:rsidP="0D68BEDA">
            <w:pPr>
              <w:jc w:val="center"/>
            </w:pPr>
            <w:r w:rsidRPr="0D68BEDA">
              <w:t>Youth unemployment rate</w:t>
            </w:r>
          </w:p>
        </w:tc>
        <w:tc>
          <w:tcPr>
            <w:tcW w:w="2340" w:type="dxa"/>
            <w:vAlign w:val="center"/>
          </w:tcPr>
          <w:p w14:paraId="000000B4" w14:textId="77777777" w:rsidR="00C17DF7" w:rsidRDefault="00253FA7" w:rsidP="0D68BEDA">
            <w:pPr>
              <w:jc w:val="center"/>
            </w:pPr>
            <w:r w:rsidRPr="0D68BEDA">
              <w:t>1.0</w:t>
            </w:r>
          </w:p>
        </w:tc>
        <w:tc>
          <w:tcPr>
            <w:tcW w:w="2340" w:type="dxa"/>
            <w:vAlign w:val="center"/>
          </w:tcPr>
          <w:p w14:paraId="000000B5" w14:textId="77777777" w:rsidR="00C17DF7" w:rsidRDefault="00253FA7" w:rsidP="0D68BEDA">
            <w:pPr>
              <w:jc w:val="center"/>
            </w:pPr>
            <w:r w:rsidRPr="0D68BEDA">
              <w:t>Birthrate</w:t>
            </w:r>
          </w:p>
        </w:tc>
      </w:tr>
    </w:tbl>
    <w:p w14:paraId="000000B6" w14:textId="77777777" w:rsidR="00C17DF7" w:rsidRPr="00EE126D" w:rsidRDefault="00C17DF7" w:rsidP="0D68BEDA"/>
    <w:p w14:paraId="000000B7" w14:textId="3188AE7E" w:rsidR="00C17DF7" w:rsidRDefault="00253FA7" w:rsidP="0D68BEDA">
      <w:r>
        <w:tab/>
      </w:r>
      <w:r w:rsidRPr="0D68BEDA">
        <w:t xml:space="preserve">Several feature sets with different features can be created by keeping one important feature and removing other multicollinear features. In Table 2, the one feature that was kept was real GDP per capita. Three other features were chosen for feature sets: maternal mortality ratio, industrial growth rate, and education expenditure. These features were chosen by </w:t>
      </w:r>
      <w:r w:rsidR="00F77CAA">
        <w:t>training</w:t>
      </w:r>
      <w:r w:rsidRPr="0D68BEDA">
        <w:t xml:space="preserve"> an early machine learning model and finding the most important features (this process will be explained further for model interpretation). </w:t>
      </w:r>
    </w:p>
    <w:p w14:paraId="000000B8" w14:textId="77777777" w:rsidR="00C17DF7" w:rsidRDefault="00C17DF7" w:rsidP="0D68BEDA">
      <w:pPr>
        <w:rPr>
          <w:sz w:val="24"/>
          <w:szCs w:val="24"/>
        </w:rPr>
      </w:pPr>
    </w:p>
    <w:p w14:paraId="000000B9" w14:textId="77777777" w:rsidR="00C17DF7" w:rsidRDefault="0867007F" w:rsidP="0D68BEDA">
      <w:pPr>
        <w:pStyle w:val="Heading2"/>
      </w:pPr>
      <w:bookmarkStart w:id="19" w:name="_owzujn8adbg5"/>
      <w:bookmarkEnd w:id="19"/>
      <w:r w:rsidRPr="0867007F">
        <w:t>Model Selection</w:t>
      </w:r>
    </w:p>
    <w:p w14:paraId="000000BA" w14:textId="77777777" w:rsidR="00C17DF7" w:rsidRDefault="00C17DF7" w:rsidP="0D68BEDA">
      <w:pPr>
        <w:rPr>
          <w:sz w:val="24"/>
          <w:szCs w:val="24"/>
        </w:rPr>
      </w:pPr>
    </w:p>
    <w:p w14:paraId="000000BB" w14:textId="40255505" w:rsidR="00C17DF7" w:rsidRDefault="0D68BEDA" w:rsidP="0D68BEDA">
      <w:r w:rsidRPr="0D68BEDA">
        <w:t xml:space="preserve">Several machine learning algorithms could be successful with the data at hand. Thus, several models were tried to find the best model for this </w:t>
      </w:r>
      <w:r w:rsidR="0013785B">
        <w:t>paper</w:t>
      </w:r>
      <w:r w:rsidR="00D77007">
        <w:t>'</w:t>
      </w:r>
      <w:r w:rsidR="0013785B">
        <w:t>s research</w:t>
      </w:r>
      <w:r w:rsidRPr="0D68BEDA">
        <w:t xml:space="preserve">. The model with the </w:t>
      </w:r>
      <w:r w:rsidR="00E813BC">
        <w:t>lowest</w:t>
      </w:r>
      <w:r w:rsidRPr="0D68BEDA">
        <w:t xml:space="preserve"> error was chosen. The error metric used to find the best model was mean absolute error. Mean absolute error (MAE) was chosen because it is resistant to outliers (present in the dataset as seen during EDA) </w:t>
      </w:r>
      <w:r w:rsidR="00272664">
        <w:fldChar w:fldCharType="begin"/>
      </w:r>
      <w:r w:rsidR="00272664">
        <w:instrText xml:space="preserve"> ADDIN ZOTERO_ITEM CSL_CITATION {"citationID":"t9vOZaPV","properties":{"formattedCitation":"(Swalin, 2018)","plainCitation":"(Swalin, 2018)","noteIndex":0},"citationItems":[{"id":87,"uris":["http://zotero.org/users/9888360/items/8G58XR3Q"],"itemData":{"id":87,"type":"post-weblog","abstract":"First part of the series focussing on Regression Metrics","container-title":"USF-Data Science","language":"en","title":"Choosing the Right Metric for Evaluating Machine Learning Models — Part 1","URL":"https://medium.com/usf-msds/choosing-the-right-metric-for-machine-learning-models-part-1-a99d7d7414e4","author":[{"family":"Swalin","given":"Alvira"}],"accessed":{"date-parts":[["2022",8,25]]},"issued":{"date-parts":[["2018",7,10]]}}}],"schema":"https://github.com/citation-style-language/schema/raw/master/csl-citation.json"} </w:instrText>
      </w:r>
      <w:r w:rsidR="00272664">
        <w:fldChar w:fldCharType="separate"/>
      </w:r>
      <w:r w:rsidR="00272664" w:rsidRPr="00272664">
        <w:t>(Swalin, 2018)</w:t>
      </w:r>
      <w:r w:rsidR="00272664">
        <w:fldChar w:fldCharType="end"/>
      </w:r>
      <w:r w:rsidRPr="0D68BEDA">
        <w:t xml:space="preserve">. </w:t>
      </w:r>
    </w:p>
    <w:p w14:paraId="000000BC" w14:textId="77777777" w:rsidR="00C17DF7" w:rsidRDefault="00C17DF7" w:rsidP="0D68BEDA"/>
    <w:p w14:paraId="000000BD" w14:textId="291AF3B2" w:rsidR="00C17DF7" w:rsidRDefault="00253FA7" w:rsidP="0D68BEDA">
      <w:r w:rsidRPr="0D68BEDA">
        <w:rPr>
          <w:b/>
          <w:bCs/>
        </w:rPr>
        <w:t>Equation 4</w:t>
      </w:r>
      <w:r w:rsidRPr="0D68BEDA">
        <w:t xml:space="preserve">: Mean absolute error equation where m is the amount of data, y is the </w:t>
      </w:r>
      <w:r w:rsidR="00EE03C5">
        <w:t>actu</w:t>
      </w:r>
      <w:r w:rsidRPr="0D68BEDA">
        <w:t xml:space="preserve">al output value, and </w:t>
      </w:r>
      <m:oMath>
        <m:acc>
          <m:accPr>
            <m:ctrlPr>
              <w:rPr>
                <w:rFonts w:ascii="Cambria Math" w:hAnsi="Cambria Math"/>
              </w:rPr>
            </m:ctrlPr>
          </m:accPr>
          <m:e>
            <m:r>
              <w:rPr>
                <w:rFonts w:ascii="Cambria Math" w:hAnsi="Cambria Math"/>
              </w:rPr>
              <m:t>y</m:t>
            </m:r>
          </m:e>
        </m:acc>
      </m:oMath>
      <w:r w:rsidRPr="0D68BEDA">
        <w:t xml:space="preserve"> is the predicted output value</w:t>
      </w:r>
      <w:r w:rsidR="00981DCB">
        <w:t xml:space="preserve"> from a machine learning model</w:t>
      </w:r>
      <w:r w:rsidRPr="0D68BEDA">
        <w:t>.</w:t>
      </w:r>
    </w:p>
    <w:p w14:paraId="000000BE" w14:textId="77777777" w:rsidR="00C17DF7" w:rsidRDefault="00C17DF7" w:rsidP="0D68BEDA"/>
    <w:p w14:paraId="000000BF" w14:textId="2AAB692F" w:rsidR="00C17DF7" w:rsidRDefault="00253FA7" w:rsidP="0D68BEDA">
      <w:pPr>
        <w:jc w:val="center"/>
      </w:pPr>
      <m:oMathPara>
        <m:oMath>
          <m:r>
            <w:rPr>
              <w:rFonts w:ascii="Cambria Math" w:hAnsi="Cambria Math"/>
            </w:rPr>
            <m:t>MAE=</m:t>
          </m:r>
          <m:f>
            <m:fPr>
              <m:ctrlPr>
                <w:rPr>
                  <w:rFonts w:ascii="Cambria Math" w:hAnsi="Cambria Math"/>
                </w:rPr>
              </m:ctrlPr>
            </m:fPr>
            <m:num>
              <m:r>
                <w:rPr>
                  <w:rFonts w:ascii="Cambria Math" w:hAnsi="Cambria Math"/>
                </w:rPr>
                <m:t>1</m:t>
              </m:r>
            </m:num>
            <m:den>
              <m:r>
                <w:rPr>
                  <w:rFonts w:ascii="Cambria Math" w:hAnsi="Cambria Math"/>
                </w:rPr>
                <m:t>m</m:t>
              </m:r>
            </m:den>
          </m:f>
          <m:nary>
            <m:naryPr>
              <m:chr m:val="∑"/>
              <m:ctrlPr>
                <w:rPr>
                  <w:rFonts w:ascii="Cambria Math" w:hAnsi="Cambria Math"/>
                </w:rPr>
              </m:ctrlPr>
            </m:naryPr>
            <m:sub>
              <m:r>
                <w:rPr>
                  <w:rFonts w:ascii="Cambria Math" w:hAnsi="Cambria Math"/>
                </w:rPr>
                <m:t>i = 1</m:t>
              </m:r>
            </m:sub>
            <m:sup>
              <m:r>
                <w:rPr>
                  <w:rFonts w:ascii="Cambria Math" w:hAnsi="Cambria Math"/>
                </w:rPr>
                <m:t>m</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highlight w:val="none"/>
                        </w:rPr>
                      </m:ctrlPr>
                    </m:sSubPr>
                    <m:e>
                      <m:acc>
                        <m:accPr>
                          <m:ctrlPr>
                            <w:rPr>
                              <w:rFonts w:ascii="Cambria Math" w:hAnsi="Cambria Math"/>
                              <w:i/>
                              <w:highlight w:val="none"/>
                            </w:rPr>
                          </m:ctrlPr>
                        </m:accPr>
                        <m:e>
                          <m:r>
                            <w:rPr>
                              <w:rFonts w:ascii="Cambria Math" w:hAnsi="Cambria Math"/>
                              <w:highlight w:val="none"/>
                            </w:rPr>
                            <m:t>y</m:t>
                          </m:r>
                        </m:e>
                      </m:acc>
                    </m:e>
                    <m:sub>
                      <m:r>
                        <w:rPr>
                          <w:rFonts w:ascii="Cambria Math" w:hAnsi="Cambria Math"/>
                          <w:highlight w:val="none"/>
                        </w:rPr>
                        <m:t>i</m:t>
                      </m:r>
                    </m:sub>
                  </m:sSub>
                </m:e>
              </m:d>
            </m:e>
          </m:nary>
        </m:oMath>
      </m:oMathPara>
    </w:p>
    <w:p w14:paraId="000000C0" w14:textId="77777777" w:rsidR="00C17DF7" w:rsidRDefault="00C17DF7" w:rsidP="0D68BEDA"/>
    <w:p w14:paraId="000000C1" w14:textId="2AD45882" w:rsidR="00C17DF7" w:rsidRDefault="00253FA7" w:rsidP="0D68BEDA">
      <w:r>
        <w:tab/>
      </w:r>
      <w:r w:rsidRPr="0D68BEDA">
        <w:t xml:space="preserve">Another decision to test the models was what form of cross-validation should be used. In machine learning, while a model needs data to learn, it also needs data to test its success at generalizing to unseen data. Thus, the dataset is split into train and test sets. However, more data is needed to improve the model until it is ready to use the test set for a final evaluation using the test set. K-fold cross-validation was used due to the relatively small amount </w:t>
      </w:r>
      <w:r w:rsidRPr="0D68BEDA">
        <w:lastRenderedPageBreak/>
        <w:t xml:space="preserve">of available data. K-fold cross-validation splits the training data into K folds (typically </w:t>
      </w:r>
      <w:r w:rsidR="00591FEF">
        <w:t>ten</w:t>
      </w:r>
      <w:r w:rsidRPr="0D68BEDA">
        <w:t>)</w:t>
      </w:r>
      <w:r w:rsidR="00750D83">
        <w:t>, using</w:t>
      </w:r>
      <w:r w:rsidRPr="0D68BEDA">
        <w:t xml:space="preserve"> one fold as a proxy test set and the rest as a proxy train set. This process is repeated so that each fold becomes a proxy test set, and the error metrics are averaged for a single cross-validation score</w:t>
      </w:r>
      <w:r w:rsidR="00563031">
        <w:t xml:space="preserve"> </w:t>
      </w:r>
      <w:r w:rsidR="00563031">
        <w:fldChar w:fldCharType="begin"/>
      </w:r>
      <w:r w:rsidR="00563031">
        <w:instrText xml:space="preserve"> ADDIN ZOTERO_ITEM CSL_CITATION {"citationID":"hLMg4bZf","properties":{"formattedCitation":"(Brownlee, 2020b)","plainCitation":"(Brownlee, 2020b)","noteIndex":0},"citationItems":[{"id":93,"uris":["http://zotero.org/users/9888360/items/748EZXWW"],"itemData":{"id":93,"type":"post-weblog","abstract":"The k-fold cross-validation procedure is a standard method for estimating the performance of a machine learning algorithm on a dataset. A common value for k is 10, although how do we know that this configuration is appropriate for our dataset and our algorithms? One approach is to explore the effect of different k values on […]","container-title":"Machine Learning Mastery","language":"en-US","title":"How to Configure k-Fold Cross-Validation","URL":"https://machinelearningmastery.com/how-to-configure-k-fold-cross-validation/","author":[{"family":"Brownlee","given":"Jason"}],"accessed":{"date-parts":[["2022",8,25]]},"issued":{"date-parts":[["2020",7,30]]}}}],"schema":"https://github.com/citation-style-language/schema/raw/master/csl-citation.json"} </w:instrText>
      </w:r>
      <w:r w:rsidR="00563031">
        <w:fldChar w:fldCharType="separate"/>
      </w:r>
      <w:r w:rsidR="00563031" w:rsidRPr="00563031">
        <w:t>(Brownlee, 2020b)</w:t>
      </w:r>
      <w:r w:rsidR="00563031">
        <w:fldChar w:fldCharType="end"/>
      </w:r>
      <w:r w:rsidRPr="0D68BEDA">
        <w:t xml:space="preserve">. The models used were improved using K-fold cross-validation to reach optimal performance. For a good visualization of K-fold cross-validation, see one of the schematics in </w:t>
      </w:r>
      <w:r w:rsidR="002C78D0">
        <w:t>Scikit-Learn</w:t>
      </w:r>
      <w:r w:rsidR="00D77007">
        <w:t>'</w:t>
      </w:r>
      <w:r w:rsidR="002C78D0">
        <w:t xml:space="preserve">s user guide </w:t>
      </w:r>
      <w:r w:rsidR="00B20131">
        <w:fldChar w:fldCharType="begin"/>
      </w:r>
      <w:r w:rsidR="00A020F9">
        <w:instrText xml:space="preserve"> ADDIN ZOTERO_ITEM CSL_CITATION {"citationID":"2nq5co9z","properties":{"formattedCitation":"({\\i{}3.1. Cross-Validation}, n.d., p. 1)","plainCitation":"(3.1. Cross-Validation, n.d., p. 1)","dontUpdate":true,"noteIndex":0},"citationItems":[{"id":111,"uris":["http://zotero.org/users/9888360/items/UANVAAZD"],"itemData":{"id":111,"type":"webpage","container-title":"scikit-learn","genre":"User Guide","language":"en","title":"3.1. Cross-validation: evaluating estimator performance","title-short":"3.1. Cross-validation","URL":"https://scikit-learn/stable/modules/cross_validation.html","contributor":[{"literal":"scikit-learn"}],"accessed":{"date-parts":[["2022",8,29]]}},"locator":"1","label":"page"}],"schema":"https://github.com/citation-style-language/schema/raw/master/csl-citation.json"} </w:instrText>
      </w:r>
      <w:r w:rsidR="00B20131">
        <w:fldChar w:fldCharType="separate"/>
      </w:r>
      <w:r w:rsidR="00607976" w:rsidRPr="00607976">
        <w:rPr>
          <w:szCs w:val="24"/>
        </w:rPr>
        <w:t>(</w:t>
      </w:r>
      <w:r w:rsidR="00607976" w:rsidRPr="00607976">
        <w:rPr>
          <w:i/>
          <w:iCs/>
          <w:szCs w:val="24"/>
        </w:rPr>
        <w:t>3.1. Cross-Validation</w:t>
      </w:r>
      <w:r w:rsidR="00607976" w:rsidRPr="00607976">
        <w:rPr>
          <w:szCs w:val="24"/>
        </w:rPr>
        <w:t>, n.d.)</w:t>
      </w:r>
      <w:r w:rsidR="00B20131">
        <w:fldChar w:fldCharType="end"/>
      </w:r>
      <w:r w:rsidRPr="0D68BEDA">
        <w:t xml:space="preserve">. </w:t>
      </w:r>
    </w:p>
    <w:p w14:paraId="000000C2" w14:textId="77777777" w:rsidR="00C17DF7" w:rsidRDefault="00C17DF7" w:rsidP="0D68BEDA">
      <w:pPr>
        <w:rPr>
          <w:sz w:val="24"/>
          <w:szCs w:val="24"/>
        </w:rPr>
      </w:pPr>
    </w:p>
    <w:p w14:paraId="000000C3" w14:textId="77777777" w:rsidR="00C17DF7" w:rsidRDefault="0867007F" w:rsidP="0D68BEDA">
      <w:pPr>
        <w:pStyle w:val="Heading3"/>
      </w:pPr>
      <w:bookmarkStart w:id="20" w:name="_2o5u6lhz4mpk"/>
      <w:bookmarkEnd w:id="20"/>
      <w:r w:rsidRPr="0867007F">
        <w:t>Models</w:t>
      </w:r>
    </w:p>
    <w:p w14:paraId="000000C4" w14:textId="586C18DD" w:rsidR="00C17DF7" w:rsidRDefault="00253FA7" w:rsidP="0D68BEDA">
      <w:r w:rsidRPr="0D68BEDA">
        <w:rPr>
          <w:u w:val="single"/>
        </w:rPr>
        <w:t>Multiple Linear Regression</w:t>
      </w:r>
      <w:r w:rsidRPr="0D68BEDA">
        <w:t>: Multiple linear regression is a model that attempts to map the relationship between the input features of the data and the output using weights. The HDI is on a scale from zero to one. Input features are changed by the weights so that all multiplications add up to an HDI value. A bias value is added to account for missing information not captured by the features and weights</w:t>
      </w:r>
      <w:r w:rsidR="008677DA">
        <w:t xml:space="preserve"> </w:t>
      </w:r>
      <w:r w:rsidR="008677DA">
        <w:fldChar w:fldCharType="begin"/>
      </w:r>
      <w:r w:rsidR="002623D2">
        <w:instrText xml:space="preserve"> ADDIN ZOTERO_ITEM CSL_CITATION {"citationID":"d4PNy9s2","properties":{"formattedCitation":"(Ng, 2022)","plainCitation":"(Ng, 2022)","noteIndex":0},"citationItems":[{"id":20,"uris":["http://zotero.org/users/9888360/items/GCGANGW3"],"itemData":{"id":20,"type":"webpage","abstract":"#BreakIntoAI with Machine Learning Specialization. Master fundamental AI concepts and develop practical machine learning skills in the ... Enroll for free.","container-title":"Coursera","language":"en","title":"Machine Learning Specialization","URL":"https://www.coursera.org/specializations/machine-learning-introduction","author":[{"family":"Ng","given":"Andrew"}],"accessed":{"date-parts":[["2022",8,20]]},"issued":{"date-parts":[["2022"]]}}}],"schema":"https://github.com/citation-style-language/schema/raw/master/csl-citation.json"} </w:instrText>
      </w:r>
      <w:r w:rsidR="008677DA">
        <w:fldChar w:fldCharType="separate"/>
      </w:r>
      <w:r w:rsidR="002623D2" w:rsidRPr="002623D2">
        <w:t>(Ng, 2022)</w:t>
      </w:r>
      <w:r w:rsidR="008677DA">
        <w:fldChar w:fldCharType="end"/>
      </w:r>
      <w:r w:rsidRPr="0D68BEDA">
        <w:t xml:space="preserve">. </w:t>
      </w:r>
    </w:p>
    <w:p w14:paraId="000000C5" w14:textId="77777777" w:rsidR="00C17DF7" w:rsidRDefault="00C17DF7" w:rsidP="0D68BEDA"/>
    <w:p w14:paraId="000000C6" w14:textId="4AA8C01D" w:rsidR="00C17DF7" w:rsidRDefault="00253FA7" w:rsidP="0D68BEDA">
      <w:r w:rsidRPr="0D68BEDA">
        <w:rPr>
          <w:b/>
          <w:bCs/>
        </w:rPr>
        <w:t>Equation 5</w:t>
      </w:r>
      <w:r w:rsidRPr="0D68BEDA">
        <w:t xml:space="preserve">: Linear regression equation where p is the number of features, x are the feature values, w are the </w:t>
      </w:r>
      <w:r w:rsidR="00C825C1">
        <w:t xml:space="preserve">learned </w:t>
      </w:r>
      <w:r w:rsidRPr="0D68BEDA">
        <w:t xml:space="preserve">weights given to the feature values, b is the bias term, and </w:t>
      </w:r>
      <m:oMath>
        <m:acc>
          <m:accPr>
            <m:ctrlPr>
              <w:rPr>
                <w:rFonts w:ascii="Cambria Math" w:hAnsi="Cambria Math"/>
              </w:rPr>
            </m:ctrlPr>
          </m:accPr>
          <m:e>
            <m:r>
              <w:rPr>
                <w:rFonts w:ascii="Cambria Math" w:hAnsi="Cambria Math"/>
              </w:rPr>
              <m:t>y</m:t>
            </m:r>
          </m:e>
        </m:acc>
      </m:oMath>
      <w:r w:rsidRPr="0D68BEDA">
        <w:t xml:space="preserve"> is the prediction made. </w:t>
      </w:r>
    </w:p>
    <w:p w14:paraId="000000C7" w14:textId="77777777" w:rsidR="00C17DF7" w:rsidRDefault="00C17DF7" w:rsidP="0D68BEDA"/>
    <w:p w14:paraId="000000C8" w14:textId="77777777" w:rsidR="00C17DF7" w:rsidRDefault="00000000" w:rsidP="0D68BEDA">
      <w:pPr>
        <w:jc w:val="center"/>
      </w:pPr>
      <m:oMathPara>
        <m:oMath>
          <m:acc>
            <m:accPr>
              <m:ctrlPr>
                <w:rPr>
                  <w:rFonts w:ascii="Cambria Math" w:hAnsi="Cambria Math"/>
                </w:rPr>
              </m:ctrlPr>
            </m:accPr>
            <m:e>
              <m:r>
                <w:rPr>
                  <w:rFonts w:ascii="Cambria Math" w:hAnsi="Cambria Math"/>
                </w:rPr>
                <m:t>y</m:t>
              </m:r>
            </m:e>
          </m:acc>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p</m:t>
              </m:r>
            </m:sub>
          </m:sSub>
          <m:sSub>
            <m:sSubPr>
              <m:ctrlPr>
                <w:rPr>
                  <w:rFonts w:ascii="Cambria Math" w:hAnsi="Cambria Math"/>
                </w:rPr>
              </m:ctrlPr>
            </m:sSubPr>
            <m:e>
              <m:r>
                <w:rPr>
                  <w:rFonts w:ascii="Cambria Math" w:hAnsi="Cambria Math"/>
                </w:rPr>
                <m:t>x</m:t>
              </m:r>
            </m:e>
            <m:sub>
              <m:r>
                <w:rPr>
                  <w:rFonts w:ascii="Cambria Math" w:hAnsi="Cambria Math"/>
                </w:rPr>
                <m:t>p</m:t>
              </m:r>
            </m:sub>
          </m:sSub>
          <m:r>
            <w:rPr>
              <w:rFonts w:ascii="Cambria Math" w:hAnsi="Cambria Math"/>
            </w:rPr>
            <m:t>+b</m:t>
          </m:r>
        </m:oMath>
      </m:oMathPara>
    </w:p>
    <w:p w14:paraId="000000C9" w14:textId="77777777" w:rsidR="00C17DF7" w:rsidRDefault="00C17DF7" w:rsidP="0D68BEDA">
      <w:pPr>
        <w:rPr>
          <w:sz w:val="24"/>
          <w:szCs w:val="24"/>
        </w:rPr>
      </w:pPr>
    </w:p>
    <w:p w14:paraId="000000CA" w14:textId="28B9C38D" w:rsidR="00C17DF7" w:rsidRDefault="00253FA7" w:rsidP="0D68BEDA">
      <w:r w:rsidRPr="0D68BEDA">
        <w:rPr>
          <w:u w:val="single"/>
        </w:rPr>
        <w:t>Ridge Regression</w:t>
      </w:r>
      <w:r w:rsidRPr="0D68BEDA">
        <w:t>: Ridge regression is very similar to linear regression. Linear regression can fail to learn the relationships we want. This is due to a concept known as overfitting. Overfitting is when a machine learning model can predict on the data it learns with very high accuracy. However, when the model is used on unseen data, it fails to generalize and performs poorly. Ridge regression addresses this issue by adding a regularization term to linear regression. Essentially, Ridge regression adjusts the weights of the multiple linear regression model while learning so that the model overfits less</w:t>
      </w:r>
      <w:r w:rsidR="000A3BD0">
        <w:t xml:space="preserve"> </w:t>
      </w:r>
      <w:r w:rsidR="000A3BD0">
        <w:fldChar w:fldCharType="begin"/>
      </w:r>
      <w:r w:rsidR="002623D2">
        <w:instrText xml:space="preserve"> ADDIN ZOTERO_ITEM CSL_CITATION {"citationID":"ENuxwK9w","properties":{"formattedCitation":"(Ng, 2022)","plainCitation":"(Ng, 2022)","noteIndex":0},"citationItems":[{"id":20,"uris":["http://zotero.org/users/9888360/items/GCGANGW3"],"itemData":{"id":20,"type":"webpage","abstract":"#BreakIntoAI with Machine Learning Specialization. Master fundamental AI concepts and develop practical machine learning skills in the ... Enroll for free.","container-title":"Coursera","language":"en","title":"Machine Learning Specialization","URL":"https://www.coursera.org/specializations/machine-learning-introduction","author":[{"family":"Ng","given":"Andrew"}],"accessed":{"date-parts":[["2022",8,20]]},"issued":{"date-parts":[["2022"]]}}}],"schema":"https://github.com/citation-style-language/schema/raw/master/csl-citation.json"} </w:instrText>
      </w:r>
      <w:r w:rsidR="000A3BD0">
        <w:fldChar w:fldCharType="separate"/>
      </w:r>
      <w:r w:rsidR="002623D2" w:rsidRPr="002623D2">
        <w:t>(Ng, 2022)</w:t>
      </w:r>
      <w:r w:rsidR="000A3BD0">
        <w:fldChar w:fldCharType="end"/>
      </w:r>
      <w:r w:rsidRPr="0D68BEDA">
        <w:t>.</w:t>
      </w:r>
    </w:p>
    <w:p w14:paraId="000000CB" w14:textId="77777777" w:rsidR="00C17DF7" w:rsidRDefault="00253FA7" w:rsidP="0D68BEDA">
      <w:pPr>
        <w:rPr>
          <w:sz w:val="24"/>
          <w:szCs w:val="24"/>
        </w:rPr>
      </w:pPr>
      <w:r w:rsidRPr="0D68BEDA">
        <w:t xml:space="preserve"> </w:t>
      </w:r>
    </w:p>
    <w:p w14:paraId="000000CC" w14:textId="429C9976" w:rsidR="00C17DF7" w:rsidRDefault="00253FA7" w:rsidP="0D68BEDA">
      <w:r w:rsidRPr="0D68BEDA">
        <w:rPr>
          <w:u w:val="single"/>
        </w:rPr>
        <w:t>Bayesian Ridge Regression</w:t>
      </w:r>
      <w:r w:rsidRPr="0D68BEDA">
        <w:t>: Bayesian ridge regression is a variant of ridge regression that uses Bayesian statistics to make predictions. Bayesian regression uses prior assumptions about the data to learn the weights. Bayesian regression aims to find the highest probability that the weights it learns are correct given the data and distribution assumptions</w:t>
      </w:r>
      <w:r w:rsidR="007947EE">
        <w:t xml:space="preserve"> </w:t>
      </w:r>
      <w:r w:rsidR="007947EE">
        <w:fldChar w:fldCharType="begin"/>
      </w:r>
      <w:r w:rsidR="007947EE">
        <w:instrText xml:space="preserve"> ADDIN ZOTERO_ITEM CSL_CITATION {"citationID":"4eB8OlLp","properties":{"formattedCitation":"(Koehrsen, 2018)","plainCitation":"(Koehrsen, 2018)","noteIndex":0},"citationItems":[{"id":24,"uris":["http://zotero.org/users/9888360/items/4Y5QUJX2"],"itemData":{"id":24,"type":"post-weblog","abstract":"An explanation of the Bayesian approach to linear modeling","container-title":"Medium","language":"en","title":"Introduction to Bayesian Linear Regression","URL":"https://towardsdatascience.com/introduction-to-bayesian-linear-regression-e66e60791ea7","author":[{"family":"Koehrsen","given":"Will"}],"accessed":{"date-parts":[["2022",8,17]]},"issued":{"date-parts":[["2018",4,20]]}}}],"schema":"https://github.com/citation-style-language/schema/raw/master/csl-citation.json"} </w:instrText>
      </w:r>
      <w:r w:rsidR="007947EE">
        <w:fldChar w:fldCharType="separate"/>
      </w:r>
      <w:r w:rsidR="007947EE" w:rsidRPr="007947EE">
        <w:t>(Koehrsen, 2018)</w:t>
      </w:r>
      <w:r w:rsidR="007947EE">
        <w:fldChar w:fldCharType="end"/>
      </w:r>
      <w:r w:rsidRPr="0D68BEDA">
        <w:t>. Overfitting is avoided through ridge regularization</w:t>
      </w:r>
      <w:r w:rsidR="00DE794B">
        <w:t>,</w:t>
      </w:r>
      <w:r w:rsidR="00981DCB">
        <w:t xml:space="preserve"> and </w:t>
      </w:r>
      <w:r w:rsidRPr="0D68BEDA">
        <w:t>Bayesian regression works well with small amounts of data due to assumptions about the data</w:t>
      </w:r>
      <w:r w:rsidR="0033071C">
        <w:t>'</w:t>
      </w:r>
      <w:r w:rsidRPr="0D68BEDA">
        <w:t xml:space="preserve">s distribution </w:t>
      </w:r>
      <w:r w:rsidR="005A607D">
        <w:fldChar w:fldCharType="begin"/>
      </w:r>
      <w:r w:rsidR="005A607D">
        <w:instrText xml:space="preserve"> ADDIN ZOTERO_ITEM CSL_CITATION {"citationID":"YcDRNzYi","properties":{"formattedCitation":"(Gonfalonieri, 2019)","plainCitation":"(Gonfalonieri, 2019)","noteIndex":0},"citationItems":[{"id":15,"uris":["http://zotero.org/users/9888360/items/MXFJMGSH"],"itemData":{"id":15,"type":"post-weblog","abstract":"Effective solutions exist when you don't have enough data for your models. While there is no perfect approach, five proven ways will get your model to production.","container-title":"KDnuggets","language":"en-US","note":"section: 2019 Jun Tutorials, Overviews","title":"5 Ways to Deal with the Lack of Data in Machine Learning","URL":"https://www.kdnuggets.com/5-ways-to-deal-with-the-lack-of-data-in-machine-learning.html/","author":[{"family":"Gonfalonieri","given":"Alexandre"}],"accessed":{"date-parts":[["2022",8,14]]},"issued":{"date-parts":[["2019",5,17]]}}}],"schema":"https://github.com/citation-style-language/schema/raw/master/csl-citation.json"} </w:instrText>
      </w:r>
      <w:r w:rsidR="005A607D">
        <w:fldChar w:fldCharType="separate"/>
      </w:r>
      <w:r w:rsidR="005A607D" w:rsidRPr="005A607D">
        <w:t>(Gonfalonieri, 2019)</w:t>
      </w:r>
      <w:r w:rsidR="005A607D">
        <w:fldChar w:fldCharType="end"/>
      </w:r>
      <w:r w:rsidRPr="0D68BEDA">
        <w:t xml:space="preserve">. Thus, Bayesian regression is applied to the relatively small dataset used for this research.  </w:t>
      </w:r>
    </w:p>
    <w:p w14:paraId="000000CD" w14:textId="77777777" w:rsidR="00C17DF7" w:rsidRDefault="00C17DF7" w:rsidP="0D68BEDA">
      <w:pPr>
        <w:rPr>
          <w:sz w:val="24"/>
          <w:szCs w:val="24"/>
        </w:rPr>
      </w:pPr>
    </w:p>
    <w:p w14:paraId="000000CE" w14:textId="49B3389D" w:rsidR="00C17DF7" w:rsidRDefault="00253FA7" w:rsidP="0D68BEDA">
      <w:r w:rsidRPr="0D68BEDA">
        <w:rPr>
          <w:u w:val="single"/>
        </w:rPr>
        <w:t>Decision Tree Regression</w:t>
      </w:r>
      <w:r w:rsidRPr="0D68BEDA">
        <w:t xml:space="preserve">: Decision tree regression is an algorithm that uses features to make defining splits in the input data. These splits help segment the data so predictions can eventually be made (see Figure 5). The features for each split, called decision nodes, are chosen based on which features can make more accurate splits. For example, take the example decision tree in Figure 5. Three features are used to split between higher and lower HDI scores. The top decision node (called the root node) was most likely chosen due to being the most accurate at splitting between higher and lower scores. The health and education decision nodes also </w:t>
      </w:r>
      <w:r w:rsidR="00B8110F">
        <w:t xml:space="preserve">help split the data </w:t>
      </w:r>
      <w:r w:rsidR="00136436">
        <w:t xml:space="preserve">further </w:t>
      </w:r>
      <w:r w:rsidR="00B8110F">
        <w:t>and</w:t>
      </w:r>
      <w:r w:rsidRPr="0D68BEDA">
        <w:t xml:space="preserve"> create predictions</w:t>
      </w:r>
      <w:r w:rsidR="0027299F">
        <w:t xml:space="preserve"> </w:t>
      </w:r>
      <w:r w:rsidR="0027299F">
        <w:fldChar w:fldCharType="begin"/>
      </w:r>
      <w:r w:rsidR="0027299F">
        <w:instrText xml:space="preserve"> ADDIN ZOTERO_ITEM CSL_CITATION {"citationID":"h0og1sUZ","properties":{"formattedCitation":"(Singh Chauhan, 2022)","plainCitation":"(Singh Chauhan, 2022)","noteIndex":0},"citationItems":[{"id":19,"uris":["http://zotero.org/users/9888360/items/QYBITD5I"],"itemData":{"id":19,"type":"post-weblog","abstract":"All you need to know about decision trees and how to build and optimize decision tree classifier.","container-title":"KDnuggets","language":"en-US","title":"Decision Tree Algorithm, Explained","URL":"https://www.kdnuggets.com/decision-tree-algorithm-explained.html/","author":[{"family":"Singh Chauhan","given":"Nagesh"}],"accessed":{"date-parts":[["2022",8,20]]},"issued":{"date-parts":[["2022",2,9]]}}}],"schema":"https://github.com/citation-style-language/schema/raw/master/csl-citation.json"} </w:instrText>
      </w:r>
      <w:r w:rsidR="0027299F">
        <w:fldChar w:fldCharType="separate"/>
      </w:r>
      <w:r w:rsidR="0027299F" w:rsidRPr="0027299F">
        <w:t>(Singh Chauhan, 2022)</w:t>
      </w:r>
      <w:r w:rsidR="0027299F">
        <w:fldChar w:fldCharType="end"/>
      </w:r>
      <w:r w:rsidRPr="0D68BEDA">
        <w:t xml:space="preserve">. </w:t>
      </w:r>
    </w:p>
    <w:p w14:paraId="3239495A" w14:textId="77777777" w:rsidR="00CE33C6" w:rsidRDefault="00CE33C6" w:rsidP="0D68BEDA"/>
    <w:p w14:paraId="000000D0" w14:textId="15D75E66" w:rsidR="00C17DF7" w:rsidRDefault="002533B2" w:rsidP="002533B2">
      <w:pPr>
        <w:jc w:val="center"/>
      </w:pPr>
      <w:r>
        <w:rPr>
          <w:noProof/>
        </w:rPr>
        <w:drawing>
          <wp:inline distT="0" distB="0" distL="0" distR="0" wp14:anchorId="024D1965" wp14:editId="27574A6C">
            <wp:extent cx="5112170" cy="2350724"/>
            <wp:effectExtent l="0" t="0" r="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151642" cy="2368875"/>
                    </a:xfrm>
                    <a:prstGeom prst="rect">
                      <a:avLst/>
                    </a:prstGeom>
                  </pic:spPr>
                </pic:pic>
              </a:graphicData>
            </a:graphic>
          </wp:inline>
        </w:drawing>
      </w:r>
    </w:p>
    <w:p w14:paraId="000000D1" w14:textId="77777777" w:rsidR="00C17DF7" w:rsidRDefault="00C17DF7" w:rsidP="0D68BEDA">
      <w:pPr>
        <w:rPr>
          <w:b/>
          <w:bCs/>
        </w:rPr>
      </w:pPr>
    </w:p>
    <w:p w14:paraId="000000D2" w14:textId="521A0F31" w:rsidR="00C17DF7" w:rsidRDefault="0867007F" w:rsidP="0D68BEDA">
      <w:r w:rsidRPr="0867007F">
        <w:rPr>
          <w:b/>
          <w:bCs/>
        </w:rPr>
        <w:t xml:space="preserve">Figure 5. </w:t>
      </w:r>
      <w:r w:rsidRPr="0867007F">
        <w:t xml:space="preserve">A visualization of a decision tree where the ellipses are </w:t>
      </w:r>
      <w:r w:rsidR="0071361C">
        <w:t>decision nodes</w:t>
      </w:r>
      <w:r w:rsidRPr="0867007F">
        <w:t xml:space="preserve"> and the boxes are predictions.</w:t>
      </w:r>
    </w:p>
    <w:p w14:paraId="000000D3" w14:textId="77777777" w:rsidR="00C17DF7" w:rsidRDefault="00C17DF7" w:rsidP="0D68BEDA">
      <w:pPr>
        <w:rPr>
          <w:sz w:val="24"/>
          <w:szCs w:val="24"/>
        </w:rPr>
      </w:pPr>
    </w:p>
    <w:p w14:paraId="000000D4" w14:textId="59B06822" w:rsidR="00C17DF7" w:rsidRDefault="00253FA7" w:rsidP="0D68BEDA">
      <w:r w:rsidRPr="0D68BEDA">
        <w:rPr>
          <w:u w:val="single"/>
        </w:rPr>
        <w:t>Random Forest Regression</w:t>
      </w:r>
      <w:r w:rsidRPr="0D68BEDA">
        <w:t xml:space="preserve">: Random forests are essentially an extension of decision trees. The random forest algorithm is a type of ensemble model. An ensemble model uses several models and creates a prediction based on an aggregate of </w:t>
      </w:r>
      <w:r w:rsidR="009E755E" w:rsidRPr="0D68BEDA">
        <w:t>all</w:t>
      </w:r>
      <w:r w:rsidRPr="0D68BEDA">
        <w:t xml:space="preserve"> the models in the ensemble. Thus, random forests use several version</w:t>
      </w:r>
      <w:r w:rsidR="00BC677B">
        <w:t>s of</w:t>
      </w:r>
      <w:r w:rsidRPr="0D68BEDA">
        <w:t xml:space="preserve"> decision trees in an ensemble to </w:t>
      </w:r>
      <w:r w:rsidR="008042ED">
        <w:t>make</w:t>
      </w:r>
      <w:r w:rsidRPr="0D68BEDA">
        <w:t xml:space="preserve"> predictions. Different versions are created by using random features. While most of the flawed decision trees cancel out with each other in the aggregation of the ensemble, some of the decision trees find meaningful relationships in the data and contribute to making a robust ensemble prediction</w:t>
      </w:r>
      <w:r w:rsidR="00FF284A">
        <w:t xml:space="preserve"> </w:t>
      </w:r>
      <w:r w:rsidR="00FF284A">
        <w:fldChar w:fldCharType="begin"/>
      </w:r>
      <w:r w:rsidR="00FF284A">
        <w:instrText xml:space="preserve"> ADDIN ZOTERO_ITEM CSL_CITATION {"citationID":"YJUZYNi3","properties":{"formattedCitation":"(Breiman, 2001)","plainCitation":"(Breiman, 2001)","noteIndex":0},"citationItems":[{"id":39,"uris":["http://zotero.org/users/9888360/items/34YQ3Q25"],"itemData":{"id":39,"type":"article-journal","abstract":"Random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regression.","container-title":"Machine Learning","DOI":"10.1023/A:1010933404324","ISSN":"1573-0565","issue":"1","journalAbbreviation":"Machine Learning","language":"en","page":"5-32","source":"Springer Link","title":"Random Forests","volume":"45","author":[{"family":"Breiman","given":"Leo"}],"issued":{"date-parts":[["2001",10,1]]}}}],"schema":"https://github.com/citation-style-language/schema/raw/master/csl-citation.json"} </w:instrText>
      </w:r>
      <w:r w:rsidR="00FF284A">
        <w:fldChar w:fldCharType="separate"/>
      </w:r>
      <w:r w:rsidR="00FF284A" w:rsidRPr="00FF284A">
        <w:t>(Breiman, 2001)</w:t>
      </w:r>
      <w:r w:rsidR="00FF284A">
        <w:fldChar w:fldCharType="end"/>
      </w:r>
      <w:r w:rsidRPr="0D68BEDA">
        <w:t xml:space="preserve">. </w:t>
      </w:r>
    </w:p>
    <w:p w14:paraId="000000D5" w14:textId="77777777" w:rsidR="00C17DF7" w:rsidRDefault="00C17DF7" w:rsidP="0D68BEDA">
      <w:pPr>
        <w:rPr>
          <w:sz w:val="24"/>
          <w:szCs w:val="24"/>
        </w:rPr>
      </w:pPr>
    </w:p>
    <w:p w14:paraId="000000D6" w14:textId="77777777" w:rsidR="00C17DF7" w:rsidRDefault="0867007F" w:rsidP="0D68BEDA">
      <w:pPr>
        <w:pStyle w:val="Heading3"/>
      </w:pPr>
      <w:bookmarkStart w:id="21" w:name="_rby03r6vbc3c"/>
      <w:bookmarkEnd w:id="21"/>
      <w:r w:rsidRPr="0867007F">
        <w:t>Hyperparameter Tuning</w:t>
      </w:r>
    </w:p>
    <w:p w14:paraId="000000D7" w14:textId="6290D8B9" w:rsidR="00C17DF7" w:rsidRDefault="0D68BEDA" w:rsidP="0D68BEDA">
      <w:r w:rsidRPr="0D68BEDA">
        <w:t xml:space="preserve">With </w:t>
      </w:r>
      <w:r w:rsidR="00E133F1" w:rsidRPr="0D68BEDA">
        <w:t>all</w:t>
      </w:r>
      <w:r w:rsidRPr="0D68BEDA">
        <w:t xml:space="preserve"> the models chosen, </w:t>
      </w:r>
      <w:r w:rsidR="005D55F7">
        <w:t>they</w:t>
      </w:r>
      <w:r w:rsidRPr="0D68BEDA">
        <w:t xml:space="preserve"> need to be optimized through hyperparameter tuning. Hyperparameter tuning can be thought of as tuning an engine. While learning from the training data constructs the engine, hyperparameter tuning squeezes extra performance out of the engine. A hyperparameter is an aspect of a machine learning model that affects the parameters and, thus, how the model learns. Machine learning practitioners choose hyperparameters, while on the other hand, parameters, such as the weights mentioned in linear regression, are learned directly from the data. For example, the weights of a ridge regression model are learned from the training data, while the regularization hyperparameter is set manually. </w:t>
      </w:r>
    </w:p>
    <w:p w14:paraId="000000D8" w14:textId="20782410" w:rsidR="00C17DF7" w:rsidRDefault="00253FA7" w:rsidP="0D68BEDA">
      <w:r>
        <w:tab/>
      </w:r>
      <w:r w:rsidRPr="0D68BEDA">
        <w:t xml:space="preserve">The process of finding the optimal hyperparameters includes two steps. The first step is to randomly try hyperparameters over a set distribution of values in which the most optimal hyperparameters are likely to be. The second step is to exhaustively search for the best hyperparameters around where the random search found its hyperparameters. The models can produce their best results through this process, and the model with the </w:t>
      </w:r>
      <w:r w:rsidR="00E813BC">
        <w:t>lowest</w:t>
      </w:r>
      <w:r w:rsidRPr="0D68BEDA">
        <w:t xml:space="preserve"> error will be chosen </w:t>
      </w:r>
      <w:r w:rsidR="004C7538">
        <w:t>for analysis</w:t>
      </w:r>
      <w:r w:rsidRPr="0D68BEDA">
        <w:t xml:space="preserve">. </w:t>
      </w:r>
    </w:p>
    <w:p w14:paraId="000000D9" w14:textId="77777777" w:rsidR="00C17DF7" w:rsidRDefault="00C17DF7" w:rsidP="0D68BEDA">
      <w:pPr>
        <w:rPr>
          <w:sz w:val="24"/>
          <w:szCs w:val="24"/>
        </w:rPr>
      </w:pPr>
    </w:p>
    <w:p w14:paraId="000000DA" w14:textId="77777777" w:rsidR="00C17DF7" w:rsidRDefault="0867007F" w:rsidP="0D68BEDA">
      <w:pPr>
        <w:pStyle w:val="Heading2"/>
      </w:pPr>
      <w:bookmarkStart w:id="22" w:name="_z7tbmr1tw6oj"/>
      <w:bookmarkEnd w:id="22"/>
      <w:r w:rsidRPr="0867007F">
        <w:t>Error Analysis</w:t>
      </w:r>
    </w:p>
    <w:p w14:paraId="000000DB" w14:textId="77777777" w:rsidR="00C17DF7" w:rsidRDefault="00C17DF7" w:rsidP="0D68BEDA">
      <w:pPr>
        <w:rPr>
          <w:sz w:val="24"/>
          <w:szCs w:val="24"/>
        </w:rPr>
      </w:pPr>
    </w:p>
    <w:p w14:paraId="000000DC" w14:textId="74613CF0" w:rsidR="00C17DF7" w:rsidRDefault="00253FA7" w:rsidP="0D68BEDA">
      <w:r w:rsidRPr="0D68BEDA">
        <w:t>Once a model has been chosen, additional ideas for improvement can be revealed by analyzing the model</w:t>
      </w:r>
      <w:r w:rsidR="0033071C">
        <w:t>'</w:t>
      </w:r>
      <w:r w:rsidRPr="0D68BEDA">
        <w:t xml:space="preserve">s errors. Learning curves were used </w:t>
      </w:r>
      <w:r w:rsidR="00ED3774" w:rsidRPr="0D68BEDA">
        <w:t>to</w:t>
      </w:r>
      <w:r w:rsidRPr="0D68BEDA">
        <w:t xml:space="preserve"> analyze training and cross-validation errors. Learning curves show how well a model learns based on how much data it is fed. Typically, more data leads to a higher training error and lower cross-validation error. Thus, as the number of training examples or data increases, the training score decreases and the cross-validation score increases. Due to the lack of data, overfitting is likely to occur. Steps such as further feature selection, increasing the amount of available data, and increasing regularization can all decrease overfitting and improve a model </w:t>
      </w:r>
      <w:r w:rsidR="009E755E">
        <w:fldChar w:fldCharType="begin"/>
      </w:r>
      <w:r w:rsidR="002623D2">
        <w:instrText xml:space="preserve"> ADDIN ZOTERO_ITEM CSL_CITATION {"citationID":"7wtYDr9L","properties":{"formattedCitation":"(Ng, 2022)","plainCitation":"(Ng, 2022)","noteIndex":0},"citationItems":[{"id":20,"uris":["http://zotero.org/users/9888360/items/GCGANGW3"],"itemData":{"id":20,"type":"webpage","abstract":"#BreakIntoAI with Machine Learning Specialization. Master fundamental AI concepts and develop practical machine learning skills in the ... Enroll for free.","container-title":"Coursera","language":"en","title":"Machine Learning Specialization","URL":"https://www.coursera.org/specializations/machine-learning-introduction","author":[{"family":"Ng","given":"Andrew"}],"accessed":{"date-parts":[["2022",8,20]]},"issued":{"date-parts":[["2022"]]}}}],"schema":"https://github.com/citation-style-language/schema/raw/master/csl-citation.json"} </w:instrText>
      </w:r>
      <w:r w:rsidR="009E755E">
        <w:fldChar w:fldCharType="separate"/>
      </w:r>
      <w:r w:rsidR="002623D2" w:rsidRPr="002623D2">
        <w:t>(Ng, 2022)</w:t>
      </w:r>
      <w:r w:rsidR="009E755E">
        <w:fldChar w:fldCharType="end"/>
      </w:r>
      <w:r w:rsidRPr="0D68BEDA">
        <w:t>.</w:t>
      </w:r>
    </w:p>
    <w:p w14:paraId="000000DD" w14:textId="3655DE0A" w:rsidR="00C17DF7" w:rsidRDefault="00253FA7" w:rsidP="0D68BEDA">
      <w:pPr>
        <w:ind w:firstLine="720"/>
      </w:pPr>
      <w:r w:rsidRPr="0D68BEDA">
        <w:t xml:space="preserve">In addition, all error scores are observed, whether from the training </w:t>
      </w:r>
      <w:r w:rsidR="00BB0AEE">
        <w:t>set</w:t>
      </w:r>
      <w:r w:rsidRPr="0D68BEDA">
        <w:t xml:space="preserve">, cross-validation, or the test set. Observing the errors and their differences can also reveal the next steps in the machine learning process. Once again, due to the high </w:t>
      </w:r>
      <w:r w:rsidR="00BB0AEE">
        <w:t>probability</w:t>
      </w:r>
      <w:r w:rsidRPr="0D68BEDA">
        <w:t xml:space="preserve"> of overfitting, cross-validation error is likely to be closer to test error than to train error.</w:t>
      </w:r>
      <w:r w:rsidR="00E538E1">
        <w:t xml:space="preserve"> This analysis would once again confirm </w:t>
      </w:r>
      <w:r w:rsidR="009C6044">
        <w:t>the existence of overfitting</w:t>
      </w:r>
      <w:r w:rsidR="0051527C">
        <w:t>.</w:t>
      </w:r>
    </w:p>
    <w:p w14:paraId="000000DE" w14:textId="77777777" w:rsidR="00C17DF7" w:rsidRDefault="00C17DF7" w:rsidP="0D68BEDA">
      <w:pPr>
        <w:rPr>
          <w:sz w:val="24"/>
          <w:szCs w:val="24"/>
        </w:rPr>
      </w:pPr>
    </w:p>
    <w:p w14:paraId="000000DF" w14:textId="77777777" w:rsidR="00C17DF7" w:rsidRDefault="0867007F" w:rsidP="0D68BEDA">
      <w:pPr>
        <w:pStyle w:val="Heading2"/>
      </w:pPr>
      <w:bookmarkStart w:id="23" w:name="_bu6x32dd1tua"/>
      <w:bookmarkEnd w:id="23"/>
      <w:r w:rsidRPr="0867007F">
        <w:t>Model Interpretation</w:t>
      </w:r>
    </w:p>
    <w:p w14:paraId="000000E0" w14:textId="77777777" w:rsidR="00C17DF7" w:rsidRDefault="00C17DF7" w:rsidP="0D68BEDA">
      <w:pPr>
        <w:rPr>
          <w:sz w:val="24"/>
          <w:szCs w:val="24"/>
        </w:rPr>
      </w:pPr>
    </w:p>
    <w:p w14:paraId="000000E1" w14:textId="54895AD8" w:rsidR="00C17DF7" w:rsidRDefault="00253FA7" w:rsidP="0D68BEDA">
      <w:r w:rsidRPr="0D68BEDA">
        <w:t xml:space="preserve">The </w:t>
      </w:r>
      <w:r w:rsidR="004343A0">
        <w:t xml:space="preserve">machine learning process's final step is </w:t>
      </w:r>
      <w:r w:rsidR="00800399">
        <w:t>understanding</w:t>
      </w:r>
      <w:r w:rsidRPr="0D68BEDA">
        <w:t xml:space="preserve"> how the final model reached its predictions. Permutation importance was used to interpret the model. Permutation importance finds features that significantly affect the model</w:t>
      </w:r>
      <w:r w:rsidR="0033071C">
        <w:t>'</w:t>
      </w:r>
      <w:r w:rsidRPr="0D68BEDA">
        <w:t xml:space="preserve">s accuracy </w:t>
      </w:r>
      <w:r w:rsidR="0040684E">
        <w:fldChar w:fldCharType="begin"/>
      </w:r>
      <w:r w:rsidR="005B2C6E">
        <w:instrText xml:space="preserve"> ADDIN ZOTERO_ITEM CSL_CITATION {"citationID":"ZNZckfxz","properties":{"formattedCitation":"({\\i{}4.2. Permutation Feature Importance}, n.d., p. 2)","plainCitation":"(4.2. Permutation Feature Importance, n.d., p. 2)","dontUpdate":true,"noteIndex":0},"citationItems":[{"id":113,"uris":["http://zotero.org/users/9888360/items/2449A6G6"],"itemData":{"id":113,"type":"webpage","container-title":"scikit-learn","genre":"User Guide","language":"en","title":"4.2. Permutation feature importance","URL":"https://scikit-learn/stable/modules/permutation_importance.html","contributor":[{"literal":"scikit-learn"}],"accessed":{"date-parts":[["2022",8,29]]}},"locator":"2"}],"schema":"https://github.com/citation-style-language/schema/raw/master/csl-citation.json"} </w:instrText>
      </w:r>
      <w:r w:rsidR="0040684E">
        <w:fldChar w:fldCharType="separate"/>
      </w:r>
      <w:r w:rsidR="00083E8C" w:rsidRPr="00083E8C">
        <w:rPr>
          <w:szCs w:val="24"/>
        </w:rPr>
        <w:t>(</w:t>
      </w:r>
      <w:r w:rsidR="00083E8C" w:rsidRPr="00083E8C">
        <w:rPr>
          <w:i/>
          <w:iCs/>
          <w:szCs w:val="24"/>
        </w:rPr>
        <w:t>4.2. Permutation Feature Importance</w:t>
      </w:r>
      <w:r w:rsidR="00083E8C" w:rsidRPr="00083E8C">
        <w:rPr>
          <w:szCs w:val="24"/>
        </w:rPr>
        <w:t>, n.d.)</w:t>
      </w:r>
      <w:r w:rsidR="0040684E">
        <w:fldChar w:fldCharType="end"/>
      </w:r>
      <w:r w:rsidRPr="0D68BEDA">
        <w:t>. Significant effects are found by removing features and observing the decrease in accuracy in the model</w:t>
      </w:r>
      <w:r w:rsidR="00EE53F6">
        <w:t>:</w:t>
      </w:r>
      <w:r w:rsidR="007E4CB2">
        <w:t xml:space="preserve"> </w:t>
      </w:r>
      <w:r w:rsidR="00286523">
        <w:t>t</w:t>
      </w:r>
      <w:r w:rsidRPr="0D68BEDA">
        <w:t>he more significant the decrease in accuracy, the more important the removed feature. Thus, the features that impact the HDI the most can be used to guide policy decisions related to increasing a country</w:t>
      </w:r>
      <w:r w:rsidR="0033071C">
        <w:t>'</w:t>
      </w:r>
      <w:r w:rsidRPr="0D68BEDA">
        <w:t xml:space="preserve">s HDI. </w:t>
      </w:r>
    </w:p>
    <w:p w14:paraId="000000E2" w14:textId="288E2890" w:rsidR="00C17DF7" w:rsidRPr="002A1060" w:rsidRDefault="00C17DF7" w:rsidP="002A1060">
      <w:pPr>
        <w:rPr>
          <w:sz w:val="24"/>
          <w:szCs w:val="24"/>
        </w:rPr>
      </w:pPr>
      <w:bookmarkStart w:id="24" w:name="_lv9xxefc9li7"/>
      <w:bookmarkEnd w:id="24"/>
    </w:p>
    <w:p w14:paraId="000000E3" w14:textId="77777777" w:rsidR="00C17DF7" w:rsidRDefault="0867007F" w:rsidP="0D68BEDA">
      <w:pPr>
        <w:pStyle w:val="Heading1"/>
      </w:pPr>
      <w:bookmarkStart w:id="25" w:name="_n6ixekv45n57"/>
      <w:bookmarkEnd w:id="25"/>
      <w:r w:rsidRPr="0867007F">
        <w:t>Results</w:t>
      </w:r>
    </w:p>
    <w:p w14:paraId="000000E4" w14:textId="77777777" w:rsidR="00C17DF7" w:rsidRDefault="00C17DF7" w:rsidP="0D68BEDA">
      <w:pPr>
        <w:rPr>
          <w:sz w:val="24"/>
          <w:szCs w:val="24"/>
        </w:rPr>
      </w:pPr>
    </w:p>
    <w:p w14:paraId="000000E5" w14:textId="77777777" w:rsidR="00C17DF7" w:rsidRDefault="0867007F" w:rsidP="0D68BEDA">
      <w:pPr>
        <w:pStyle w:val="Heading2"/>
      </w:pPr>
      <w:bookmarkStart w:id="26" w:name="_hwq0qvr8bg6"/>
      <w:bookmarkEnd w:id="26"/>
      <w:r w:rsidRPr="0867007F">
        <w:t>Feature Selection</w:t>
      </w:r>
    </w:p>
    <w:p w14:paraId="000000E6" w14:textId="77777777" w:rsidR="00C17DF7" w:rsidRDefault="00C17DF7" w:rsidP="0D68BEDA">
      <w:pPr>
        <w:rPr>
          <w:sz w:val="24"/>
          <w:szCs w:val="24"/>
        </w:rPr>
      </w:pPr>
    </w:p>
    <w:p w14:paraId="000000E7" w14:textId="1A99FB3E" w:rsidR="00C17DF7" w:rsidRDefault="0D68BEDA" w:rsidP="0D68BEDA">
      <w:r w:rsidRPr="0D68BEDA">
        <w:t xml:space="preserve">Through VIF feature selection, several feature sets were created. </w:t>
      </w:r>
      <w:r w:rsidR="00D62A2D">
        <w:t xml:space="preserve">Keeping one important feature and removing other highly multicollinear variables </w:t>
      </w:r>
      <w:r w:rsidR="00C36E66">
        <w:t>leads to</w:t>
      </w:r>
      <w:r w:rsidR="00D62A2D">
        <w:t xml:space="preserve"> several feature set</w:t>
      </w:r>
      <w:r w:rsidRPr="0D68BEDA">
        <w:t xml:space="preserve">s. The four feature sets created used real GDP per capita, </w:t>
      </w:r>
      <w:r w:rsidRPr="0D68BEDA">
        <w:lastRenderedPageBreak/>
        <w:t xml:space="preserve">education expenditure, industrial growth rate, and maternal mortality ratio. The four feature sets were run through a multiple linear regression model to see which feature set had the </w:t>
      </w:r>
      <w:r w:rsidR="00E813BC">
        <w:t>lowest</w:t>
      </w:r>
      <w:r w:rsidRPr="0D68BEDA">
        <w:t xml:space="preserve"> error. The feature set that used real GDP per capita had the best performance and was thus used for all future models (see Table 3). </w:t>
      </w:r>
    </w:p>
    <w:p w14:paraId="000000E8" w14:textId="77777777" w:rsidR="00C17DF7" w:rsidRDefault="00C17DF7" w:rsidP="0D68BEDA"/>
    <w:p w14:paraId="000000E9" w14:textId="77777777" w:rsidR="00C17DF7" w:rsidRDefault="00253FA7" w:rsidP="0D68BEDA">
      <w:r w:rsidRPr="0D68BEDA">
        <w:rPr>
          <w:b/>
          <w:bCs/>
        </w:rPr>
        <w:t xml:space="preserve">Table 3. </w:t>
      </w:r>
      <w:r w:rsidRPr="0D68BEDA">
        <w:t xml:space="preserve">MAE of the feature sets. </w:t>
      </w:r>
    </w:p>
    <w:p w14:paraId="000000EA" w14:textId="77777777" w:rsidR="00C17DF7" w:rsidRDefault="00C17DF7" w:rsidP="0D68BEDA"/>
    <w:tbl>
      <w:tblPr>
        <w:tblW w:w="9360" w:type="dxa"/>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4680"/>
        <w:gridCol w:w="4680"/>
      </w:tblGrid>
      <w:tr w:rsidR="00C17DF7" w14:paraId="4949B29A" w14:textId="77777777" w:rsidTr="0867007F">
        <w:trPr>
          <w:jc w:val="center"/>
        </w:trPr>
        <w:tc>
          <w:tcPr>
            <w:tcW w:w="4680" w:type="dxa"/>
            <w:shd w:val="clear" w:color="auto" w:fill="D9D9D9" w:themeFill="background1" w:themeFillShade="D9"/>
            <w:tcMar>
              <w:top w:w="100" w:type="dxa"/>
              <w:left w:w="100" w:type="dxa"/>
              <w:bottom w:w="100" w:type="dxa"/>
              <w:right w:w="100" w:type="dxa"/>
            </w:tcMar>
          </w:tcPr>
          <w:p w14:paraId="000000EB" w14:textId="77777777" w:rsidR="00C17DF7" w:rsidRPr="00A4536C" w:rsidRDefault="00253FA7" w:rsidP="0867007F">
            <w:pPr>
              <w:widowControl w:val="0"/>
              <w:jc w:val="center"/>
              <w:rPr>
                <w:b/>
                <w:bCs/>
                <w:highlight w:val="none"/>
              </w:rPr>
            </w:pPr>
            <w:r w:rsidRPr="00A4536C">
              <w:rPr>
                <w:b/>
                <w:bCs/>
                <w:highlight w:val="none"/>
              </w:rPr>
              <w:t>Feature Set</w:t>
            </w:r>
          </w:p>
        </w:tc>
        <w:tc>
          <w:tcPr>
            <w:tcW w:w="4680" w:type="dxa"/>
            <w:shd w:val="clear" w:color="auto" w:fill="D9D9D9" w:themeFill="background1" w:themeFillShade="D9"/>
            <w:tcMar>
              <w:top w:w="100" w:type="dxa"/>
              <w:left w:w="100" w:type="dxa"/>
              <w:bottom w:w="100" w:type="dxa"/>
              <w:right w:w="100" w:type="dxa"/>
            </w:tcMar>
          </w:tcPr>
          <w:p w14:paraId="000000EC" w14:textId="77777777" w:rsidR="00C17DF7" w:rsidRPr="00A4536C" w:rsidRDefault="00253FA7" w:rsidP="0867007F">
            <w:pPr>
              <w:widowControl w:val="0"/>
              <w:jc w:val="center"/>
              <w:rPr>
                <w:b/>
                <w:bCs/>
                <w:highlight w:val="none"/>
              </w:rPr>
            </w:pPr>
            <w:r w:rsidRPr="00A4536C">
              <w:rPr>
                <w:b/>
                <w:bCs/>
                <w:highlight w:val="none"/>
              </w:rPr>
              <w:t>Mean Absolute Error</w:t>
            </w:r>
          </w:p>
        </w:tc>
      </w:tr>
      <w:tr w:rsidR="00C17DF7" w14:paraId="3FADDB99" w14:textId="77777777" w:rsidTr="0867007F">
        <w:trPr>
          <w:jc w:val="center"/>
        </w:trPr>
        <w:tc>
          <w:tcPr>
            <w:tcW w:w="4680" w:type="dxa"/>
            <w:shd w:val="clear" w:color="auto" w:fill="auto"/>
            <w:tcMar>
              <w:top w:w="100" w:type="dxa"/>
              <w:left w:w="100" w:type="dxa"/>
              <w:bottom w:w="100" w:type="dxa"/>
              <w:right w:w="100" w:type="dxa"/>
            </w:tcMar>
          </w:tcPr>
          <w:p w14:paraId="000000ED" w14:textId="77777777" w:rsidR="00C17DF7" w:rsidRDefault="00253FA7" w:rsidP="0867007F">
            <w:pPr>
              <w:widowControl w:val="0"/>
              <w:pBdr>
                <w:top w:val="nil"/>
                <w:left w:val="nil"/>
                <w:bottom w:val="nil"/>
                <w:right w:val="nil"/>
                <w:between w:val="nil"/>
              </w:pBdr>
              <w:jc w:val="center"/>
            </w:pPr>
            <w:r w:rsidRPr="0D68BEDA">
              <w:t>All Features</w:t>
            </w:r>
          </w:p>
        </w:tc>
        <w:tc>
          <w:tcPr>
            <w:tcW w:w="4680" w:type="dxa"/>
            <w:shd w:val="clear" w:color="auto" w:fill="auto"/>
            <w:tcMar>
              <w:top w:w="100" w:type="dxa"/>
              <w:left w:w="100" w:type="dxa"/>
              <w:bottom w:w="100" w:type="dxa"/>
              <w:right w:w="100" w:type="dxa"/>
            </w:tcMar>
          </w:tcPr>
          <w:p w14:paraId="000000EE" w14:textId="77777777" w:rsidR="00C17DF7" w:rsidRDefault="00253FA7" w:rsidP="0867007F">
            <w:pPr>
              <w:widowControl w:val="0"/>
              <w:jc w:val="center"/>
            </w:pPr>
            <w:r w:rsidRPr="0D68BEDA">
              <w:rPr>
                <w:sz w:val="21"/>
                <w:szCs w:val="21"/>
              </w:rPr>
              <w:t>0.0724</w:t>
            </w:r>
          </w:p>
        </w:tc>
      </w:tr>
      <w:tr w:rsidR="00C17DF7" w14:paraId="5A20CE65" w14:textId="77777777" w:rsidTr="0867007F">
        <w:trPr>
          <w:jc w:val="center"/>
        </w:trPr>
        <w:tc>
          <w:tcPr>
            <w:tcW w:w="4680" w:type="dxa"/>
            <w:shd w:val="clear" w:color="auto" w:fill="auto"/>
            <w:tcMar>
              <w:top w:w="100" w:type="dxa"/>
              <w:left w:w="100" w:type="dxa"/>
              <w:bottom w:w="100" w:type="dxa"/>
              <w:right w:w="100" w:type="dxa"/>
            </w:tcMar>
          </w:tcPr>
          <w:p w14:paraId="000000EF" w14:textId="77777777" w:rsidR="00C17DF7" w:rsidRDefault="00253FA7" w:rsidP="0867007F">
            <w:pPr>
              <w:widowControl w:val="0"/>
              <w:pBdr>
                <w:top w:val="nil"/>
                <w:left w:val="nil"/>
                <w:bottom w:val="nil"/>
                <w:right w:val="nil"/>
                <w:between w:val="nil"/>
              </w:pBdr>
              <w:jc w:val="center"/>
            </w:pPr>
            <w:r w:rsidRPr="0D68BEDA">
              <w:t>Real GDP per Capita</w:t>
            </w:r>
          </w:p>
        </w:tc>
        <w:tc>
          <w:tcPr>
            <w:tcW w:w="4680" w:type="dxa"/>
            <w:shd w:val="clear" w:color="auto" w:fill="auto"/>
            <w:tcMar>
              <w:top w:w="100" w:type="dxa"/>
              <w:left w:w="100" w:type="dxa"/>
              <w:bottom w:w="100" w:type="dxa"/>
              <w:right w:w="100" w:type="dxa"/>
            </w:tcMar>
          </w:tcPr>
          <w:p w14:paraId="000000F0" w14:textId="77777777" w:rsidR="00C17DF7" w:rsidRDefault="00253FA7" w:rsidP="0867007F">
            <w:pPr>
              <w:widowControl w:val="0"/>
              <w:jc w:val="center"/>
            </w:pPr>
            <w:r w:rsidRPr="0D68BEDA">
              <w:rPr>
                <w:sz w:val="21"/>
                <w:szCs w:val="21"/>
              </w:rPr>
              <w:t>0.0427</w:t>
            </w:r>
          </w:p>
        </w:tc>
      </w:tr>
      <w:tr w:rsidR="00C17DF7" w14:paraId="0FDE4C18" w14:textId="77777777" w:rsidTr="0867007F">
        <w:trPr>
          <w:jc w:val="center"/>
        </w:trPr>
        <w:tc>
          <w:tcPr>
            <w:tcW w:w="4680" w:type="dxa"/>
            <w:shd w:val="clear" w:color="auto" w:fill="auto"/>
            <w:tcMar>
              <w:top w:w="100" w:type="dxa"/>
              <w:left w:w="100" w:type="dxa"/>
              <w:bottom w:w="100" w:type="dxa"/>
              <w:right w:w="100" w:type="dxa"/>
            </w:tcMar>
          </w:tcPr>
          <w:p w14:paraId="000000F1" w14:textId="77777777" w:rsidR="00C17DF7" w:rsidRDefault="00253FA7" w:rsidP="0867007F">
            <w:pPr>
              <w:widowControl w:val="0"/>
              <w:pBdr>
                <w:top w:val="nil"/>
                <w:left w:val="nil"/>
                <w:bottom w:val="nil"/>
                <w:right w:val="nil"/>
                <w:between w:val="nil"/>
              </w:pBdr>
              <w:jc w:val="center"/>
            </w:pPr>
            <w:r w:rsidRPr="0D68BEDA">
              <w:t>Education Expenditure</w:t>
            </w:r>
          </w:p>
        </w:tc>
        <w:tc>
          <w:tcPr>
            <w:tcW w:w="4680" w:type="dxa"/>
            <w:shd w:val="clear" w:color="auto" w:fill="auto"/>
            <w:tcMar>
              <w:top w:w="100" w:type="dxa"/>
              <w:left w:w="100" w:type="dxa"/>
              <w:bottom w:w="100" w:type="dxa"/>
              <w:right w:w="100" w:type="dxa"/>
            </w:tcMar>
          </w:tcPr>
          <w:p w14:paraId="000000F2" w14:textId="77777777" w:rsidR="00C17DF7" w:rsidRDefault="00253FA7" w:rsidP="0867007F">
            <w:pPr>
              <w:widowControl w:val="0"/>
              <w:jc w:val="center"/>
            </w:pPr>
            <w:r w:rsidRPr="0D68BEDA">
              <w:rPr>
                <w:sz w:val="21"/>
                <w:szCs w:val="21"/>
              </w:rPr>
              <w:t>0.0683</w:t>
            </w:r>
          </w:p>
        </w:tc>
      </w:tr>
      <w:tr w:rsidR="00C17DF7" w14:paraId="1D924834" w14:textId="77777777" w:rsidTr="0867007F">
        <w:trPr>
          <w:jc w:val="center"/>
        </w:trPr>
        <w:tc>
          <w:tcPr>
            <w:tcW w:w="4680" w:type="dxa"/>
            <w:shd w:val="clear" w:color="auto" w:fill="auto"/>
            <w:tcMar>
              <w:top w:w="100" w:type="dxa"/>
              <w:left w:w="100" w:type="dxa"/>
              <w:bottom w:w="100" w:type="dxa"/>
              <w:right w:w="100" w:type="dxa"/>
            </w:tcMar>
          </w:tcPr>
          <w:p w14:paraId="000000F3" w14:textId="77777777" w:rsidR="00C17DF7" w:rsidRDefault="00253FA7" w:rsidP="0867007F">
            <w:pPr>
              <w:widowControl w:val="0"/>
              <w:pBdr>
                <w:top w:val="nil"/>
                <w:left w:val="nil"/>
                <w:bottom w:val="nil"/>
                <w:right w:val="nil"/>
                <w:between w:val="nil"/>
              </w:pBdr>
              <w:jc w:val="center"/>
            </w:pPr>
            <w:r w:rsidRPr="0D68BEDA">
              <w:t>Industrial Growth Rate</w:t>
            </w:r>
          </w:p>
        </w:tc>
        <w:tc>
          <w:tcPr>
            <w:tcW w:w="4680" w:type="dxa"/>
            <w:shd w:val="clear" w:color="auto" w:fill="auto"/>
            <w:tcMar>
              <w:top w:w="100" w:type="dxa"/>
              <w:left w:w="100" w:type="dxa"/>
              <w:bottom w:w="100" w:type="dxa"/>
              <w:right w:w="100" w:type="dxa"/>
            </w:tcMar>
          </w:tcPr>
          <w:p w14:paraId="000000F4" w14:textId="77777777" w:rsidR="00C17DF7" w:rsidRDefault="00253FA7" w:rsidP="0867007F">
            <w:pPr>
              <w:widowControl w:val="0"/>
              <w:jc w:val="center"/>
            </w:pPr>
            <w:r w:rsidRPr="0D68BEDA">
              <w:rPr>
                <w:sz w:val="21"/>
                <w:szCs w:val="21"/>
              </w:rPr>
              <w:t>0.0688</w:t>
            </w:r>
          </w:p>
        </w:tc>
      </w:tr>
      <w:tr w:rsidR="00C17DF7" w14:paraId="4D8AA006" w14:textId="77777777" w:rsidTr="0867007F">
        <w:trPr>
          <w:jc w:val="center"/>
        </w:trPr>
        <w:tc>
          <w:tcPr>
            <w:tcW w:w="4680" w:type="dxa"/>
            <w:shd w:val="clear" w:color="auto" w:fill="auto"/>
            <w:tcMar>
              <w:top w:w="100" w:type="dxa"/>
              <w:left w:w="100" w:type="dxa"/>
              <w:bottom w:w="100" w:type="dxa"/>
              <w:right w:w="100" w:type="dxa"/>
            </w:tcMar>
          </w:tcPr>
          <w:p w14:paraId="000000F5" w14:textId="77777777" w:rsidR="00C17DF7" w:rsidRDefault="00253FA7" w:rsidP="0867007F">
            <w:pPr>
              <w:widowControl w:val="0"/>
              <w:pBdr>
                <w:top w:val="nil"/>
                <w:left w:val="nil"/>
                <w:bottom w:val="nil"/>
                <w:right w:val="nil"/>
                <w:between w:val="nil"/>
              </w:pBdr>
              <w:jc w:val="center"/>
            </w:pPr>
            <w:r w:rsidRPr="0D68BEDA">
              <w:t>Maternal Mortality Ratio</w:t>
            </w:r>
          </w:p>
        </w:tc>
        <w:tc>
          <w:tcPr>
            <w:tcW w:w="4680" w:type="dxa"/>
            <w:shd w:val="clear" w:color="auto" w:fill="auto"/>
            <w:tcMar>
              <w:top w:w="100" w:type="dxa"/>
              <w:left w:w="100" w:type="dxa"/>
              <w:bottom w:w="100" w:type="dxa"/>
              <w:right w:w="100" w:type="dxa"/>
            </w:tcMar>
          </w:tcPr>
          <w:p w14:paraId="000000F6" w14:textId="77777777" w:rsidR="00C17DF7" w:rsidRDefault="00253FA7" w:rsidP="0867007F">
            <w:pPr>
              <w:widowControl w:val="0"/>
              <w:jc w:val="center"/>
            </w:pPr>
            <w:r w:rsidRPr="0D68BEDA">
              <w:rPr>
                <w:sz w:val="21"/>
                <w:szCs w:val="21"/>
              </w:rPr>
              <w:t>0.0553</w:t>
            </w:r>
          </w:p>
        </w:tc>
      </w:tr>
    </w:tbl>
    <w:p w14:paraId="000000F7" w14:textId="77777777" w:rsidR="00C17DF7" w:rsidRDefault="00C17DF7" w:rsidP="0D68BEDA">
      <w:pPr>
        <w:rPr>
          <w:sz w:val="24"/>
          <w:szCs w:val="24"/>
        </w:rPr>
      </w:pPr>
    </w:p>
    <w:p w14:paraId="000000F8" w14:textId="77777777" w:rsidR="00C17DF7" w:rsidRDefault="0867007F" w:rsidP="0D68BEDA">
      <w:pPr>
        <w:pStyle w:val="Heading2"/>
      </w:pPr>
      <w:bookmarkStart w:id="27" w:name="_qw031a6bhp39"/>
      <w:bookmarkEnd w:id="27"/>
      <w:r w:rsidRPr="0867007F">
        <w:t>Model Selection</w:t>
      </w:r>
    </w:p>
    <w:p w14:paraId="000000F9" w14:textId="77777777" w:rsidR="00C17DF7" w:rsidRDefault="00C17DF7" w:rsidP="0D68BEDA"/>
    <w:p w14:paraId="000000FA" w14:textId="07EEADE5" w:rsidR="00C17DF7" w:rsidRDefault="0D68BEDA" w:rsidP="0D68BEDA">
      <w:r w:rsidRPr="0D68BEDA">
        <w:t>After conducting hyperparameter tuning, the model with the lowest cross-validation error was the random forest regression model</w:t>
      </w:r>
      <w:r w:rsidR="0028681F">
        <w:t xml:space="preserve"> (see Table 4)</w:t>
      </w:r>
      <w:r w:rsidRPr="0D68BEDA">
        <w:t xml:space="preserve">. </w:t>
      </w:r>
    </w:p>
    <w:p w14:paraId="50D6B35E" w14:textId="77777777" w:rsidR="0028681F" w:rsidRDefault="0028681F" w:rsidP="0D68BEDA">
      <w:pPr>
        <w:rPr>
          <w:color w:val="FF0000"/>
        </w:rPr>
      </w:pPr>
    </w:p>
    <w:p w14:paraId="000000FC" w14:textId="0BFF0104" w:rsidR="00C17DF7" w:rsidRDefault="00253FA7" w:rsidP="0D68BEDA">
      <w:r w:rsidRPr="0D68BEDA">
        <w:rPr>
          <w:b/>
          <w:bCs/>
        </w:rPr>
        <w:t xml:space="preserve">Table 4. </w:t>
      </w:r>
      <w:r w:rsidR="00C36E66">
        <w:t xml:space="preserve">Cross-validation </w:t>
      </w:r>
      <w:r w:rsidRPr="0D68BEDA">
        <w:t xml:space="preserve">MAE of the machine learning models. </w:t>
      </w:r>
    </w:p>
    <w:p w14:paraId="000000FD" w14:textId="77777777" w:rsidR="00C17DF7" w:rsidRDefault="00C17DF7" w:rsidP="0D68BEDA"/>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680"/>
        <w:gridCol w:w="4680"/>
      </w:tblGrid>
      <w:tr w:rsidR="00C17DF7" w14:paraId="16A492FF" w14:textId="77777777" w:rsidTr="004714A3">
        <w:trPr>
          <w:jc w:val="center"/>
        </w:trPr>
        <w:tc>
          <w:tcPr>
            <w:tcW w:w="4680" w:type="dxa"/>
            <w:shd w:val="clear" w:color="auto" w:fill="D9D9D9" w:themeFill="background1" w:themeFillShade="D9"/>
            <w:tcMar>
              <w:top w:w="100" w:type="dxa"/>
              <w:left w:w="100" w:type="dxa"/>
              <w:bottom w:w="100" w:type="dxa"/>
              <w:right w:w="100" w:type="dxa"/>
            </w:tcMar>
          </w:tcPr>
          <w:p w14:paraId="000000FE" w14:textId="77777777" w:rsidR="00C17DF7" w:rsidRPr="00A4536C" w:rsidRDefault="00253FA7" w:rsidP="0867007F">
            <w:pPr>
              <w:widowControl w:val="0"/>
              <w:jc w:val="center"/>
              <w:rPr>
                <w:b/>
                <w:bCs/>
                <w:highlight w:val="none"/>
              </w:rPr>
            </w:pPr>
            <w:r w:rsidRPr="00A4536C">
              <w:rPr>
                <w:b/>
                <w:bCs/>
                <w:highlight w:val="none"/>
              </w:rPr>
              <w:t>Model</w:t>
            </w:r>
          </w:p>
        </w:tc>
        <w:tc>
          <w:tcPr>
            <w:tcW w:w="4680" w:type="dxa"/>
            <w:shd w:val="clear" w:color="auto" w:fill="D9D9D9" w:themeFill="background1" w:themeFillShade="D9"/>
            <w:tcMar>
              <w:top w:w="100" w:type="dxa"/>
              <w:left w:w="100" w:type="dxa"/>
              <w:bottom w:w="100" w:type="dxa"/>
              <w:right w:w="100" w:type="dxa"/>
            </w:tcMar>
          </w:tcPr>
          <w:p w14:paraId="000000FF" w14:textId="77777777" w:rsidR="00C17DF7" w:rsidRPr="00A4536C" w:rsidRDefault="00253FA7" w:rsidP="0867007F">
            <w:pPr>
              <w:widowControl w:val="0"/>
              <w:jc w:val="center"/>
              <w:rPr>
                <w:b/>
                <w:bCs/>
                <w:highlight w:val="none"/>
              </w:rPr>
            </w:pPr>
            <w:r w:rsidRPr="00A4536C">
              <w:rPr>
                <w:b/>
                <w:bCs/>
                <w:highlight w:val="none"/>
              </w:rPr>
              <w:t>Mean Absolute Error</w:t>
            </w:r>
          </w:p>
        </w:tc>
      </w:tr>
      <w:tr w:rsidR="00C17DF7" w14:paraId="443E0A29" w14:textId="77777777" w:rsidTr="004714A3">
        <w:trPr>
          <w:jc w:val="center"/>
        </w:trPr>
        <w:tc>
          <w:tcPr>
            <w:tcW w:w="4680" w:type="dxa"/>
            <w:shd w:val="clear" w:color="auto" w:fill="auto"/>
            <w:tcMar>
              <w:top w:w="100" w:type="dxa"/>
              <w:left w:w="100" w:type="dxa"/>
              <w:bottom w:w="100" w:type="dxa"/>
              <w:right w:w="100" w:type="dxa"/>
            </w:tcMar>
          </w:tcPr>
          <w:p w14:paraId="00000100" w14:textId="77777777" w:rsidR="00C17DF7" w:rsidRDefault="0867007F" w:rsidP="0867007F">
            <w:pPr>
              <w:widowControl w:val="0"/>
              <w:pBdr>
                <w:top w:val="nil"/>
                <w:left w:val="nil"/>
                <w:bottom w:val="nil"/>
                <w:right w:val="nil"/>
                <w:between w:val="nil"/>
              </w:pBdr>
              <w:jc w:val="center"/>
            </w:pPr>
            <w:r w:rsidRPr="0867007F">
              <w:t>Ridge</w:t>
            </w:r>
          </w:p>
        </w:tc>
        <w:tc>
          <w:tcPr>
            <w:tcW w:w="4680" w:type="dxa"/>
            <w:shd w:val="clear" w:color="auto" w:fill="auto"/>
            <w:tcMar>
              <w:top w:w="100" w:type="dxa"/>
              <w:left w:w="100" w:type="dxa"/>
              <w:bottom w:w="100" w:type="dxa"/>
              <w:right w:w="100" w:type="dxa"/>
            </w:tcMar>
          </w:tcPr>
          <w:p w14:paraId="00000101" w14:textId="77777777" w:rsidR="00C17DF7" w:rsidRDefault="00253FA7" w:rsidP="0867007F">
            <w:pPr>
              <w:widowControl w:val="0"/>
              <w:jc w:val="center"/>
              <w:rPr>
                <w:sz w:val="21"/>
                <w:szCs w:val="21"/>
              </w:rPr>
            </w:pPr>
            <w:r w:rsidRPr="0D68BEDA">
              <w:rPr>
                <w:sz w:val="21"/>
                <w:szCs w:val="21"/>
              </w:rPr>
              <w:t>0.0418</w:t>
            </w:r>
          </w:p>
        </w:tc>
      </w:tr>
      <w:tr w:rsidR="00C17DF7" w14:paraId="283DE02D" w14:textId="77777777" w:rsidTr="004714A3">
        <w:trPr>
          <w:jc w:val="center"/>
        </w:trPr>
        <w:tc>
          <w:tcPr>
            <w:tcW w:w="4680" w:type="dxa"/>
            <w:shd w:val="clear" w:color="auto" w:fill="auto"/>
            <w:tcMar>
              <w:top w:w="100" w:type="dxa"/>
              <w:left w:w="100" w:type="dxa"/>
              <w:bottom w:w="100" w:type="dxa"/>
              <w:right w:w="100" w:type="dxa"/>
            </w:tcMar>
          </w:tcPr>
          <w:p w14:paraId="00000102" w14:textId="77777777" w:rsidR="00C17DF7" w:rsidRDefault="0867007F" w:rsidP="0867007F">
            <w:pPr>
              <w:widowControl w:val="0"/>
              <w:pBdr>
                <w:top w:val="nil"/>
                <w:left w:val="nil"/>
                <w:bottom w:val="nil"/>
                <w:right w:val="nil"/>
                <w:between w:val="nil"/>
              </w:pBdr>
              <w:jc w:val="center"/>
            </w:pPr>
            <w:r w:rsidRPr="0867007F">
              <w:t>Bayesian Ridge</w:t>
            </w:r>
          </w:p>
        </w:tc>
        <w:tc>
          <w:tcPr>
            <w:tcW w:w="4680" w:type="dxa"/>
            <w:shd w:val="clear" w:color="auto" w:fill="auto"/>
            <w:tcMar>
              <w:top w:w="100" w:type="dxa"/>
              <w:left w:w="100" w:type="dxa"/>
              <w:bottom w:w="100" w:type="dxa"/>
              <w:right w:w="100" w:type="dxa"/>
            </w:tcMar>
          </w:tcPr>
          <w:p w14:paraId="00000103" w14:textId="77777777" w:rsidR="00C17DF7" w:rsidRDefault="00253FA7" w:rsidP="0867007F">
            <w:pPr>
              <w:widowControl w:val="0"/>
              <w:jc w:val="center"/>
              <w:rPr>
                <w:sz w:val="21"/>
                <w:szCs w:val="21"/>
              </w:rPr>
            </w:pPr>
            <w:r w:rsidRPr="0D68BEDA">
              <w:rPr>
                <w:sz w:val="21"/>
                <w:szCs w:val="21"/>
              </w:rPr>
              <w:t>0.0418</w:t>
            </w:r>
          </w:p>
        </w:tc>
      </w:tr>
      <w:tr w:rsidR="00C17DF7" w14:paraId="4C8B8156" w14:textId="77777777" w:rsidTr="004714A3">
        <w:trPr>
          <w:jc w:val="center"/>
        </w:trPr>
        <w:tc>
          <w:tcPr>
            <w:tcW w:w="4680" w:type="dxa"/>
            <w:shd w:val="clear" w:color="auto" w:fill="auto"/>
            <w:tcMar>
              <w:top w:w="100" w:type="dxa"/>
              <w:left w:w="100" w:type="dxa"/>
              <w:bottom w:w="100" w:type="dxa"/>
              <w:right w:w="100" w:type="dxa"/>
            </w:tcMar>
          </w:tcPr>
          <w:p w14:paraId="00000104" w14:textId="77777777" w:rsidR="00C17DF7" w:rsidRDefault="0867007F" w:rsidP="0867007F">
            <w:pPr>
              <w:widowControl w:val="0"/>
              <w:pBdr>
                <w:top w:val="nil"/>
                <w:left w:val="nil"/>
                <w:bottom w:val="nil"/>
                <w:right w:val="nil"/>
                <w:between w:val="nil"/>
              </w:pBdr>
              <w:jc w:val="center"/>
            </w:pPr>
            <w:r w:rsidRPr="0867007F">
              <w:t>Decision Tree</w:t>
            </w:r>
          </w:p>
        </w:tc>
        <w:tc>
          <w:tcPr>
            <w:tcW w:w="4680" w:type="dxa"/>
            <w:shd w:val="clear" w:color="auto" w:fill="auto"/>
            <w:tcMar>
              <w:top w:w="100" w:type="dxa"/>
              <w:left w:w="100" w:type="dxa"/>
              <w:bottom w:w="100" w:type="dxa"/>
              <w:right w:w="100" w:type="dxa"/>
            </w:tcMar>
          </w:tcPr>
          <w:p w14:paraId="00000105" w14:textId="77777777" w:rsidR="00C17DF7" w:rsidRDefault="00253FA7" w:rsidP="0867007F">
            <w:pPr>
              <w:widowControl w:val="0"/>
              <w:jc w:val="center"/>
              <w:rPr>
                <w:sz w:val="21"/>
                <w:szCs w:val="21"/>
              </w:rPr>
            </w:pPr>
            <w:r w:rsidRPr="0D68BEDA">
              <w:rPr>
                <w:sz w:val="21"/>
                <w:szCs w:val="21"/>
              </w:rPr>
              <w:t>0.0384</w:t>
            </w:r>
          </w:p>
        </w:tc>
      </w:tr>
      <w:tr w:rsidR="00C17DF7" w14:paraId="52E0D338" w14:textId="77777777" w:rsidTr="004714A3">
        <w:trPr>
          <w:jc w:val="center"/>
        </w:trPr>
        <w:tc>
          <w:tcPr>
            <w:tcW w:w="4680" w:type="dxa"/>
            <w:shd w:val="clear" w:color="auto" w:fill="auto"/>
            <w:tcMar>
              <w:top w:w="100" w:type="dxa"/>
              <w:left w:w="100" w:type="dxa"/>
              <w:bottom w:w="100" w:type="dxa"/>
              <w:right w:w="100" w:type="dxa"/>
            </w:tcMar>
          </w:tcPr>
          <w:p w14:paraId="00000106" w14:textId="77777777" w:rsidR="00C17DF7" w:rsidRDefault="0867007F" w:rsidP="0867007F">
            <w:pPr>
              <w:widowControl w:val="0"/>
              <w:pBdr>
                <w:top w:val="nil"/>
                <w:left w:val="nil"/>
                <w:bottom w:val="nil"/>
                <w:right w:val="nil"/>
                <w:between w:val="nil"/>
              </w:pBdr>
              <w:jc w:val="center"/>
            </w:pPr>
            <w:r w:rsidRPr="0867007F">
              <w:t xml:space="preserve">Random Forest </w:t>
            </w:r>
          </w:p>
        </w:tc>
        <w:tc>
          <w:tcPr>
            <w:tcW w:w="4680" w:type="dxa"/>
            <w:shd w:val="clear" w:color="auto" w:fill="auto"/>
            <w:tcMar>
              <w:top w:w="100" w:type="dxa"/>
              <w:left w:w="100" w:type="dxa"/>
              <w:bottom w:w="100" w:type="dxa"/>
              <w:right w:w="100" w:type="dxa"/>
            </w:tcMar>
          </w:tcPr>
          <w:p w14:paraId="00000107" w14:textId="77777777" w:rsidR="00C17DF7" w:rsidRDefault="00253FA7" w:rsidP="0867007F">
            <w:pPr>
              <w:widowControl w:val="0"/>
              <w:jc w:val="center"/>
              <w:rPr>
                <w:sz w:val="21"/>
                <w:szCs w:val="21"/>
              </w:rPr>
            </w:pPr>
            <w:r w:rsidRPr="0D68BEDA">
              <w:rPr>
                <w:sz w:val="21"/>
                <w:szCs w:val="21"/>
              </w:rPr>
              <w:t>0.0264</w:t>
            </w:r>
          </w:p>
        </w:tc>
      </w:tr>
    </w:tbl>
    <w:p w14:paraId="00000109" w14:textId="77777777" w:rsidR="00C17DF7" w:rsidRDefault="00C17DF7" w:rsidP="0D68BEDA">
      <w:pPr>
        <w:rPr>
          <w:sz w:val="24"/>
          <w:szCs w:val="24"/>
        </w:rPr>
      </w:pPr>
    </w:p>
    <w:p w14:paraId="0000010A" w14:textId="77777777" w:rsidR="00C17DF7" w:rsidRDefault="0867007F" w:rsidP="0D68BEDA">
      <w:pPr>
        <w:pStyle w:val="Heading2"/>
      </w:pPr>
      <w:bookmarkStart w:id="28" w:name="_e82a11uch9wb"/>
      <w:bookmarkEnd w:id="28"/>
      <w:r w:rsidRPr="0867007F">
        <w:t>Error Analysis</w:t>
      </w:r>
    </w:p>
    <w:p w14:paraId="0000010B" w14:textId="77777777" w:rsidR="00C17DF7" w:rsidRDefault="00C17DF7" w:rsidP="0D68BEDA"/>
    <w:p w14:paraId="0000010C" w14:textId="77777777" w:rsidR="00C17DF7" w:rsidRDefault="0D68BEDA" w:rsidP="0D68BEDA">
      <w:r w:rsidRPr="0D68BEDA">
        <w:t xml:space="preserve">Through error analysis, the problem of overfitting was confirmed. The difference between the test and cross-validation errors was less than that of the cross-validation and train errors (see Table 5). These error differences show that the model fits the training data better than unseen data. Thus, overfitting occurred in the data. However, the error was at an acceptable level, so the model was left as is. </w:t>
      </w:r>
    </w:p>
    <w:p w14:paraId="0000010D" w14:textId="77777777" w:rsidR="00C17DF7" w:rsidRDefault="00C17DF7" w:rsidP="0D68BEDA"/>
    <w:p w14:paraId="0000010E" w14:textId="66EF5562" w:rsidR="00C17DF7" w:rsidRDefault="00253FA7" w:rsidP="0D68BEDA">
      <w:r w:rsidRPr="0D68BEDA">
        <w:rPr>
          <w:b/>
          <w:bCs/>
        </w:rPr>
        <w:t xml:space="preserve">Table 5. </w:t>
      </w:r>
      <w:r w:rsidR="00C36E66">
        <w:t>MAE</w:t>
      </w:r>
      <w:r w:rsidRPr="0D68BEDA">
        <w:t xml:space="preserve"> of the train</w:t>
      </w:r>
      <w:r w:rsidR="00C36E66">
        <w:t xml:space="preserve"> set</w:t>
      </w:r>
      <w:r w:rsidRPr="0D68BEDA">
        <w:t xml:space="preserve">, cross-validation, and test set. </w:t>
      </w:r>
    </w:p>
    <w:p w14:paraId="0000010F" w14:textId="77777777" w:rsidR="00C17DF7" w:rsidRDefault="00C17DF7" w:rsidP="0D68BEDA"/>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680"/>
        <w:gridCol w:w="4680"/>
      </w:tblGrid>
      <w:tr w:rsidR="00C17DF7" w14:paraId="7E3FCA38" w14:textId="77777777" w:rsidTr="004714A3">
        <w:trPr>
          <w:jc w:val="center"/>
        </w:trPr>
        <w:tc>
          <w:tcPr>
            <w:tcW w:w="4680" w:type="dxa"/>
            <w:shd w:val="clear" w:color="auto" w:fill="D9D9D9" w:themeFill="background1" w:themeFillShade="D9"/>
            <w:tcMar>
              <w:top w:w="100" w:type="dxa"/>
              <w:left w:w="100" w:type="dxa"/>
              <w:bottom w:w="100" w:type="dxa"/>
              <w:right w:w="100" w:type="dxa"/>
            </w:tcMar>
          </w:tcPr>
          <w:p w14:paraId="00000110" w14:textId="77777777" w:rsidR="00C17DF7" w:rsidRPr="00A4536C" w:rsidRDefault="00253FA7" w:rsidP="0867007F">
            <w:pPr>
              <w:widowControl w:val="0"/>
              <w:jc w:val="center"/>
              <w:rPr>
                <w:b/>
                <w:bCs/>
                <w:highlight w:val="none"/>
              </w:rPr>
            </w:pPr>
            <w:r w:rsidRPr="00A4536C">
              <w:rPr>
                <w:b/>
                <w:bCs/>
                <w:highlight w:val="none"/>
              </w:rPr>
              <w:t>Data</w:t>
            </w:r>
          </w:p>
        </w:tc>
        <w:tc>
          <w:tcPr>
            <w:tcW w:w="4680" w:type="dxa"/>
            <w:shd w:val="clear" w:color="auto" w:fill="D9D9D9" w:themeFill="background1" w:themeFillShade="D9"/>
            <w:tcMar>
              <w:top w:w="100" w:type="dxa"/>
              <w:left w:w="100" w:type="dxa"/>
              <w:bottom w:w="100" w:type="dxa"/>
              <w:right w:w="100" w:type="dxa"/>
            </w:tcMar>
          </w:tcPr>
          <w:p w14:paraId="00000111" w14:textId="77777777" w:rsidR="00C17DF7" w:rsidRPr="00A4536C" w:rsidRDefault="00253FA7" w:rsidP="0867007F">
            <w:pPr>
              <w:widowControl w:val="0"/>
              <w:jc w:val="center"/>
              <w:rPr>
                <w:b/>
                <w:bCs/>
                <w:highlight w:val="none"/>
              </w:rPr>
            </w:pPr>
            <w:r w:rsidRPr="00A4536C">
              <w:rPr>
                <w:b/>
                <w:bCs/>
                <w:highlight w:val="none"/>
              </w:rPr>
              <w:t>Mean Absolute Error</w:t>
            </w:r>
          </w:p>
        </w:tc>
      </w:tr>
      <w:tr w:rsidR="00C17DF7" w14:paraId="366C328A" w14:textId="77777777" w:rsidTr="004714A3">
        <w:trPr>
          <w:jc w:val="center"/>
        </w:trPr>
        <w:tc>
          <w:tcPr>
            <w:tcW w:w="4680" w:type="dxa"/>
            <w:shd w:val="clear" w:color="auto" w:fill="auto"/>
            <w:tcMar>
              <w:top w:w="100" w:type="dxa"/>
              <w:left w:w="100" w:type="dxa"/>
              <w:bottom w:w="100" w:type="dxa"/>
              <w:right w:w="100" w:type="dxa"/>
            </w:tcMar>
          </w:tcPr>
          <w:p w14:paraId="00000112" w14:textId="77777777" w:rsidR="00C17DF7" w:rsidRDefault="00253FA7" w:rsidP="0867007F">
            <w:pPr>
              <w:widowControl w:val="0"/>
              <w:jc w:val="center"/>
            </w:pPr>
            <w:r w:rsidRPr="0D68BEDA">
              <w:t>Train</w:t>
            </w:r>
          </w:p>
        </w:tc>
        <w:tc>
          <w:tcPr>
            <w:tcW w:w="4680" w:type="dxa"/>
            <w:shd w:val="clear" w:color="auto" w:fill="auto"/>
            <w:tcMar>
              <w:top w:w="100" w:type="dxa"/>
              <w:left w:w="100" w:type="dxa"/>
              <w:bottom w:w="100" w:type="dxa"/>
              <w:right w:w="100" w:type="dxa"/>
            </w:tcMar>
          </w:tcPr>
          <w:p w14:paraId="00000113" w14:textId="77777777" w:rsidR="00C17DF7" w:rsidRDefault="00253FA7" w:rsidP="0867007F">
            <w:pPr>
              <w:widowControl w:val="0"/>
              <w:jc w:val="center"/>
            </w:pPr>
            <w:r w:rsidRPr="0D68BEDA">
              <w:rPr>
                <w:sz w:val="21"/>
                <w:szCs w:val="21"/>
              </w:rPr>
              <w:t>0.0099</w:t>
            </w:r>
          </w:p>
        </w:tc>
      </w:tr>
      <w:tr w:rsidR="00C17DF7" w14:paraId="198152AB" w14:textId="77777777" w:rsidTr="004714A3">
        <w:trPr>
          <w:jc w:val="center"/>
        </w:trPr>
        <w:tc>
          <w:tcPr>
            <w:tcW w:w="4680" w:type="dxa"/>
            <w:shd w:val="clear" w:color="auto" w:fill="auto"/>
            <w:tcMar>
              <w:top w:w="100" w:type="dxa"/>
              <w:left w:w="100" w:type="dxa"/>
              <w:bottom w:w="100" w:type="dxa"/>
              <w:right w:w="100" w:type="dxa"/>
            </w:tcMar>
          </w:tcPr>
          <w:p w14:paraId="00000114" w14:textId="77777777" w:rsidR="00C17DF7" w:rsidRDefault="00253FA7" w:rsidP="0867007F">
            <w:pPr>
              <w:widowControl w:val="0"/>
              <w:jc w:val="center"/>
            </w:pPr>
            <w:r w:rsidRPr="0D68BEDA">
              <w:t>Cross-validation</w:t>
            </w:r>
          </w:p>
        </w:tc>
        <w:tc>
          <w:tcPr>
            <w:tcW w:w="4680" w:type="dxa"/>
            <w:shd w:val="clear" w:color="auto" w:fill="auto"/>
            <w:tcMar>
              <w:top w:w="100" w:type="dxa"/>
              <w:left w:w="100" w:type="dxa"/>
              <w:bottom w:w="100" w:type="dxa"/>
              <w:right w:w="100" w:type="dxa"/>
            </w:tcMar>
          </w:tcPr>
          <w:p w14:paraId="00000115" w14:textId="77777777" w:rsidR="00C17DF7" w:rsidRDefault="00253FA7" w:rsidP="0867007F">
            <w:pPr>
              <w:widowControl w:val="0"/>
              <w:jc w:val="center"/>
            </w:pPr>
            <w:r w:rsidRPr="0D68BEDA">
              <w:rPr>
                <w:sz w:val="21"/>
                <w:szCs w:val="21"/>
              </w:rPr>
              <w:t>0.0264</w:t>
            </w:r>
          </w:p>
        </w:tc>
      </w:tr>
      <w:tr w:rsidR="00C17DF7" w14:paraId="79F5D780" w14:textId="77777777" w:rsidTr="004714A3">
        <w:trPr>
          <w:jc w:val="center"/>
        </w:trPr>
        <w:tc>
          <w:tcPr>
            <w:tcW w:w="4680" w:type="dxa"/>
            <w:shd w:val="clear" w:color="auto" w:fill="auto"/>
            <w:tcMar>
              <w:top w:w="100" w:type="dxa"/>
              <w:left w:w="100" w:type="dxa"/>
              <w:bottom w:w="100" w:type="dxa"/>
              <w:right w:w="100" w:type="dxa"/>
            </w:tcMar>
          </w:tcPr>
          <w:p w14:paraId="00000116" w14:textId="77777777" w:rsidR="00C17DF7" w:rsidRDefault="00253FA7" w:rsidP="0867007F">
            <w:pPr>
              <w:widowControl w:val="0"/>
              <w:jc w:val="center"/>
            </w:pPr>
            <w:r w:rsidRPr="0D68BEDA">
              <w:t>Test</w:t>
            </w:r>
          </w:p>
        </w:tc>
        <w:tc>
          <w:tcPr>
            <w:tcW w:w="4680" w:type="dxa"/>
            <w:shd w:val="clear" w:color="auto" w:fill="auto"/>
            <w:tcMar>
              <w:top w:w="100" w:type="dxa"/>
              <w:left w:w="100" w:type="dxa"/>
              <w:bottom w:w="100" w:type="dxa"/>
              <w:right w:w="100" w:type="dxa"/>
            </w:tcMar>
          </w:tcPr>
          <w:p w14:paraId="00000117" w14:textId="77777777" w:rsidR="00C17DF7" w:rsidRDefault="00253FA7" w:rsidP="0867007F">
            <w:pPr>
              <w:widowControl w:val="0"/>
              <w:jc w:val="center"/>
            </w:pPr>
            <w:r w:rsidRPr="0D68BEDA">
              <w:rPr>
                <w:sz w:val="21"/>
                <w:szCs w:val="21"/>
              </w:rPr>
              <w:t>0.0284</w:t>
            </w:r>
          </w:p>
        </w:tc>
      </w:tr>
    </w:tbl>
    <w:p w14:paraId="00000118" w14:textId="77777777" w:rsidR="00C17DF7" w:rsidRDefault="00C17DF7" w:rsidP="0D68BEDA"/>
    <w:p w14:paraId="00000119" w14:textId="77777777" w:rsidR="00C17DF7" w:rsidRDefault="00253FA7" w:rsidP="0D68BEDA">
      <w:pPr>
        <w:ind w:firstLine="720"/>
      </w:pPr>
      <w:r w:rsidRPr="0D68BEDA">
        <w:lastRenderedPageBreak/>
        <w:t xml:space="preserve">Additionally, it seemed that not much more performance could be gained from the model. The learning curves of the random forest model reveal diminishing returns after around 20 to 30 training examples are used to train the model (see Figure 6). </w:t>
      </w:r>
    </w:p>
    <w:p w14:paraId="0000011A" w14:textId="77777777" w:rsidR="00C17DF7" w:rsidRDefault="00C17DF7" w:rsidP="0D68BEDA"/>
    <w:p w14:paraId="54D0D88D" w14:textId="63420A19" w:rsidR="00C17DF7" w:rsidRDefault="00253FA7" w:rsidP="0867007F">
      <w:pPr>
        <w:jc w:val="center"/>
      </w:pPr>
      <w:r>
        <w:rPr>
          <w:noProof/>
        </w:rPr>
        <w:drawing>
          <wp:inline distT="0" distB="0" distL="0" distR="0" wp14:anchorId="30AA7ACC" wp14:editId="19E5A3CF">
            <wp:extent cx="5964703" cy="3230880"/>
            <wp:effectExtent l="0" t="0" r="0" b="7620"/>
            <wp:docPr id="1335998428" name="Picture 1335998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025382" cy="3263748"/>
                    </a:xfrm>
                    <a:prstGeom prst="rect">
                      <a:avLst/>
                    </a:prstGeom>
                  </pic:spPr>
                </pic:pic>
              </a:graphicData>
            </a:graphic>
          </wp:inline>
        </w:drawing>
      </w:r>
    </w:p>
    <w:p w14:paraId="0574D1CF" w14:textId="77777777" w:rsidR="00E025B0" w:rsidRDefault="00E025B0" w:rsidP="0867007F">
      <w:pPr>
        <w:rPr>
          <w:b/>
          <w:bCs/>
        </w:rPr>
      </w:pPr>
    </w:p>
    <w:p w14:paraId="0000011D" w14:textId="11E47BFA" w:rsidR="00C17DF7" w:rsidRDefault="0867007F" w:rsidP="0867007F">
      <w:r w:rsidRPr="0867007F">
        <w:rPr>
          <w:b/>
          <w:bCs/>
        </w:rPr>
        <w:t xml:space="preserve">Figure 6. </w:t>
      </w:r>
      <w:r w:rsidRPr="0867007F">
        <w:t xml:space="preserve">The learning curve of the final random forest model. </w:t>
      </w:r>
    </w:p>
    <w:p w14:paraId="0000011E" w14:textId="77777777" w:rsidR="00C17DF7" w:rsidRDefault="00C17DF7" w:rsidP="0D68BEDA">
      <w:pPr>
        <w:rPr>
          <w:sz w:val="24"/>
          <w:szCs w:val="24"/>
        </w:rPr>
      </w:pPr>
    </w:p>
    <w:p w14:paraId="0000011F" w14:textId="77777777" w:rsidR="00C17DF7" w:rsidRDefault="00253FA7" w:rsidP="0D68BEDA">
      <w:pPr>
        <w:pStyle w:val="Heading2"/>
      </w:pPr>
      <w:bookmarkStart w:id="29" w:name="_mfp1zb2upnl2" w:colFirst="0" w:colLast="0"/>
      <w:bookmarkEnd w:id="29"/>
      <w:r w:rsidRPr="0D68BEDA">
        <w:t>Model Interpretation</w:t>
      </w:r>
    </w:p>
    <w:p w14:paraId="00000120" w14:textId="77777777" w:rsidR="00C17DF7" w:rsidRDefault="00C17DF7" w:rsidP="0D68BEDA">
      <w:pPr>
        <w:rPr>
          <w:sz w:val="24"/>
          <w:szCs w:val="24"/>
        </w:rPr>
      </w:pPr>
    </w:p>
    <w:p w14:paraId="00000121" w14:textId="3A71D048" w:rsidR="00C17DF7" w:rsidRDefault="00864300" w:rsidP="0D68BEDA">
      <w:r>
        <w:t xml:space="preserve">Features that impacted prediction accuracy the most can be seen </w:t>
      </w:r>
      <w:r w:rsidR="00C36E66">
        <w:t>by</w:t>
      </w:r>
      <w:r>
        <w:t xml:space="preserve"> extracting permutation importance scores from the </w:t>
      </w:r>
      <w:r w:rsidR="00981DCB">
        <w:t xml:space="preserve">final </w:t>
      </w:r>
      <w:r>
        <w:t>random forest model</w:t>
      </w:r>
      <w:r w:rsidR="0D68BEDA" w:rsidRPr="0D68BEDA">
        <w:t>. The most important feature of the random forest model was GDP per capita. Other features that got high scores include infant mortality rate</w:t>
      </w:r>
      <w:r w:rsidR="00083E8C">
        <w:t xml:space="preserve">, </w:t>
      </w:r>
      <w:r w:rsidR="0D68BEDA" w:rsidRPr="0D68BEDA">
        <w:t>birth rate</w:t>
      </w:r>
      <w:r w:rsidR="00083E8C">
        <w:t>, and total fertility rate</w:t>
      </w:r>
      <w:r w:rsidR="0D68BEDA" w:rsidRPr="0D68BEDA">
        <w:t xml:space="preserve"> (see Figure 7).  </w:t>
      </w:r>
    </w:p>
    <w:p w14:paraId="00000122" w14:textId="77777777" w:rsidR="00C17DF7" w:rsidRDefault="00C17DF7" w:rsidP="0D68BEDA"/>
    <w:p w14:paraId="51FDA0FD" w14:textId="57B628FD" w:rsidR="00C17DF7" w:rsidRDefault="00253FA7" w:rsidP="0867007F">
      <w:pPr>
        <w:jc w:val="center"/>
      </w:pPr>
      <w:r>
        <w:rPr>
          <w:noProof/>
        </w:rPr>
        <w:lastRenderedPageBreak/>
        <w:drawing>
          <wp:inline distT="0" distB="0" distL="0" distR="0" wp14:anchorId="153CCC96" wp14:editId="188215D4">
            <wp:extent cx="5917811" cy="3846576"/>
            <wp:effectExtent l="0" t="0" r="6985" b="1905"/>
            <wp:docPr id="752317389" name="Picture 752317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60283" cy="3874183"/>
                    </a:xfrm>
                    <a:prstGeom prst="rect">
                      <a:avLst/>
                    </a:prstGeom>
                  </pic:spPr>
                </pic:pic>
              </a:graphicData>
            </a:graphic>
          </wp:inline>
        </w:drawing>
      </w:r>
    </w:p>
    <w:p w14:paraId="535A2A6F" w14:textId="77777777" w:rsidR="0027299F" w:rsidRDefault="0027299F" w:rsidP="0867007F">
      <w:pPr>
        <w:rPr>
          <w:b/>
          <w:bCs/>
        </w:rPr>
      </w:pPr>
    </w:p>
    <w:p w14:paraId="00000125" w14:textId="39A39364" w:rsidR="00C17DF7" w:rsidRDefault="00253FA7" w:rsidP="0867007F">
      <w:r w:rsidRPr="0D68BEDA">
        <w:rPr>
          <w:b/>
          <w:bCs/>
        </w:rPr>
        <w:t xml:space="preserve">Figure 7. </w:t>
      </w:r>
      <w:r w:rsidRPr="0D68BEDA">
        <w:t>The permutation importance</w:t>
      </w:r>
      <w:r w:rsidR="000B2511">
        <w:t xml:space="preserve"> scores</w:t>
      </w:r>
      <w:r w:rsidRPr="0D68BEDA">
        <w:t xml:space="preserve"> of each feature used in the final random forest model. </w:t>
      </w:r>
    </w:p>
    <w:p w14:paraId="00000126" w14:textId="77777777" w:rsidR="00C17DF7" w:rsidRDefault="00C17DF7" w:rsidP="0D68BEDA">
      <w:pPr>
        <w:rPr>
          <w:sz w:val="24"/>
          <w:szCs w:val="24"/>
        </w:rPr>
      </w:pPr>
    </w:p>
    <w:p w14:paraId="00000127" w14:textId="77777777" w:rsidR="00C17DF7" w:rsidRDefault="0867007F" w:rsidP="0D68BEDA">
      <w:pPr>
        <w:pStyle w:val="Heading1"/>
      </w:pPr>
      <w:bookmarkStart w:id="30" w:name="_xg6r258jy637"/>
      <w:bookmarkEnd w:id="30"/>
      <w:r w:rsidRPr="0867007F">
        <w:t>Discussion</w:t>
      </w:r>
    </w:p>
    <w:p w14:paraId="00000128" w14:textId="2C9CA539" w:rsidR="00C17DF7" w:rsidRPr="00AD418A" w:rsidRDefault="00C17DF7" w:rsidP="00AD418A">
      <w:pPr>
        <w:rPr>
          <w:sz w:val="24"/>
          <w:szCs w:val="24"/>
        </w:rPr>
      </w:pPr>
      <w:bookmarkStart w:id="31" w:name="_hjkwd1a9yuf0"/>
      <w:bookmarkEnd w:id="31"/>
    </w:p>
    <w:p w14:paraId="00000129" w14:textId="66E13F11" w:rsidR="00C17DF7" w:rsidRDefault="0D68BEDA" w:rsidP="0D68BEDA">
      <w:r w:rsidRPr="0D68BEDA">
        <w:t>With a model that has an acceptable amount of error in predicting the HDI of each country, analysis can be done on important features and their relation to the HDI. The HDI was built based on three indicators: health, education, and standard of living. The top four important features contributing to the final model</w:t>
      </w:r>
      <w:r w:rsidR="0033071C">
        <w:t>'</w:t>
      </w:r>
      <w:r w:rsidRPr="0D68BEDA">
        <w:t xml:space="preserve">s accuracy are similar to the HDI indicators. Real GDP per capita is often used as an indicator of the standard of living in a country. Similarly, the UN uses gross national income (GNI) per capita to calculate its HDI </w:t>
      </w:r>
      <w:r w:rsidR="00743D2A">
        <w:fldChar w:fldCharType="begin"/>
      </w:r>
      <w:r w:rsidR="00743D2A">
        <w:instrText xml:space="preserve"> ADDIN ZOTERO_ITEM CSL_CITATION {"citationID":"VgOQD6O2","properties":{"formattedCitation":"(United Nations, 2020)","plainCitation":"(United Nations, 2020)","noteIndex":0},"citationItems":[{"id":48,"uris":["http://zotero.org/users/9888360/items/RY2WR8YX"],"itemData":{"id":48,"type":"report","abstract":"The 2020 Human Development Report (HDR) doubles down on the belief that people’s agency and empowerment can bring about the action we need if we are to live in balance with the planet in a fairer world. It shows that we are at an unprecedented moment in history, in which human activity has become a dominant force shaping the planet.","language":"SP","note":"container-title: Human Development Reports","publisher":"United Nations","source":"hdr.undp.org","title":"Human Development Report 2020","URL":"https://hdr.undp.org/content/human-development-report-2020","author":[{"literal":"United Nations"}],"accessed":{"date-parts":[["2022",8,22]]},"issued":{"date-parts":[["2020",12,15]]}}}],"schema":"https://github.com/citation-style-language/schema/raw/master/csl-citation.json"} </w:instrText>
      </w:r>
      <w:r w:rsidR="00743D2A">
        <w:fldChar w:fldCharType="separate"/>
      </w:r>
      <w:r w:rsidR="00743D2A" w:rsidRPr="00743D2A">
        <w:t>(United Nations, 2020)</w:t>
      </w:r>
      <w:r w:rsidR="00743D2A">
        <w:fldChar w:fldCharType="end"/>
      </w:r>
      <w:r w:rsidRPr="0D68BEDA">
        <w:t xml:space="preserve">. GNI is very similar to GDP as it measures the economy's overall size. Thus, it makes sense that real GDP per capita has a </w:t>
      </w:r>
      <w:r w:rsidR="000B2511">
        <w:t>significan</w:t>
      </w:r>
      <w:r w:rsidRPr="0D68BEDA">
        <w:t>t effect on the final model</w:t>
      </w:r>
      <w:r w:rsidR="0033071C">
        <w:t>'</w:t>
      </w:r>
      <w:r w:rsidRPr="0D68BEDA">
        <w:t xml:space="preserve">s accuracy. </w:t>
      </w:r>
    </w:p>
    <w:p w14:paraId="0000012A" w14:textId="77777777" w:rsidR="00C17DF7" w:rsidRDefault="0D68BEDA" w:rsidP="0D68BEDA">
      <w:pPr>
        <w:ind w:firstLine="720"/>
      </w:pPr>
      <w:r w:rsidRPr="0D68BEDA">
        <w:t>Additionally, infant mortality rate, birth rate, and total fertility rate all relate to the health aspect of the HDI. The UN uses life expectancy at birth to measure HDI, and all three of the aforementioned features are correlated to life expectancy (see Figure 4). Thus, the health aspect of the HDI is explained through the features present in the final model.</w:t>
      </w:r>
    </w:p>
    <w:p w14:paraId="0000012B" w14:textId="77777777" w:rsidR="00C17DF7" w:rsidRDefault="0D68BEDA" w:rsidP="0D68BEDA">
      <w:pPr>
        <w:ind w:firstLine="720"/>
      </w:pPr>
      <w:r w:rsidRPr="0D68BEDA">
        <w:t xml:space="preserve">The only part of the HDI that is not explicitly present in the final model is education. While education expenditure is a feature part of the World Factbook that could help explain the education aspect of the HDI, it was removed during VIF feature selection. Thus, education expenditure was multicollinear with the features in the feature set used for the final model. Education expenditure is present implicitly in the feature set due to other features explaining the education aspect of the HDI. This result implies that education and the HDI can be impacted through policies addressing health and standard of living. </w:t>
      </w:r>
    </w:p>
    <w:p w14:paraId="0000012C" w14:textId="49AB13AD" w:rsidR="00C17DF7" w:rsidRDefault="0D68BEDA" w:rsidP="0D68BEDA">
      <w:pPr>
        <w:ind w:firstLine="720"/>
      </w:pPr>
      <w:r w:rsidRPr="0D68BEDA">
        <w:t>Specifically, supply-side policies could see the most impact in impacting the HDI. Supply-side policies are a type of economic policy that increases the total output of an economy. The goal of supply-side policies is to</w:t>
      </w:r>
      <w:r w:rsidR="00083E8C">
        <w:t xml:space="preserve"> improve</w:t>
      </w:r>
      <w:r w:rsidRPr="0D68BEDA">
        <w:t xml:space="preserve"> productivity and efficiency in an economy, increasing total economic output </w:t>
      </w:r>
      <w:r w:rsidR="007F00AF">
        <w:fldChar w:fldCharType="begin"/>
      </w:r>
      <w:r w:rsidR="007F00AF">
        <w:instrText xml:space="preserve"> ADDIN ZOTERO_ITEM CSL_CITATION {"citationID":"FxCkcJfZ","properties":{"formattedCitation":"(Pettinger, 2017)","plainCitation":"(Pettinger, 2017)","noteIndex":0},"citationItems":[{"id":97,"uris":["http://zotero.org/users/9888360/items/A2VM47KU"],"itemData":{"id":97,"type":"post-weblog","abstract":"How supply-side policies affect economic growth, inflation\nunemployment, the balance of payments and productivitiy. Also, evaluation of the limitations of supply-side policies. Diagrams and examples","container-title":"Economics Help","language":"en-GB","note":"section: supply side","title":"The importance of supply-side policies","URL":"https://www.economicshelp.org/blog/31/supply-side/supply-side-policies/","author":[{"family":"Pettinger","given":"Tejvan"}],"accessed":{"date-parts":[["2022",8,28]]},"issued":{"date-parts":[["2017",10,8]]}}}],"schema":"https://github.com/citation-style-language/schema/raw/master/csl-citation.json"} </w:instrText>
      </w:r>
      <w:r w:rsidR="007F00AF">
        <w:fldChar w:fldCharType="separate"/>
      </w:r>
      <w:r w:rsidR="007F00AF" w:rsidRPr="007F00AF">
        <w:t>(Pettinger, 2017)</w:t>
      </w:r>
      <w:r w:rsidR="007F00AF">
        <w:fldChar w:fldCharType="end"/>
      </w:r>
      <w:r w:rsidRPr="0D68BEDA">
        <w:t>. Essentially, through supply-side policies, economic growth is gained so that all economic stakeholders benefit. So, the standard of living is improved. In addition, policies relating to the health industry are associated with supply-side policies</w:t>
      </w:r>
      <w:r w:rsidR="009C597B">
        <w:t xml:space="preserve"> </w:t>
      </w:r>
      <w:r w:rsidR="009C597B">
        <w:fldChar w:fldCharType="begin"/>
      </w:r>
      <w:r w:rsidR="009C597B">
        <w:instrText xml:space="preserve"> ADDIN ZOTERO_ITEM CSL_CITATION {"citationID":"gFafGasJ","properties":{"formattedCitation":"(Pettinger, 2019)","plainCitation":"(Pettinger, 2019)","noteIndex":0},"citationItems":[{"id":115,"uris":["http://zotero.org/users/9888360/items/N6TQHP5M"],"itemData":{"id":115,"type":"post-weblog","container-title":"Economics Help","language":"en-GB","title":"Supply Side Policies","URL":"https://www.economicshelp.org/macroeconomics/economic-growth/supply-side-policies/","author":[{"family":"Pettinger","given":"Tejvan"}],"accessed":{"date-parts":[["2022",8,29]]},"issued":{"date-parts":[["2019",10,30]]}}}],"schema":"https://github.com/citation-style-language/schema/raw/master/csl-citation.json"} </w:instrText>
      </w:r>
      <w:r w:rsidR="009C597B">
        <w:fldChar w:fldCharType="separate"/>
      </w:r>
      <w:r w:rsidR="009C597B" w:rsidRPr="009C597B">
        <w:t>(Pettinger, 2019)</w:t>
      </w:r>
      <w:r w:rsidR="009C597B">
        <w:fldChar w:fldCharType="end"/>
      </w:r>
      <w:r w:rsidRPr="0D68BEDA">
        <w:t xml:space="preserve">. </w:t>
      </w:r>
      <w:r w:rsidR="00981DCB">
        <w:t xml:space="preserve">For example, policies affecting health care insurance, research, and technology are all supply-side </w:t>
      </w:r>
      <w:r w:rsidR="00981DCB">
        <w:lastRenderedPageBreak/>
        <w:t xml:space="preserve">policies that could address the health aspect of human development. </w:t>
      </w:r>
      <w:r w:rsidRPr="0D68BEDA">
        <w:t>Supply-side policies offer the option to improve two aspects of the HDI, and as seen through model interpretation, education might also be impacted implicitly.</w:t>
      </w:r>
    </w:p>
    <w:p w14:paraId="0000012D" w14:textId="1E2A9E8A" w:rsidR="00C17DF7" w:rsidRDefault="00253FA7" w:rsidP="0D68BEDA">
      <w:pPr>
        <w:ind w:firstLine="720"/>
      </w:pPr>
      <w:r w:rsidRPr="0D68BEDA">
        <w:t xml:space="preserve"> While this paper</w:t>
      </w:r>
      <w:r w:rsidR="007F019F">
        <w:t xml:space="preserve"> focused</w:t>
      </w:r>
      <w:r w:rsidRPr="0D68BEDA">
        <w:t xml:space="preserve"> on the HDI and human development, many other indexes have different focuses. The World Happiness Report ranks happiness in countries based on factors such as perceptions of corruption, freedom to make choices, and generosity </w:t>
      </w:r>
      <w:r w:rsidR="00C64710">
        <w:fldChar w:fldCharType="begin"/>
      </w:r>
      <w:r w:rsidR="00C64710">
        <w:instrText xml:space="preserve"> ADDIN ZOTERO_ITEM CSL_CITATION {"citationID":"cZP4bkLh","properties":{"formattedCitation":"(Helliwell et al., 2022)","plainCitation":"(Helliwell et al., 2022)","noteIndex":0},"citationItems":[{"id":102,"uris":["http://zotero.org/users/9888360/items/HHCGFKAM"],"itemData":{"id":102,"type":"report","abstract":"The World Happiness Report is a publication of the Sustainable Development Solutions Network, powered by the Gallup World Poll data.","language":"en","title":"World Happiness Report 2022","URL":"https://worldhappiness.report/ed/2022/","author":[{"family":"Helliwell","given":"John F."},{"family":"Layard","given":"Richard"},{"family":"Sachs","given":"Jeffrey D."},{"family":"Neve","given":"Jan-Emmanuel De"},{"family":"Aknin","given":"Lara B."},{"family":"Wang","given":"Shun"}],"accessed":{"date-parts":[["2022",8,28]]},"issued":{"date-parts":[["2022",3,18]]}}}],"schema":"https://github.com/citation-style-language/schema/raw/master/csl-citation.json"} </w:instrText>
      </w:r>
      <w:r w:rsidR="00C64710">
        <w:fldChar w:fldCharType="separate"/>
      </w:r>
      <w:r w:rsidR="00C64710" w:rsidRPr="00C64710">
        <w:t>(Helliwell et al., 2022)</w:t>
      </w:r>
      <w:r w:rsidR="00C64710">
        <w:fldChar w:fldCharType="end"/>
      </w:r>
      <w:r w:rsidRPr="0D68BEDA">
        <w:t xml:space="preserve">. The Happy Planet Index tries to make up for where the HDI lacks in accounting for sustainability by factoring in ecological footprint into its index </w:t>
      </w:r>
      <w:r w:rsidR="0052118A">
        <w:fldChar w:fldCharType="begin"/>
      </w:r>
      <w:r w:rsidR="0052118A">
        <w:instrText xml:space="preserve"> ADDIN ZOTERO_ITEM CSL_CITATION {"citationID":"sGJSu4XG","properties":{"formattedCitation":"({\\i{}Happy Planet Index \\uc0\\u8211{} How Happy Is the Planet}, 2021)","plainCitation":"(Happy Planet Index – How Happy Is the Planet, 2021)","noteIndex":0},"citationItems":[{"id":107,"uris":["http://zotero.org/users/9888360/items/U5F56QYF"],"itemData":{"id":107,"type":"report","abstract":"The Happy Planet Index measures what matters: sustainable wellbeing for all. It tells us how well nations are doing at achieving long, happy, sustainable lives.","language":"en-GB","title":"Happy Planet Index – How happy Is the planet","URL":"https://happyplanetindex.org/","contributor":[{"literal":"Wellbeing Economy Alliance"}],"accessed":{"date-parts":[["2022",8,28]]},"issued":{"date-parts":[["2021",10]]}}}],"schema":"https://github.com/citation-style-language/schema/raw/master/csl-citation.json"} </w:instrText>
      </w:r>
      <w:r w:rsidR="0052118A">
        <w:fldChar w:fldCharType="separate"/>
      </w:r>
      <w:r w:rsidR="0052118A" w:rsidRPr="0052118A">
        <w:rPr>
          <w:szCs w:val="24"/>
        </w:rPr>
        <w:t>(</w:t>
      </w:r>
      <w:r w:rsidR="0052118A" w:rsidRPr="0052118A">
        <w:rPr>
          <w:i/>
          <w:iCs/>
          <w:szCs w:val="24"/>
        </w:rPr>
        <w:t>Happy Planet Index – How Happy Is the Planet</w:t>
      </w:r>
      <w:r w:rsidR="0052118A" w:rsidRPr="0052118A">
        <w:rPr>
          <w:szCs w:val="24"/>
        </w:rPr>
        <w:t>, 2021)</w:t>
      </w:r>
      <w:r w:rsidR="0052118A">
        <w:fldChar w:fldCharType="end"/>
      </w:r>
      <w:r w:rsidR="00F92464">
        <w:t xml:space="preserve">. </w:t>
      </w:r>
      <w:r w:rsidRPr="0D68BEDA">
        <w:t>Accordingly, government policy regarding happiness or sustainability can use the World Happiness Report or the Happy Planet Index with machine learning to guide what features might succeed</w:t>
      </w:r>
      <w:r w:rsidR="009E7161">
        <w:t xml:space="preserve"> in improving a country</w:t>
      </w:r>
      <w:r w:rsidR="00D77007">
        <w:t>'</w:t>
      </w:r>
      <w:r w:rsidR="009E7161">
        <w:t xml:space="preserve">s </w:t>
      </w:r>
      <w:r w:rsidR="001D2D67">
        <w:t>index score</w:t>
      </w:r>
      <w:r w:rsidRPr="0D68BEDA">
        <w:t xml:space="preserve">. </w:t>
      </w:r>
      <w:r w:rsidR="001D2D67">
        <w:t>Machine learning can be</w:t>
      </w:r>
      <w:r w:rsidR="00AE1D37">
        <w:t>nefit</w:t>
      </w:r>
      <w:r w:rsidR="00E61FE2">
        <w:t xml:space="preserve"> indexes calculated with factors that </w:t>
      </w:r>
      <w:r w:rsidR="00992BC2">
        <w:t xml:space="preserve">do not relate too much </w:t>
      </w:r>
      <w:r w:rsidR="00EF601E">
        <w:t>to</w:t>
      </w:r>
      <w:r w:rsidR="00992BC2">
        <w:t xml:space="preserve"> government policy. For example, the World Happiness Report records </w:t>
      </w:r>
      <w:r w:rsidR="00F43C25">
        <w:t xml:space="preserve">the </w:t>
      </w:r>
      <w:r w:rsidR="00992BC2">
        <w:t>generosity levels of countries through surveys</w:t>
      </w:r>
      <w:r w:rsidR="002F1713">
        <w:t>. Generosity is not something governments can tackle directly. However,</w:t>
      </w:r>
      <w:r w:rsidR="00850649">
        <w:t xml:space="preserve"> information from the World Factbook could reveal what features could have an impact</w:t>
      </w:r>
      <w:r w:rsidR="0063104D">
        <w:t xml:space="preserve"> and allow governments to increase happiness in their countries. </w:t>
      </w:r>
      <w:r w:rsidRPr="0D68BEDA">
        <w:t xml:space="preserve"> </w:t>
      </w:r>
    </w:p>
    <w:p w14:paraId="0000012E" w14:textId="1B7D0236" w:rsidR="00C17DF7" w:rsidRPr="00AD418A" w:rsidRDefault="00C17DF7" w:rsidP="00AD418A">
      <w:pPr>
        <w:rPr>
          <w:sz w:val="24"/>
          <w:szCs w:val="24"/>
        </w:rPr>
      </w:pPr>
      <w:bookmarkStart w:id="32" w:name="_dhcczlyeysq2"/>
      <w:bookmarkEnd w:id="32"/>
    </w:p>
    <w:p w14:paraId="00000133" w14:textId="77777777" w:rsidR="00C17DF7" w:rsidRDefault="0867007F" w:rsidP="0D68BEDA">
      <w:pPr>
        <w:pStyle w:val="Heading1"/>
      </w:pPr>
      <w:bookmarkStart w:id="33" w:name="_gth5roy3a5j6"/>
      <w:bookmarkStart w:id="34" w:name="_mw4g4wbtkjq4"/>
      <w:bookmarkEnd w:id="33"/>
      <w:bookmarkEnd w:id="34"/>
      <w:r w:rsidRPr="0867007F">
        <w:t>Conclusion</w:t>
      </w:r>
    </w:p>
    <w:p w14:paraId="00000134" w14:textId="77777777" w:rsidR="00C17DF7" w:rsidRPr="003348B9" w:rsidRDefault="00C17DF7" w:rsidP="003348B9">
      <w:pPr>
        <w:rPr>
          <w:sz w:val="24"/>
          <w:szCs w:val="24"/>
        </w:rPr>
      </w:pPr>
      <w:bookmarkStart w:id="35" w:name="_h655ta4v2t69"/>
      <w:bookmarkEnd w:id="35"/>
    </w:p>
    <w:p w14:paraId="00000135" w14:textId="69D8F0D9" w:rsidR="00C17DF7" w:rsidRDefault="00253FA7" w:rsidP="0D68BEDA">
      <w:r w:rsidRPr="0D68BEDA">
        <w:t xml:space="preserve">Leveraging machine learning and the HDI, this paper achieved an accurate model that could predict the HDI with an MAE of 0.0284 on the test set. By removing features and most multicollinearity during feature selection, important features could be extracted and analyzed using permutation importance scores. Through these scores, this paper demonstrated that machine learning reveals important features </w:t>
      </w:r>
      <w:r w:rsidR="00A01E6E">
        <w:t>which</w:t>
      </w:r>
      <w:r w:rsidRPr="0D68BEDA">
        <w:t xml:space="preserve"> could guide government policy that attempts to tackle problems addressed by certain indexes. The important features found in this paper show that </w:t>
      </w:r>
      <w:r w:rsidR="00981DCB">
        <w:t xml:space="preserve">supply-side policies related to </w:t>
      </w:r>
      <w:r w:rsidR="00DE794B">
        <w:t xml:space="preserve">the </w:t>
      </w:r>
      <w:r w:rsidR="00981DCB">
        <w:t xml:space="preserve">standard of living and health </w:t>
      </w:r>
      <w:r w:rsidR="00DE794B">
        <w:t>would</w:t>
      </w:r>
      <w:r w:rsidR="00981DCB">
        <w:t xml:space="preserve"> have the most success </w:t>
      </w:r>
      <w:r w:rsidR="00DE794B">
        <w:t>in</w:t>
      </w:r>
      <w:r w:rsidR="00981DCB">
        <w:t xml:space="preserve"> improving human development</w:t>
      </w:r>
      <w:r w:rsidRPr="0D68BEDA">
        <w:t xml:space="preserve">. The possibility of applying the machine learning process in this paper to other indexes, such as the Happy Planet Index and the World Happiness Report, also shows promise. </w:t>
      </w:r>
    </w:p>
    <w:p w14:paraId="233E803F" w14:textId="77777777" w:rsidR="003A1A1E" w:rsidRPr="003A1A1E" w:rsidRDefault="003A1A1E" w:rsidP="0D68BEDA">
      <w:pPr>
        <w:rPr>
          <w:sz w:val="24"/>
          <w:szCs w:val="24"/>
        </w:rPr>
      </w:pPr>
    </w:p>
    <w:p w14:paraId="5388531F" w14:textId="77777777" w:rsidR="003A1A1E" w:rsidRDefault="003A1A1E" w:rsidP="003A1A1E">
      <w:pPr>
        <w:pStyle w:val="Heading1"/>
      </w:pPr>
      <w:r w:rsidRPr="0867007F">
        <w:t>Limitations</w:t>
      </w:r>
    </w:p>
    <w:p w14:paraId="2FE9ACEC" w14:textId="77777777" w:rsidR="003A1A1E" w:rsidRPr="003348B9" w:rsidRDefault="003A1A1E" w:rsidP="003A1A1E">
      <w:pPr>
        <w:rPr>
          <w:sz w:val="24"/>
          <w:szCs w:val="24"/>
        </w:rPr>
      </w:pPr>
      <w:bookmarkStart w:id="36" w:name="_vbfe339w28x4"/>
      <w:bookmarkEnd w:id="36"/>
    </w:p>
    <w:p w14:paraId="0000013C" w14:textId="5D8EC0E0" w:rsidR="00C17DF7" w:rsidRPr="00F913BB" w:rsidRDefault="003A1A1E" w:rsidP="0D68BEDA">
      <w:r w:rsidRPr="0D68BEDA">
        <w:t xml:space="preserve">There were some limitations to the research that was carried out. For one, the data from the World Factbook had inconsistent dating. Much of the data lagged the present by a few years. In addition, as seen during preprocessing, not all countries had data recorded for every single feature. While imputation made up for the missing data, ideally, all data would have been recorded beforehand. Finally, due to hyperparameter tuning being very computationally expensive and the limited computer resources in this paper, the best hyperparameters may not have been achieved. However, model performance was acceptable, so further hyperparameter tuning may not have had much impact. </w:t>
      </w:r>
      <w:bookmarkStart w:id="37" w:name="_zgi342r98uxe"/>
      <w:bookmarkStart w:id="38" w:name="_osy10vntfc14" w:colFirst="0" w:colLast="0"/>
      <w:bookmarkEnd w:id="37"/>
      <w:bookmarkEnd w:id="38"/>
    </w:p>
    <w:p w14:paraId="25B37E79" w14:textId="77777777" w:rsidR="002474A6" w:rsidRDefault="002474A6" w:rsidP="002474A6">
      <w:pPr>
        <w:rPr>
          <w:sz w:val="24"/>
          <w:szCs w:val="24"/>
        </w:rPr>
      </w:pPr>
    </w:p>
    <w:p w14:paraId="4153BA84" w14:textId="15AC6FDB" w:rsidR="008D64FD" w:rsidRDefault="00B9243F" w:rsidP="00B9243F">
      <w:pPr>
        <w:pStyle w:val="Heading1"/>
      </w:pPr>
      <w:r>
        <w:t>Acknowledgments</w:t>
      </w:r>
    </w:p>
    <w:p w14:paraId="134BE17A" w14:textId="77777777" w:rsidR="00DE794B" w:rsidRPr="00DE794B" w:rsidRDefault="00DE794B" w:rsidP="00DE794B">
      <w:pPr>
        <w:rPr>
          <w:sz w:val="24"/>
          <w:szCs w:val="24"/>
        </w:rPr>
      </w:pPr>
    </w:p>
    <w:p w14:paraId="43E1A0A5" w14:textId="0654AC62" w:rsidR="00B9243F" w:rsidRDefault="00B9243F" w:rsidP="00B9243F">
      <w:r>
        <w:t xml:space="preserve">I would like to extend my gratitude to Mr. </w:t>
      </w:r>
      <w:r w:rsidR="0052340A">
        <w:t>Raines</w:t>
      </w:r>
      <w:r w:rsidR="000A68BC">
        <w:t xml:space="preserve"> for his assistance </w:t>
      </w:r>
      <w:r w:rsidR="00A3654E">
        <w:t>in writing this paper. In addition, I would like to thank my family for continually supporting me throughout the research process.</w:t>
      </w:r>
    </w:p>
    <w:p w14:paraId="2D1D99E3" w14:textId="77777777" w:rsidR="008D64FD" w:rsidRPr="002474A6" w:rsidRDefault="008D64FD" w:rsidP="002474A6">
      <w:pPr>
        <w:rPr>
          <w:sz w:val="24"/>
          <w:szCs w:val="24"/>
        </w:rPr>
      </w:pPr>
    </w:p>
    <w:p w14:paraId="3A15370B" w14:textId="48CAC34F" w:rsidR="002474A6" w:rsidRDefault="002474A6" w:rsidP="002474A6">
      <w:pPr>
        <w:pStyle w:val="Heading1"/>
      </w:pPr>
      <w:r>
        <w:t>References</w:t>
      </w:r>
    </w:p>
    <w:p w14:paraId="45061456" w14:textId="77777777" w:rsidR="002474A6" w:rsidRDefault="002474A6" w:rsidP="002474A6">
      <w:pPr>
        <w:rPr>
          <w:sz w:val="24"/>
          <w:szCs w:val="24"/>
        </w:rPr>
      </w:pPr>
    </w:p>
    <w:p w14:paraId="6B281B77" w14:textId="77777777" w:rsidR="00CE6BDB" w:rsidRDefault="002474A6" w:rsidP="00FE4F14">
      <w:r w:rsidRPr="00FE4F14">
        <w:fldChar w:fldCharType="begin"/>
      </w:r>
      <w:r w:rsidR="005B2C6E" w:rsidRPr="00FE4F14">
        <w:instrText xml:space="preserve"> ADDIN ZOTERO_BIBL {"uncited":[["http://zotero.org/users/9888360/items/VZB97C7R"],["http://zotero.org/users/9888360/items/X9QPSCXD"],["http://zotero.org/users/9888360/items/NA75ZQU3"]],"omitted":[],"custom":[]} CSL_BIBLIOGRAPHY </w:instrText>
      </w:r>
      <w:r w:rsidRPr="00FE4F14">
        <w:fldChar w:fldCharType="separate"/>
      </w:r>
      <w:r w:rsidR="00CE6BDB" w:rsidRPr="00FE4F14">
        <w:rPr>
          <w:i/>
          <w:iCs/>
        </w:rPr>
        <w:t>3.1. Cross-validation: Evaluating estimator performance</w:t>
      </w:r>
      <w:r w:rsidR="00CE6BDB" w:rsidRPr="00FE4F14">
        <w:t>. (n.d.). [User Guide]. Scikit-Learn. Retrieved August 29, 2022, from https://scikit-learn/stable/modules/cross_validation.html</w:t>
      </w:r>
    </w:p>
    <w:p w14:paraId="02570E3E" w14:textId="77777777" w:rsidR="00FE4F14" w:rsidRPr="00FE4F14" w:rsidRDefault="00FE4F14" w:rsidP="00FE4F14"/>
    <w:p w14:paraId="7CB29080" w14:textId="77777777" w:rsidR="00CE6BDB" w:rsidRDefault="00CE6BDB" w:rsidP="00FE4F14">
      <w:r w:rsidRPr="00FE4F14">
        <w:rPr>
          <w:i/>
          <w:iCs/>
        </w:rPr>
        <w:t>4.2. Permutation feature importance</w:t>
      </w:r>
      <w:r w:rsidRPr="00FE4F14">
        <w:t>. (n.d.). [User Guide]. Scikit-Learn. Retrieved August 29, 2022, from https://scikit-learn/stable/modules/permutation_importance.html</w:t>
      </w:r>
    </w:p>
    <w:p w14:paraId="4456EB33" w14:textId="77777777" w:rsidR="00FE4F14" w:rsidRPr="00FE4F14" w:rsidRDefault="00FE4F14" w:rsidP="00FE4F14"/>
    <w:p w14:paraId="695E8166" w14:textId="77777777" w:rsidR="00CE6BDB" w:rsidRDefault="00CE6BDB" w:rsidP="00FE4F14">
      <w:r w:rsidRPr="00FE4F14">
        <w:t xml:space="preserve">Ardila, D., Kiraly, A. P., Bharadwaj, S., Choi, B., Reicher, J. J., Peng, L., Tse, D., Etemadi, M., Ye, W., Corrado, G., Naidich, D. P., &amp; Shetty, S. (2019). End-to-end lung cancer screening with three-dimensional deep learning on low-dose chest computed tomography. </w:t>
      </w:r>
      <w:r w:rsidRPr="00FE4F14">
        <w:rPr>
          <w:i/>
          <w:iCs/>
        </w:rPr>
        <w:t>Nature Medicine</w:t>
      </w:r>
      <w:r w:rsidRPr="00FE4F14">
        <w:t xml:space="preserve">, </w:t>
      </w:r>
      <w:r w:rsidRPr="00FE4F14">
        <w:rPr>
          <w:i/>
          <w:iCs/>
        </w:rPr>
        <w:t>25</w:t>
      </w:r>
      <w:r w:rsidRPr="00FE4F14">
        <w:t>(6), 954–961. https://doi.org/10.1038/s41591-019-0447-x</w:t>
      </w:r>
    </w:p>
    <w:p w14:paraId="53FFD2AD" w14:textId="77777777" w:rsidR="00FE4F14" w:rsidRPr="00FE4F14" w:rsidRDefault="00FE4F14" w:rsidP="00FE4F14"/>
    <w:p w14:paraId="69970C7B" w14:textId="77777777" w:rsidR="00CE6BDB" w:rsidRDefault="00CE6BDB" w:rsidP="00FE4F14">
      <w:r w:rsidRPr="00FE4F14">
        <w:t xml:space="preserve">Breiman, L. (2001). Random Forests. </w:t>
      </w:r>
      <w:r w:rsidRPr="00FE4F14">
        <w:rPr>
          <w:i/>
          <w:iCs/>
        </w:rPr>
        <w:t>Machine Learning</w:t>
      </w:r>
      <w:r w:rsidRPr="00FE4F14">
        <w:t xml:space="preserve">, </w:t>
      </w:r>
      <w:r w:rsidRPr="00FE4F14">
        <w:rPr>
          <w:i/>
          <w:iCs/>
        </w:rPr>
        <w:t>45</w:t>
      </w:r>
      <w:r w:rsidRPr="00FE4F14">
        <w:t>(1), 5–32. https://doi.org/10.1023/A:1010933404324</w:t>
      </w:r>
    </w:p>
    <w:p w14:paraId="25022A94" w14:textId="77777777" w:rsidR="00FE4F14" w:rsidRPr="00FE4F14" w:rsidRDefault="00FE4F14" w:rsidP="00FE4F14"/>
    <w:p w14:paraId="62C6B022" w14:textId="77777777" w:rsidR="00CE6BDB" w:rsidRDefault="00CE6BDB" w:rsidP="00FE4F14">
      <w:r w:rsidRPr="00FE4F14">
        <w:t xml:space="preserve">Brownlee, J. (2020a, May 26). How to Scale Data With Outliers for Machine Learning. </w:t>
      </w:r>
      <w:r w:rsidRPr="00FE4F14">
        <w:rPr>
          <w:i/>
          <w:iCs/>
        </w:rPr>
        <w:t>Machine Learning Mastery</w:t>
      </w:r>
      <w:r w:rsidRPr="00FE4F14">
        <w:t>. https://machinelearningmastery.com/robust-scaler-transforms-for-machine-learning/</w:t>
      </w:r>
    </w:p>
    <w:p w14:paraId="259CE801" w14:textId="77777777" w:rsidR="00FE4F14" w:rsidRPr="00FE4F14" w:rsidRDefault="00FE4F14" w:rsidP="00FE4F14"/>
    <w:p w14:paraId="7B60064D" w14:textId="77777777" w:rsidR="00CE6BDB" w:rsidRDefault="00CE6BDB" w:rsidP="00FE4F14">
      <w:r w:rsidRPr="00FE4F14">
        <w:t xml:space="preserve">Brownlee, J. (2020b, July 30). How to Configure k-Fold Cross-Validation. </w:t>
      </w:r>
      <w:r w:rsidRPr="00FE4F14">
        <w:rPr>
          <w:i/>
          <w:iCs/>
        </w:rPr>
        <w:t>Machine Learning Mastery</w:t>
      </w:r>
      <w:r w:rsidRPr="00FE4F14">
        <w:t>. https://machinelearningmastery.com/how-to-configure-k-fold-cross-validation/</w:t>
      </w:r>
    </w:p>
    <w:p w14:paraId="4F28FF89" w14:textId="77777777" w:rsidR="00FE4F14" w:rsidRPr="00FE4F14" w:rsidRDefault="00FE4F14" w:rsidP="00FE4F14"/>
    <w:p w14:paraId="2DDEC524" w14:textId="77777777" w:rsidR="00CE6BDB" w:rsidRDefault="00CE6BDB" w:rsidP="00FE4F14">
      <w:r w:rsidRPr="00FE4F14">
        <w:t xml:space="preserve">Central Intelligence Agency. (2022, August 18). </w:t>
      </w:r>
      <w:r w:rsidRPr="00FE4F14">
        <w:rPr>
          <w:i/>
          <w:iCs/>
        </w:rPr>
        <w:t>The World Factbook</w:t>
      </w:r>
      <w:r w:rsidRPr="00FE4F14">
        <w:t>. https://www.cia.gov/the-world-factbook/</w:t>
      </w:r>
    </w:p>
    <w:p w14:paraId="16F56828" w14:textId="77777777" w:rsidR="00FE4F14" w:rsidRPr="00FE4F14" w:rsidRDefault="00FE4F14" w:rsidP="00FE4F14"/>
    <w:p w14:paraId="563DB1A5" w14:textId="77777777" w:rsidR="00CE6BDB" w:rsidRDefault="00CE6BDB" w:rsidP="00FE4F14">
      <w:r w:rsidRPr="00FE4F14">
        <w:t xml:space="preserve">Dhaduk, H. (2021, June 25). </w:t>
      </w:r>
      <w:r w:rsidRPr="00FE4F14">
        <w:rPr>
          <w:i/>
          <w:iCs/>
        </w:rPr>
        <w:t>EDA | Exploratory Data Analysis With Python | What is EDA</w:t>
      </w:r>
      <w:r w:rsidRPr="00FE4F14">
        <w:t>. https://www.analyticsvidhya.com/blog/2021/06/eda-exploratory-data-analysis-with-python/#h2_3</w:t>
      </w:r>
    </w:p>
    <w:p w14:paraId="068ECFD0" w14:textId="77777777" w:rsidR="00FE4F14" w:rsidRPr="00FE4F14" w:rsidRDefault="00FE4F14" w:rsidP="00FE4F14"/>
    <w:p w14:paraId="17D4F04B" w14:textId="77777777" w:rsidR="00CE6BDB" w:rsidRDefault="00CE6BDB" w:rsidP="00FE4F14">
      <w:r w:rsidRPr="00FE4F14">
        <w:t xml:space="preserve">Elliott, T. (2019, January 24). The State of the Octoverse: Machine learning. </w:t>
      </w:r>
      <w:r w:rsidRPr="00FE4F14">
        <w:rPr>
          <w:i/>
          <w:iCs/>
        </w:rPr>
        <w:t>The GitHub Blog</w:t>
      </w:r>
      <w:r w:rsidRPr="00FE4F14">
        <w:t>. https://github.blog/2019-01-24-the-state-of-the-octoverse-machine-learning/</w:t>
      </w:r>
    </w:p>
    <w:p w14:paraId="029320BE" w14:textId="77777777" w:rsidR="00FE4F14" w:rsidRPr="00FE4F14" w:rsidRDefault="00FE4F14" w:rsidP="00FE4F14"/>
    <w:p w14:paraId="5F132F8E" w14:textId="77777777" w:rsidR="00CE6BDB" w:rsidRDefault="00CE6BDB" w:rsidP="00FE4F14">
      <w:r w:rsidRPr="00FE4F14">
        <w:t xml:space="preserve">Gonfalonieri, A. (2019, May 17). 5 Ways to Deal with the Lack of Data in Machine Learning. </w:t>
      </w:r>
      <w:r w:rsidRPr="00FE4F14">
        <w:rPr>
          <w:i/>
          <w:iCs/>
        </w:rPr>
        <w:t>KDnuggets</w:t>
      </w:r>
      <w:r w:rsidRPr="00FE4F14">
        <w:t>. https://www.kdnuggets.com/5-ways-to-deal-with-the-lack-of-data-in-machine-learning.html/</w:t>
      </w:r>
    </w:p>
    <w:p w14:paraId="16E13D49" w14:textId="77777777" w:rsidR="00FE4F14" w:rsidRPr="00FE4F14" w:rsidRDefault="00FE4F14" w:rsidP="00FE4F14"/>
    <w:p w14:paraId="7E145145" w14:textId="77777777" w:rsidR="00CE6BDB" w:rsidRDefault="00CE6BDB" w:rsidP="00FE4F14">
      <w:r w:rsidRPr="00FE4F14">
        <w:rPr>
          <w:i/>
          <w:iCs/>
        </w:rPr>
        <w:t>Happy Planet Index – How happy Is the planet</w:t>
      </w:r>
      <w:r w:rsidRPr="00FE4F14">
        <w:t>. (2021). https://happyplanetindex.org/</w:t>
      </w:r>
    </w:p>
    <w:p w14:paraId="395E7E7D" w14:textId="77777777" w:rsidR="00FE4F14" w:rsidRPr="00FE4F14" w:rsidRDefault="00FE4F14" w:rsidP="00FE4F14"/>
    <w:p w14:paraId="6C7EB97A" w14:textId="77777777" w:rsidR="00CE6BDB" w:rsidRDefault="00CE6BDB" w:rsidP="00FE4F14">
      <w:r w:rsidRPr="00FE4F14">
        <w:t xml:space="preserve">Harris, C. R., Millman, K. J., van der Walt, S. J., Gommers, R., Virtanen, P., Cournapeau, D., Wieser, E., Taylor, J., Berg, S., Smith, N. J., Kern, R., Picus, M., Hoyer, S., van Kerkwijk, M. H., Brett, M., Haldane, A., del Río, J. F., Wiebe, M., Peterson, P., … Oliphant, T. E. (2020). Array programming with NumPy. </w:t>
      </w:r>
      <w:r w:rsidRPr="00FE4F14">
        <w:rPr>
          <w:i/>
          <w:iCs/>
        </w:rPr>
        <w:t>Nature</w:t>
      </w:r>
      <w:r w:rsidRPr="00FE4F14">
        <w:t xml:space="preserve">, </w:t>
      </w:r>
      <w:r w:rsidRPr="00FE4F14">
        <w:rPr>
          <w:i/>
          <w:iCs/>
        </w:rPr>
        <w:t>585</w:t>
      </w:r>
      <w:r w:rsidRPr="00FE4F14">
        <w:t>(7825), 357–362. https://doi.org/10.1038/s41586-020-2649-2</w:t>
      </w:r>
    </w:p>
    <w:p w14:paraId="76C78DB4" w14:textId="77777777" w:rsidR="00FE4F14" w:rsidRPr="00FE4F14" w:rsidRDefault="00FE4F14" w:rsidP="00FE4F14"/>
    <w:p w14:paraId="549E6F6F" w14:textId="77777777" w:rsidR="00CE6BDB" w:rsidRDefault="00CE6BDB" w:rsidP="00FE4F14">
      <w:r w:rsidRPr="00FE4F14">
        <w:t xml:space="preserve">Helliwell, J. F., Layard, R., Sachs, J. D., Neve, J.-E. D., Aknin, L. B., &amp; Wang, S. (2022). </w:t>
      </w:r>
      <w:r w:rsidRPr="00FE4F14">
        <w:rPr>
          <w:i/>
          <w:iCs/>
        </w:rPr>
        <w:t>World Happiness Report 2022</w:t>
      </w:r>
      <w:r w:rsidRPr="00FE4F14">
        <w:t>. https://worldhappiness.report/ed/2022/</w:t>
      </w:r>
    </w:p>
    <w:p w14:paraId="7C6FCEF4" w14:textId="77777777" w:rsidR="00FE4F14" w:rsidRPr="00FE4F14" w:rsidRDefault="00FE4F14" w:rsidP="00FE4F14"/>
    <w:p w14:paraId="5D25E7BD" w14:textId="77777777" w:rsidR="00CE6BDB" w:rsidRDefault="00CE6BDB" w:rsidP="00FE4F14">
      <w:r w:rsidRPr="00FE4F14">
        <w:t xml:space="preserve">Kapoor, A., &amp; Debroy, B. (2019, October 4). GDP Is Not a Measure of Human Well-Being. </w:t>
      </w:r>
      <w:r w:rsidRPr="00FE4F14">
        <w:rPr>
          <w:i/>
          <w:iCs/>
        </w:rPr>
        <w:t>Harvard Business Review</w:t>
      </w:r>
      <w:r w:rsidRPr="00FE4F14">
        <w:t>. https://hbr.org/2019/10/gdp-is-not-a-measure-of-human-well-being</w:t>
      </w:r>
    </w:p>
    <w:p w14:paraId="03C93D59" w14:textId="77777777" w:rsidR="00FE4F14" w:rsidRPr="00FE4F14" w:rsidRDefault="00FE4F14" w:rsidP="00FE4F14"/>
    <w:p w14:paraId="12382584" w14:textId="77777777" w:rsidR="00CE6BDB" w:rsidRDefault="00CE6BDB" w:rsidP="00FE4F14">
      <w:r w:rsidRPr="00FE4F14">
        <w:t xml:space="preserve">Khanna, C. (2020, December 5). Multicollinearity—Why is it bad? </w:t>
      </w:r>
      <w:r w:rsidRPr="00FE4F14">
        <w:rPr>
          <w:i/>
          <w:iCs/>
        </w:rPr>
        <w:t>Medium</w:t>
      </w:r>
      <w:r w:rsidRPr="00FE4F14">
        <w:t>. https://towardsdatascience.com/multicollinearity-why-is-it-bad-5335030651bf</w:t>
      </w:r>
    </w:p>
    <w:p w14:paraId="5C96FCAD" w14:textId="77777777" w:rsidR="00FE4F14" w:rsidRPr="00FE4F14" w:rsidRDefault="00FE4F14" w:rsidP="00FE4F14"/>
    <w:p w14:paraId="0F03E2FE" w14:textId="77777777" w:rsidR="00CE6BDB" w:rsidRDefault="00CE6BDB" w:rsidP="00FE4F14">
      <w:r w:rsidRPr="00FE4F14">
        <w:t xml:space="preserve">Koehrsen, W. (2018, April 20). Introduction to Bayesian Linear Regression. </w:t>
      </w:r>
      <w:r w:rsidRPr="00FE4F14">
        <w:rPr>
          <w:i/>
          <w:iCs/>
        </w:rPr>
        <w:t>Medium</w:t>
      </w:r>
      <w:r w:rsidRPr="00FE4F14">
        <w:t>. https://towardsdatascience.com/introduction-to-bayesian-linear-regression-e66e60791ea7</w:t>
      </w:r>
    </w:p>
    <w:p w14:paraId="68B4960C" w14:textId="77777777" w:rsidR="00FE4F14" w:rsidRPr="00FE4F14" w:rsidRDefault="00FE4F14" w:rsidP="00FE4F14"/>
    <w:p w14:paraId="2327D9EE" w14:textId="766C94CE" w:rsidR="00CE6BDB" w:rsidRDefault="00CE6BDB" w:rsidP="00FE4F14">
      <w:r w:rsidRPr="00FE4F14">
        <w:t xml:space="preserve">McKinney, W. (2010). Data Structures for Statistical Computing in Python. </w:t>
      </w:r>
      <w:r w:rsidRPr="00FE4F14">
        <w:rPr>
          <w:i/>
          <w:iCs/>
        </w:rPr>
        <w:t>Proceedings of the 9th Python in Science Conference</w:t>
      </w:r>
      <w:r w:rsidRPr="00FE4F14">
        <w:t>, 56–61. https://doi.org/10.25080/Majora-92bf1922-00a</w:t>
      </w:r>
    </w:p>
    <w:p w14:paraId="3E959DCB" w14:textId="77777777" w:rsidR="00F00136" w:rsidRPr="00FE4F14" w:rsidRDefault="00F00136" w:rsidP="00FE4F14"/>
    <w:p w14:paraId="4AE04704" w14:textId="77777777" w:rsidR="00CE6BDB" w:rsidRDefault="00CE6BDB" w:rsidP="00FE4F14">
      <w:r w:rsidRPr="00FE4F14">
        <w:t xml:space="preserve">Ng, A. (2022). </w:t>
      </w:r>
      <w:r w:rsidRPr="00FE4F14">
        <w:rPr>
          <w:i/>
          <w:iCs/>
        </w:rPr>
        <w:t>Machine Learning Specialization</w:t>
      </w:r>
      <w:r w:rsidRPr="00FE4F14">
        <w:t>. Coursera. https://www.coursera.org/specializations/machine-learning-introduction</w:t>
      </w:r>
    </w:p>
    <w:p w14:paraId="10B1D1C3" w14:textId="77777777" w:rsidR="00FE4F14" w:rsidRPr="00FE4F14" w:rsidRDefault="00FE4F14" w:rsidP="00FE4F14"/>
    <w:p w14:paraId="19115034" w14:textId="77777777" w:rsidR="00CE6BDB" w:rsidRDefault="00CE6BDB" w:rsidP="00FE4F14">
      <w:r w:rsidRPr="00FE4F14">
        <w:t xml:space="preserve">Pedregosa, F., Varoquaux, G., Gramfort, A., Michel, V., Thirion, B., Grisel, O., Blondel, M., Prettenhofer, P., Weiss, R., Dubourg, V., Vanderplas, J., Passos, A., Cournapeau, D., Brucher, M., Perrot, M., &amp; Duchesnay, É. (2011). Scikit-learn: Machine Learning in Python. </w:t>
      </w:r>
      <w:r w:rsidRPr="00FE4F14">
        <w:rPr>
          <w:i/>
          <w:iCs/>
        </w:rPr>
        <w:t>Journal of Machine Learning Research</w:t>
      </w:r>
      <w:r w:rsidRPr="00FE4F14">
        <w:t xml:space="preserve">, </w:t>
      </w:r>
      <w:r w:rsidRPr="00FE4F14">
        <w:rPr>
          <w:i/>
          <w:iCs/>
        </w:rPr>
        <w:t>12</w:t>
      </w:r>
      <w:r w:rsidRPr="00FE4F14">
        <w:t>(85), 2825–2830.</w:t>
      </w:r>
    </w:p>
    <w:p w14:paraId="0279DECB" w14:textId="77777777" w:rsidR="00FE4F14" w:rsidRPr="00FE4F14" w:rsidRDefault="00FE4F14" w:rsidP="00FE4F14"/>
    <w:p w14:paraId="483E9602" w14:textId="77777777" w:rsidR="00CE6BDB" w:rsidRDefault="00CE6BDB" w:rsidP="00FE4F14">
      <w:r w:rsidRPr="00FE4F14">
        <w:t xml:space="preserve">Pettinger, T. (2017, October 8). The importance of supply-side policies. </w:t>
      </w:r>
      <w:r w:rsidRPr="00FE4F14">
        <w:rPr>
          <w:i/>
          <w:iCs/>
        </w:rPr>
        <w:t>Economics Help</w:t>
      </w:r>
      <w:r w:rsidRPr="00FE4F14">
        <w:t>. https://www.economicshelp.org/blog/31/supply-side/supply-side-policies/</w:t>
      </w:r>
    </w:p>
    <w:p w14:paraId="6DF1A1BD" w14:textId="77777777" w:rsidR="00FE4F14" w:rsidRPr="00FE4F14" w:rsidRDefault="00FE4F14" w:rsidP="00FE4F14"/>
    <w:p w14:paraId="240DB0A2" w14:textId="77777777" w:rsidR="00CE6BDB" w:rsidRDefault="00CE6BDB" w:rsidP="00FE4F14">
      <w:r w:rsidRPr="00FE4F14">
        <w:t xml:space="preserve">Pettinger, T. (2019, October 30). Supply Side Policies. </w:t>
      </w:r>
      <w:r w:rsidRPr="00FE4F14">
        <w:rPr>
          <w:i/>
          <w:iCs/>
        </w:rPr>
        <w:t>Economics Help</w:t>
      </w:r>
      <w:r w:rsidRPr="00FE4F14">
        <w:t>. https://www.economicshelp.org/macroeconomics/economic-growth/supply-side-policies/</w:t>
      </w:r>
    </w:p>
    <w:p w14:paraId="707B4868" w14:textId="77777777" w:rsidR="00FE4F14" w:rsidRPr="00FE4F14" w:rsidRDefault="00FE4F14" w:rsidP="00FE4F14"/>
    <w:p w14:paraId="3C3DEB87" w14:textId="77777777" w:rsidR="00CE6BDB" w:rsidRDefault="00CE6BDB" w:rsidP="00FE4F14">
      <w:r w:rsidRPr="00FE4F14">
        <w:t xml:space="preserve">Radečić, D. (2022, March 21). Data Scaling for Machine Learning—The Essential Guide. </w:t>
      </w:r>
      <w:r w:rsidRPr="00FE4F14">
        <w:rPr>
          <w:i/>
          <w:iCs/>
        </w:rPr>
        <w:t>Medium</w:t>
      </w:r>
      <w:r w:rsidRPr="00FE4F14">
        <w:t>. https://towardsdatascience.com/data-scaling-for-machine-learning-the-essential-guide-d6cfda3e3d6b</w:t>
      </w:r>
    </w:p>
    <w:p w14:paraId="50847BF5" w14:textId="77777777" w:rsidR="00FE4F14" w:rsidRPr="00FE4F14" w:rsidRDefault="00FE4F14" w:rsidP="00FE4F14"/>
    <w:p w14:paraId="2E81681F" w14:textId="77777777" w:rsidR="00CE6BDB" w:rsidRDefault="00CE6BDB" w:rsidP="00FE4F14">
      <w:r w:rsidRPr="00FE4F14">
        <w:lastRenderedPageBreak/>
        <w:t xml:space="preserve">Seabold, S., &amp; Perktold, J. (2010). Statsmodels: Econometric and Statistical Modeling with Python. </w:t>
      </w:r>
      <w:r w:rsidRPr="00FE4F14">
        <w:rPr>
          <w:i/>
          <w:iCs/>
        </w:rPr>
        <w:t>Proceedings of the 9th Python in Science Conference</w:t>
      </w:r>
      <w:r w:rsidRPr="00FE4F14">
        <w:t>, 92–96. https://doi.org/10.25080/Majora-92bf1922-011</w:t>
      </w:r>
    </w:p>
    <w:p w14:paraId="595B97FF" w14:textId="77777777" w:rsidR="00FE4F14" w:rsidRPr="00FE4F14" w:rsidRDefault="00FE4F14" w:rsidP="00FE4F14"/>
    <w:p w14:paraId="35842B14" w14:textId="77777777" w:rsidR="00CE6BDB" w:rsidRDefault="00CE6BDB" w:rsidP="00FE4F14">
      <w:r w:rsidRPr="00FE4F14">
        <w:t xml:space="preserve">Singh Chauhan, N. (2022, February 9). Decision Tree Algorithm, Explained. </w:t>
      </w:r>
      <w:r w:rsidRPr="00FE4F14">
        <w:rPr>
          <w:i/>
          <w:iCs/>
        </w:rPr>
        <w:t>KDnuggets</w:t>
      </w:r>
      <w:r w:rsidRPr="00FE4F14">
        <w:t>. https://www.kdnuggets.com/decision-tree-algorithm-explained.html/</w:t>
      </w:r>
    </w:p>
    <w:p w14:paraId="0544ACE5" w14:textId="77777777" w:rsidR="00FE4F14" w:rsidRPr="00FE4F14" w:rsidRDefault="00FE4F14" w:rsidP="00FE4F14"/>
    <w:p w14:paraId="2A75727D" w14:textId="77777777" w:rsidR="00CE6BDB" w:rsidRDefault="00CE6BDB" w:rsidP="00FE4F14">
      <w:r w:rsidRPr="00FE4F14">
        <w:t xml:space="preserve">Swalin, A. (2018, July 10). Choosing the Right Metric for Evaluating Machine Learning Models—Part 1. </w:t>
      </w:r>
      <w:r w:rsidRPr="00FE4F14">
        <w:rPr>
          <w:i/>
          <w:iCs/>
        </w:rPr>
        <w:t>USF-Data Science</w:t>
      </w:r>
      <w:r w:rsidRPr="00FE4F14">
        <w:t>. https://medium.com/usf-msds/choosing-the-right-metric-for-machine-learning-models-part-1-a99d7d7414e4</w:t>
      </w:r>
    </w:p>
    <w:p w14:paraId="21C7FA21" w14:textId="77777777" w:rsidR="00FE4F14" w:rsidRPr="00FE4F14" w:rsidRDefault="00FE4F14" w:rsidP="00FE4F14"/>
    <w:p w14:paraId="76B5DF2D" w14:textId="77777777" w:rsidR="00CE6BDB" w:rsidRDefault="00CE6BDB" w:rsidP="00FE4F14">
      <w:r w:rsidRPr="00FE4F14">
        <w:t xml:space="preserve">Tavares, E. (2017, March 8). </w:t>
      </w:r>
      <w:r w:rsidRPr="00FE4F14">
        <w:rPr>
          <w:i/>
          <w:iCs/>
        </w:rPr>
        <w:t>Variance Inflation Factor (VIF) Explained—Python</w:t>
      </w:r>
      <w:r w:rsidRPr="00FE4F14">
        <w:t>. https://etav.github.io/python/vif_factor_python.html</w:t>
      </w:r>
    </w:p>
    <w:p w14:paraId="55880219" w14:textId="77777777" w:rsidR="00FE4F14" w:rsidRPr="00FE4F14" w:rsidRDefault="00FE4F14" w:rsidP="00FE4F14"/>
    <w:p w14:paraId="3A3FC346" w14:textId="77777777" w:rsidR="00CE6BDB" w:rsidRDefault="00CE6BDB" w:rsidP="00FE4F14">
      <w:r w:rsidRPr="00FE4F14">
        <w:t xml:space="preserve">United Nations. (2020). Human Development Report 2020. In </w:t>
      </w:r>
      <w:r w:rsidRPr="00FE4F14">
        <w:rPr>
          <w:i/>
          <w:iCs/>
        </w:rPr>
        <w:t>Human Development Reports</w:t>
      </w:r>
      <w:r w:rsidRPr="00FE4F14">
        <w:t>. United Nations. https://hdr.undp.org/content/human-development-report-2020</w:t>
      </w:r>
    </w:p>
    <w:p w14:paraId="69402D4E" w14:textId="77777777" w:rsidR="00FE4F14" w:rsidRPr="00FE4F14" w:rsidRDefault="00FE4F14" w:rsidP="00FE4F14"/>
    <w:p w14:paraId="3B332D12" w14:textId="77777777" w:rsidR="00CE6BDB" w:rsidRPr="00FE4F14" w:rsidRDefault="00CE6BDB" w:rsidP="00FE4F14">
      <w:r w:rsidRPr="00FE4F14">
        <w:t xml:space="preserve">Vinyals, O., Babuschkin, I., Czarnecki, W. M., Mathieu, M., Dudzik, A., Chung, J., Choi, D. H., Powell, R., Ewalds, T., Georgiev, P., Oh, J., Horgan, D., Kroiss, M., Danihelka, I., Huang, A., Sifre, L., Cai, T., Agapiou, J. P., Jaderberg, M., … Silver, D. (2019). Grandmaster level in StarCraft II using multi-agent reinforcement learning. </w:t>
      </w:r>
      <w:r w:rsidRPr="00FE4F14">
        <w:rPr>
          <w:i/>
          <w:iCs/>
        </w:rPr>
        <w:t>Nature</w:t>
      </w:r>
      <w:r w:rsidRPr="00FE4F14">
        <w:t xml:space="preserve">, </w:t>
      </w:r>
      <w:r w:rsidRPr="00FE4F14">
        <w:rPr>
          <w:i/>
          <w:iCs/>
        </w:rPr>
        <w:t>575</w:t>
      </w:r>
      <w:r w:rsidRPr="00FE4F14">
        <w:t>(7782), 350–354. https://doi.org/10.1038/s41586-019-1724-z</w:t>
      </w:r>
    </w:p>
    <w:p w14:paraId="6C3AB64A" w14:textId="246D07B5" w:rsidR="002474A6" w:rsidRPr="002474A6" w:rsidRDefault="002474A6" w:rsidP="00FE4F14">
      <w:r w:rsidRPr="00FE4F14">
        <w:fldChar w:fldCharType="end"/>
      </w:r>
    </w:p>
    <w:sectPr w:rsidR="002474A6" w:rsidRPr="002474A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6D399" w14:textId="77777777" w:rsidR="003728A2" w:rsidRDefault="003728A2" w:rsidP="00B26C9F">
      <w:r>
        <w:separator/>
      </w:r>
    </w:p>
  </w:endnote>
  <w:endnote w:type="continuationSeparator" w:id="0">
    <w:p w14:paraId="2B61584A" w14:textId="77777777" w:rsidR="003728A2" w:rsidRDefault="003728A2" w:rsidP="00B26C9F">
      <w:r>
        <w:continuationSeparator/>
      </w:r>
    </w:p>
  </w:endnote>
  <w:endnote w:type="continuationNotice" w:id="1">
    <w:p w14:paraId="12E9F506" w14:textId="77777777" w:rsidR="003728A2" w:rsidRDefault="003728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C13B7" w14:textId="77777777" w:rsidR="003728A2" w:rsidRDefault="003728A2" w:rsidP="00B26C9F">
      <w:r>
        <w:separator/>
      </w:r>
    </w:p>
  </w:footnote>
  <w:footnote w:type="continuationSeparator" w:id="0">
    <w:p w14:paraId="09A82A0C" w14:textId="77777777" w:rsidR="003728A2" w:rsidRDefault="003728A2" w:rsidP="00B26C9F">
      <w:r>
        <w:continuationSeparator/>
      </w:r>
    </w:p>
  </w:footnote>
  <w:footnote w:type="continuationNotice" w:id="1">
    <w:p w14:paraId="2A0AECC2" w14:textId="77777777" w:rsidR="003728A2" w:rsidRDefault="003728A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55F30E"/>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89304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OyNDY0NDOwsDQzsDRS0lEKTi0uzszPAykwqwUAg7fH3CwAAAA="/>
  </w:docVars>
  <w:rsids>
    <w:rsidRoot w:val="0D68BEDA"/>
    <w:rsid w:val="00002A06"/>
    <w:rsid w:val="000039A0"/>
    <w:rsid w:val="000154EB"/>
    <w:rsid w:val="000179A1"/>
    <w:rsid w:val="00031F6A"/>
    <w:rsid w:val="0004038F"/>
    <w:rsid w:val="00043F80"/>
    <w:rsid w:val="000603B6"/>
    <w:rsid w:val="00077464"/>
    <w:rsid w:val="0008035D"/>
    <w:rsid w:val="00081491"/>
    <w:rsid w:val="00083E8C"/>
    <w:rsid w:val="00097F8F"/>
    <w:rsid w:val="000A3BD0"/>
    <w:rsid w:val="000A68BC"/>
    <w:rsid w:val="000B2511"/>
    <w:rsid w:val="000C307C"/>
    <w:rsid w:val="000D3FE7"/>
    <w:rsid w:val="000F3F78"/>
    <w:rsid w:val="000F70D5"/>
    <w:rsid w:val="0010472E"/>
    <w:rsid w:val="00116D6A"/>
    <w:rsid w:val="00126806"/>
    <w:rsid w:val="0013525C"/>
    <w:rsid w:val="0013608A"/>
    <w:rsid w:val="001363B9"/>
    <w:rsid w:val="00136436"/>
    <w:rsid w:val="0013785B"/>
    <w:rsid w:val="0015216A"/>
    <w:rsid w:val="00152938"/>
    <w:rsid w:val="00162001"/>
    <w:rsid w:val="00165DC5"/>
    <w:rsid w:val="001742B9"/>
    <w:rsid w:val="00182ED2"/>
    <w:rsid w:val="00195224"/>
    <w:rsid w:val="001A4266"/>
    <w:rsid w:val="001D2D67"/>
    <w:rsid w:val="001D4FDF"/>
    <w:rsid w:val="001F12C0"/>
    <w:rsid w:val="0020005D"/>
    <w:rsid w:val="002133F5"/>
    <w:rsid w:val="00224690"/>
    <w:rsid w:val="002275A1"/>
    <w:rsid w:val="002474A6"/>
    <w:rsid w:val="002533B2"/>
    <w:rsid w:val="00253FA7"/>
    <w:rsid w:val="002623D2"/>
    <w:rsid w:val="00272664"/>
    <w:rsid w:val="0027299F"/>
    <w:rsid w:val="00286523"/>
    <w:rsid w:val="0028681F"/>
    <w:rsid w:val="00293D66"/>
    <w:rsid w:val="002A1060"/>
    <w:rsid w:val="002A539A"/>
    <w:rsid w:val="002A5F3D"/>
    <w:rsid w:val="002C4C0D"/>
    <w:rsid w:val="002C6307"/>
    <w:rsid w:val="002C6C30"/>
    <w:rsid w:val="002C78D0"/>
    <w:rsid w:val="002C7A1C"/>
    <w:rsid w:val="002C7C31"/>
    <w:rsid w:val="002E100C"/>
    <w:rsid w:val="002E1742"/>
    <w:rsid w:val="002E2E11"/>
    <w:rsid w:val="002F1713"/>
    <w:rsid w:val="0030288D"/>
    <w:rsid w:val="00306259"/>
    <w:rsid w:val="00316DB9"/>
    <w:rsid w:val="0033071C"/>
    <w:rsid w:val="00332BE4"/>
    <w:rsid w:val="003348B9"/>
    <w:rsid w:val="00336895"/>
    <w:rsid w:val="00345855"/>
    <w:rsid w:val="00352DBB"/>
    <w:rsid w:val="003728A2"/>
    <w:rsid w:val="00373E1D"/>
    <w:rsid w:val="003741E9"/>
    <w:rsid w:val="0039222A"/>
    <w:rsid w:val="003A1A1E"/>
    <w:rsid w:val="003A6BD4"/>
    <w:rsid w:val="003C0398"/>
    <w:rsid w:val="003C0E05"/>
    <w:rsid w:val="003D48AE"/>
    <w:rsid w:val="003E6042"/>
    <w:rsid w:val="003F6607"/>
    <w:rsid w:val="003F7804"/>
    <w:rsid w:val="00400050"/>
    <w:rsid w:val="00400C55"/>
    <w:rsid w:val="0040684E"/>
    <w:rsid w:val="00422752"/>
    <w:rsid w:val="004312EE"/>
    <w:rsid w:val="004343A0"/>
    <w:rsid w:val="004510B7"/>
    <w:rsid w:val="00460A00"/>
    <w:rsid w:val="004714A3"/>
    <w:rsid w:val="00477051"/>
    <w:rsid w:val="00486AAC"/>
    <w:rsid w:val="00492850"/>
    <w:rsid w:val="00493D85"/>
    <w:rsid w:val="004B028A"/>
    <w:rsid w:val="004C103E"/>
    <w:rsid w:val="004C7538"/>
    <w:rsid w:val="004E18C6"/>
    <w:rsid w:val="004E6289"/>
    <w:rsid w:val="004E7965"/>
    <w:rsid w:val="004F1BEF"/>
    <w:rsid w:val="00500E3F"/>
    <w:rsid w:val="0051527C"/>
    <w:rsid w:val="0052118A"/>
    <w:rsid w:val="0052340A"/>
    <w:rsid w:val="00531096"/>
    <w:rsid w:val="00533AEE"/>
    <w:rsid w:val="0054339E"/>
    <w:rsid w:val="00562EB6"/>
    <w:rsid w:val="00563031"/>
    <w:rsid w:val="00575840"/>
    <w:rsid w:val="005910AF"/>
    <w:rsid w:val="00591FEF"/>
    <w:rsid w:val="0059512E"/>
    <w:rsid w:val="005A100A"/>
    <w:rsid w:val="005A607D"/>
    <w:rsid w:val="005B2C6E"/>
    <w:rsid w:val="005C6374"/>
    <w:rsid w:val="005D55F7"/>
    <w:rsid w:val="005D646E"/>
    <w:rsid w:val="005E79A6"/>
    <w:rsid w:val="00607976"/>
    <w:rsid w:val="00611A3E"/>
    <w:rsid w:val="00612712"/>
    <w:rsid w:val="006148C3"/>
    <w:rsid w:val="00615ABA"/>
    <w:rsid w:val="00624CF8"/>
    <w:rsid w:val="0063104D"/>
    <w:rsid w:val="0064007B"/>
    <w:rsid w:val="006465EE"/>
    <w:rsid w:val="00681F04"/>
    <w:rsid w:val="006868F9"/>
    <w:rsid w:val="006900DE"/>
    <w:rsid w:val="006A4613"/>
    <w:rsid w:val="006D3493"/>
    <w:rsid w:val="006E1D8F"/>
    <w:rsid w:val="006F281E"/>
    <w:rsid w:val="00702C5B"/>
    <w:rsid w:val="0071189A"/>
    <w:rsid w:val="0071239F"/>
    <w:rsid w:val="0071361C"/>
    <w:rsid w:val="00720A3D"/>
    <w:rsid w:val="0072731D"/>
    <w:rsid w:val="007419A7"/>
    <w:rsid w:val="00743D2A"/>
    <w:rsid w:val="00745478"/>
    <w:rsid w:val="00750D83"/>
    <w:rsid w:val="00755467"/>
    <w:rsid w:val="00762297"/>
    <w:rsid w:val="00782618"/>
    <w:rsid w:val="007909AA"/>
    <w:rsid w:val="007947EE"/>
    <w:rsid w:val="007D2D5B"/>
    <w:rsid w:val="007D2F27"/>
    <w:rsid w:val="007E4CB2"/>
    <w:rsid w:val="007F00AF"/>
    <w:rsid w:val="007F019F"/>
    <w:rsid w:val="007F58FA"/>
    <w:rsid w:val="00800399"/>
    <w:rsid w:val="008042ED"/>
    <w:rsid w:val="00835A80"/>
    <w:rsid w:val="00850649"/>
    <w:rsid w:val="00864300"/>
    <w:rsid w:val="00865900"/>
    <w:rsid w:val="008677DA"/>
    <w:rsid w:val="00890813"/>
    <w:rsid w:val="00896910"/>
    <w:rsid w:val="008A4D68"/>
    <w:rsid w:val="008C0CA8"/>
    <w:rsid w:val="008D64FD"/>
    <w:rsid w:val="008E213B"/>
    <w:rsid w:val="00910D57"/>
    <w:rsid w:val="00912C94"/>
    <w:rsid w:val="00925B4F"/>
    <w:rsid w:val="00926AB6"/>
    <w:rsid w:val="00942925"/>
    <w:rsid w:val="00950F6E"/>
    <w:rsid w:val="009610E5"/>
    <w:rsid w:val="00967B67"/>
    <w:rsid w:val="009729C2"/>
    <w:rsid w:val="00981DCB"/>
    <w:rsid w:val="00992BC2"/>
    <w:rsid w:val="009945CE"/>
    <w:rsid w:val="00995402"/>
    <w:rsid w:val="009968E0"/>
    <w:rsid w:val="009A4EEB"/>
    <w:rsid w:val="009B12FC"/>
    <w:rsid w:val="009B6BAD"/>
    <w:rsid w:val="009C0DF3"/>
    <w:rsid w:val="009C117E"/>
    <w:rsid w:val="009C269A"/>
    <w:rsid w:val="009C597B"/>
    <w:rsid w:val="009C6044"/>
    <w:rsid w:val="009D1D46"/>
    <w:rsid w:val="009D3A4C"/>
    <w:rsid w:val="009E5A92"/>
    <w:rsid w:val="009E7161"/>
    <w:rsid w:val="009E755E"/>
    <w:rsid w:val="009F54F2"/>
    <w:rsid w:val="00A01E6E"/>
    <w:rsid w:val="00A020F9"/>
    <w:rsid w:val="00A022F8"/>
    <w:rsid w:val="00A06735"/>
    <w:rsid w:val="00A21090"/>
    <w:rsid w:val="00A3654E"/>
    <w:rsid w:val="00A417D0"/>
    <w:rsid w:val="00A4536C"/>
    <w:rsid w:val="00A47FE7"/>
    <w:rsid w:val="00A56D85"/>
    <w:rsid w:val="00A85509"/>
    <w:rsid w:val="00A85983"/>
    <w:rsid w:val="00A97EA0"/>
    <w:rsid w:val="00AB0EB7"/>
    <w:rsid w:val="00AB4412"/>
    <w:rsid w:val="00AC0513"/>
    <w:rsid w:val="00AC51BB"/>
    <w:rsid w:val="00AD418A"/>
    <w:rsid w:val="00AE0FB5"/>
    <w:rsid w:val="00AE121D"/>
    <w:rsid w:val="00AE1D37"/>
    <w:rsid w:val="00AE41B9"/>
    <w:rsid w:val="00B10577"/>
    <w:rsid w:val="00B10865"/>
    <w:rsid w:val="00B20131"/>
    <w:rsid w:val="00B26C9F"/>
    <w:rsid w:val="00B5510F"/>
    <w:rsid w:val="00B6027D"/>
    <w:rsid w:val="00B625C5"/>
    <w:rsid w:val="00B8110F"/>
    <w:rsid w:val="00B81E9E"/>
    <w:rsid w:val="00B9243F"/>
    <w:rsid w:val="00BA0B22"/>
    <w:rsid w:val="00BA3D0D"/>
    <w:rsid w:val="00BB0AEE"/>
    <w:rsid w:val="00BB45CA"/>
    <w:rsid w:val="00BC677B"/>
    <w:rsid w:val="00BD6352"/>
    <w:rsid w:val="00BE0B23"/>
    <w:rsid w:val="00BE0D89"/>
    <w:rsid w:val="00BE1050"/>
    <w:rsid w:val="00C17DF7"/>
    <w:rsid w:val="00C27B48"/>
    <w:rsid w:val="00C306F8"/>
    <w:rsid w:val="00C30803"/>
    <w:rsid w:val="00C34975"/>
    <w:rsid w:val="00C36E66"/>
    <w:rsid w:val="00C64710"/>
    <w:rsid w:val="00C825C1"/>
    <w:rsid w:val="00CA1864"/>
    <w:rsid w:val="00CA2579"/>
    <w:rsid w:val="00CB458C"/>
    <w:rsid w:val="00CC6177"/>
    <w:rsid w:val="00CE0F45"/>
    <w:rsid w:val="00CE33C6"/>
    <w:rsid w:val="00CE4991"/>
    <w:rsid w:val="00CE5B7D"/>
    <w:rsid w:val="00CE6BDB"/>
    <w:rsid w:val="00D03A60"/>
    <w:rsid w:val="00D07C30"/>
    <w:rsid w:val="00D10A03"/>
    <w:rsid w:val="00D32844"/>
    <w:rsid w:val="00D474FF"/>
    <w:rsid w:val="00D522BA"/>
    <w:rsid w:val="00D62A2D"/>
    <w:rsid w:val="00D65E9E"/>
    <w:rsid w:val="00D72106"/>
    <w:rsid w:val="00D77007"/>
    <w:rsid w:val="00DB07B9"/>
    <w:rsid w:val="00DC0F1D"/>
    <w:rsid w:val="00DD0995"/>
    <w:rsid w:val="00DD2F99"/>
    <w:rsid w:val="00DE1076"/>
    <w:rsid w:val="00DE794B"/>
    <w:rsid w:val="00E025B0"/>
    <w:rsid w:val="00E1306B"/>
    <w:rsid w:val="00E133F1"/>
    <w:rsid w:val="00E37323"/>
    <w:rsid w:val="00E37497"/>
    <w:rsid w:val="00E37805"/>
    <w:rsid w:val="00E538E1"/>
    <w:rsid w:val="00E61FE2"/>
    <w:rsid w:val="00E813BC"/>
    <w:rsid w:val="00E81885"/>
    <w:rsid w:val="00E861B4"/>
    <w:rsid w:val="00E91FA5"/>
    <w:rsid w:val="00EA463A"/>
    <w:rsid w:val="00EA6F86"/>
    <w:rsid w:val="00EC1721"/>
    <w:rsid w:val="00ED3774"/>
    <w:rsid w:val="00ED42E2"/>
    <w:rsid w:val="00EE03C5"/>
    <w:rsid w:val="00EE126D"/>
    <w:rsid w:val="00EE53F6"/>
    <w:rsid w:val="00EF51B4"/>
    <w:rsid w:val="00EF601E"/>
    <w:rsid w:val="00F00136"/>
    <w:rsid w:val="00F13058"/>
    <w:rsid w:val="00F30FDA"/>
    <w:rsid w:val="00F367AF"/>
    <w:rsid w:val="00F43C25"/>
    <w:rsid w:val="00F44D3B"/>
    <w:rsid w:val="00F57FC4"/>
    <w:rsid w:val="00F7062E"/>
    <w:rsid w:val="00F77CAA"/>
    <w:rsid w:val="00F8283C"/>
    <w:rsid w:val="00F86DF3"/>
    <w:rsid w:val="00F913BB"/>
    <w:rsid w:val="00F92464"/>
    <w:rsid w:val="00FA6690"/>
    <w:rsid w:val="00FE4F14"/>
    <w:rsid w:val="00FF284A"/>
    <w:rsid w:val="00FF2C63"/>
    <w:rsid w:val="00FF2DFB"/>
    <w:rsid w:val="075C5708"/>
    <w:rsid w:val="0867007F"/>
    <w:rsid w:val="0D68BEDA"/>
    <w:rsid w:val="1F9A7E52"/>
    <w:rsid w:val="2FCB67AD"/>
    <w:rsid w:val="3E8AB71D"/>
    <w:rsid w:val="430F4B8D"/>
    <w:rsid w:val="4F6EF56B"/>
    <w:rsid w:val="4FA2DF3C"/>
    <w:rsid w:val="632C4C6B"/>
    <w:rsid w:val="6EE8AE38"/>
    <w:rsid w:val="74007ED2"/>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68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highlight w:val="white"/>
        <w:lang w:val="en"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867007F"/>
  </w:style>
  <w:style w:type="paragraph" w:styleId="Heading1">
    <w:name w:val="heading 1"/>
    <w:basedOn w:val="Normal"/>
    <w:next w:val="Normal"/>
    <w:uiPriority w:val="9"/>
    <w:qFormat/>
    <w:rsid w:val="0867007F"/>
    <w:pPr>
      <w:keepNext/>
      <w:outlineLvl w:val="0"/>
    </w:pPr>
    <w:rPr>
      <w:b/>
      <w:bCs/>
      <w:sz w:val="28"/>
      <w:szCs w:val="28"/>
    </w:rPr>
  </w:style>
  <w:style w:type="paragraph" w:styleId="Heading2">
    <w:name w:val="heading 2"/>
    <w:basedOn w:val="Normal"/>
    <w:next w:val="Normal"/>
    <w:uiPriority w:val="9"/>
    <w:unhideWhenUsed/>
    <w:qFormat/>
    <w:rsid w:val="0867007F"/>
    <w:pPr>
      <w:keepNext/>
      <w:outlineLvl w:val="1"/>
    </w:pPr>
    <w:rPr>
      <w:sz w:val="24"/>
      <w:szCs w:val="24"/>
    </w:rPr>
  </w:style>
  <w:style w:type="paragraph" w:styleId="Heading3">
    <w:name w:val="heading 3"/>
    <w:basedOn w:val="Normal"/>
    <w:next w:val="Normal"/>
    <w:uiPriority w:val="9"/>
    <w:unhideWhenUsed/>
    <w:qFormat/>
    <w:rsid w:val="0867007F"/>
    <w:pPr>
      <w:keepNext/>
      <w:outlineLvl w:val="2"/>
    </w:pPr>
    <w:rPr>
      <w:i/>
      <w:iCs/>
      <w:sz w:val="24"/>
      <w:szCs w:val="24"/>
    </w:rPr>
  </w:style>
  <w:style w:type="paragraph" w:styleId="Heading4">
    <w:name w:val="heading 4"/>
    <w:basedOn w:val="Normal"/>
    <w:next w:val="Normal"/>
    <w:uiPriority w:val="9"/>
    <w:semiHidden/>
    <w:unhideWhenUsed/>
    <w:qFormat/>
    <w:rsid w:val="0867007F"/>
    <w:pPr>
      <w:keepNext/>
      <w:spacing w:before="280" w:after="80"/>
      <w:outlineLvl w:val="3"/>
    </w:pPr>
    <w:rPr>
      <w:color w:val="666666"/>
      <w:sz w:val="24"/>
      <w:szCs w:val="24"/>
    </w:rPr>
  </w:style>
  <w:style w:type="paragraph" w:styleId="Heading5">
    <w:name w:val="heading 5"/>
    <w:basedOn w:val="Normal"/>
    <w:next w:val="Normal"/>
    <w:uiPriority w:val="9"/>
    <w:semiHidden/>
    <w:unhideWhenUsed/>
    <w:qFormat/>
    <w:rsid w:val="0867007F"/>
    <w:pPr>
      <w:keepNext/>
      <w:spacing w:before="240" w:after="80"/>
      <w:outlineLvl w:val="4"/>
    </w:pPr>
    <w:rPr>
      <w:color w:val="666666"/>
      <w:sz w:val="22"/>
      <w:szCs w:val="22"/>
    </w:rPr>
  </w:style>
  <w:style w:type="paragraph" w:styleId="Heading6">
    <w:name w:val="heading 6"/>
    <w:basedOn w:val="Normal"/>
    <w:next w:val="Normal"/>
    <w:uiPriority w:val="9"/>
    <w:semiHidden/>
    <w:unhideWhenUsed/>
    <w:qFormat/>
    <w:rsid w:val="0867007F"/>
    <w:pPr>
      <w:keepNext/>
      <w:spacing w:before="240" w:after="80"/>
      <w:outlineLvl w:val="5"/>
    </w:pPr>
    <w:rPr>
      <w:i/>
      <w:iCs/>
      <w:color w:val="666666"/>
      <w:sz w:val="22"/>
      <w:szCs w:val="22"/>
    </w:rPr>
  </w:style>
  <w:style w:type="paragraph" w:styleId="Heading7">
    <w:name w:val="heading 7"/>
    <w:basedOn w:val="Normal"/>
    <w:next w:val="Normal"/>
    <w:link w:val="Heading7Char"/>
    <w:uiPriority w:val="9"/>
    <w:unhideWhenUsed/>
    <w:qFormat/>
    <w:rsid w:val="0867007F"/>
    <w:pPr>
      <w:keepNext/>
      <w:spacing w:before="40"/>
      <w:outlineLvl w:val="6"/>
    </w:pPr>
    <w:rPr>
      <w:rFonts w:asciiTheme="majorHAnsi" w:eastAsiaTheme="majorEastAsia" w:hAnsiTheme="majorHAnsi" w:cstheme="majorBidi"/>
      <w:i/>
      <w:iCs/>
      <w:color w:val="243F60"/>
    </w:rPr>
  </w:style>
  <w:style w:type="paragraph" w:styleId="Heading8">
    <w:name w:val="heading 8"/>
    <w:basedOn w:val="Normal"/>
    <w:next w:val="Normal"/>
    <w:link w:val="Heading8Char"/>
    <w:uiPriority w:val="9"/>
    <w:unhideWhenUsed/>
    <w:qFormat/>
    <w:rsid w:val="0867007F"/>
    <w:pPr>
      <w:keepNext/>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0867007F"/>
    <w:pPr>
      <w:keepNext/>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867007F"/>
    <w:pPr>
      <w:keepNext/>
    </w:pPr>
    <w:rPr>
      <w:b/>
      <w:bCs/>
      <w:sz w:val="36"/>
      <w:szCs w:val="36"/>
    </w:rPr>
  </w:style>
  <w:style w:type="paragraph" w:styleId="Subtitle">
    <w:name w:val="Subtitle"/>
    <w:basedOn w:val="Normal"/>
    <w:next w:val="Normal"/>
    <w:uiPriority w:val="11"/>
    <w:qFormat/>
    <w:rsid w:val="0867007F"/>
    <w:pPr>
      <w:keepNext/>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Quote">
    <w:name w:val="Quote"/>
    <w:basedOn w:val="Normal"/>
    <w:next w:val="Normal"/>
    <w:link w:val="QuoteChar"/>
    <w:uiPriority w:val="29"/>
    <w:qFormat/>
    <w:rsid w:val="0867007F"/>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0867007F"/>
    <w:pPr>
      <w:spacing w:before="360" w:after="360"/>
      <w:ind w:left="864" w:right="864"/>
      <w:jc w:val="center"/>
    </w:pPr>
    <w:rPr>
      <w:i/>
      <w:iCs/>
      <w:color w:val="4F81BD" w:themeColor="accent1"/>
    </w:rPr>
  </w:style>
  <w:style w:type="paragraph" w:styleId="ListParagraph">
    <w:name w:val="List Paragraph"/>
    <w:basedOn w:val="Normal"/>
    <w:uiPriority w:val="34"/>
    <w:qFormat/>
    <w:rsid w:val="0867007F"/>
    <w:pPr>
      <w:ind w:left="720"/>
      <w:contextualSpacing/>
    </w:pPr>
  </w:style>
  <w:style w:type="character" w:customStyle="1" w:styleId="Heading7Char">
    <w:name w:val="Heading 7 Char"/>
    <w:link w:val="Heading7"/>
    <w:uiPriority w:val="9"/>
    <w:rsid w:val="0867007F"/>
    <w:rPr>
      <w:rFonts w:asciiTheme="majorHAnsi" w:eastAsiaTheme="majorEastAsia" w:hAnsiTheme="majorHAnsi" w:cstheme="majorBidi"/>
      <w:i/>
      <w:iCs/>
      <w:color w:val="243F60"/>
    </w:rPr>
  </w:style>
  <w:style w:type="character" w:customStyle="1" w:styleId="Heading8Char">
    <w:name w:val="Heading 8 Char"/>
    <w:link w:val="Heading8"/>
    <w:uiPriority w:val="9"/>
    <w:rsid w:val="0867007F"/>
    <w:rPr>
      <w:rFonts w:asciiTheme="majorHAnsi" w:eastAsiaTheme="majorEastAsia" w:hAnsiTheme="majorHAnsi" w:cstheme="majorBidi"/>
      <w:color w:val="272727"/>
      <w:sz w:val="21"/>
      <w:szCs w:val="21"/>
    </w:rPr>
  </w:style>
  <w:style w:type="character" w:customStyle="1" w:styleId="Heading9Char">
    <w:name w:val="Heading 9 Char"/>
    <w:link w:val="Heading9"/>
    <w:uiPriority w:val="9"/>
    <w:rsid w:val="0867007F"/>
    <w:rPr>
      <w:rFonts w:asciiTheme="majorHAnsi" w:eastAsiaTheme="majorEastAsia" w:hAnsiTheme="majorHAnsi" w:cstheme="majorBidi"/>
      <w:i/>
      <w:iCs/>
      <w:color w:val="272727"/>
      <w:sz w:val="21"/>
      <w:szCs w:val="21"/>
    </w:rPr>
  </w:style>
  <w:style w:type="character" w:customStyle="1" w:styleId="QuoteChar">
    <w:name w:val="Quote Char"/>
    <w:link w:val="Quote"/>
    <w:uiPriority w:val="29"/>
    <w:rsid w:val="0867007F"/>
    <w:rPr>
      <w:rFonts w:ascii="Times New Roman" w:eastAsia="Times New Roman" w:hAnsi="Times New Roman" w:cs="Times New Roman"/>
      <w:i/>
      <w:iCs/>
      <w:color w:val="404040" w:themeColor="text1" w:themeTint="BF"/>
    </w:rPr>
  </w:style>
  <w:style w:type="character" w:customStyle="1" w:styleId="IntenseQuoteChar">
    <w:name w:val="Intense Quote Char"/>
    <w:link w:val="IntenseQuote"/>
    <w:uiPriority w:val="30"/>
    <w:rsid w:val="0867007F"/>
    <w:rPr>
      <w:rFonts w:ascii="Times New Roman" w:eastAsia="Times New Roman" w:hAnsi="Times New Roman" w:cs="Times New Roman"/>
      <w:i/>
      <w:iCs/>
      <w:color w:val="4F81BD" w:themeColor="accent1"/>
    </w:rPr>
  </w:style>
  <w:style w:type="paragraph" w:styleId="TOC1">
    <w:name w:val="toc 1"/>
    <w:basedOn w:val="Normal"/>
    <w:next w:val="Normal"/>
    <w:uiPriority w:val="39"/>
    <w:unhideWhenUsed/>
    <w:rsid w:val="0867007F"/>
    <w:pPr>
      <w:spacing w:after="100"/>
    </w:pPr>
  </w:style>
  <w:style w:type="paragraph" w:styleId="TOC2">
    <w:name w:val="toc 2"/>
    <w:basedOn w:val="Normal"/>
    <w:next w:val="Normal"/>
    <w:uiPriority w:val="39"/>
    <w:unhideWhenUsed/>
    <w:rsid w:val="0867007F"/>
    <w:pPr>
      <w:spacing w:after="100"/>
      <w:ind w:left="220"/>
    </w:pPr>
  </w:style>
  <w:style w:type="paragraph" w:styleId="TOC3">
    <w:name w:val="toc 3"/>
    <w:basedOn w:val="Normal"/>
    <w:next w:val="Normal"/>
    <w:uiPriority w:val="39"/>
    <w:unhideWhenUsed/>
    <w:rsid w:val="0867007F"/>
    <w:pPr>
      <w:spacing w:after="100"/>
      <w:ind w:left="440"/>
    </w:pPr>
  </w:style>
  <w:style w:type="paragraph" w:styleId="TOC4">
    <w:name w:val="toc 4"/>
    <w:basedOn w:val="Normal"/>
    <w:next w:val="Normal"/>
    <w:uiPriority w:val="39"/>
    <w:unhideWhenUsed/>
    <w:rsid w:val="0867007F"/>
    <w:pPr>
      <w:spacing w:after="100"/>
      <w:ind w:left="660"/>
    </w:pPr>
  </w:style>
  <w:style w:type="paragraph" w:styleId="TOC5">
    <w:name w:val="toc 5"/>
    <w:basedOn w:val="Normal"/>
    <w:next w:val="Normal"/>
    <w:uiPriority w:val="39"/>
    <w:unhideWhenUsed/>
    <w:rsid w:val="0867007F"/>
    <w:pPr>
      <w:spacing w:after="100"/>
      <w:ind w:left="880"/>
    </w:pPr>
  </w:style>
  <w:style w:type="paragraph" w:styleId="TOC6">
    <w:name w:val="toc 6"/>
    <w:basedOn w:val="Normal"/>
    <w:next w:val="Normal"/>
    <w:uiPriority w:val="39"/>
    <w:unhideWhenUsed/>
    <w:rsid w:val="0867007F"/>
    <w:pPr>
      <w:spacing w:after="100"/>
      <w:ind w:left="1100"/>
    </w:pPr>
  </w:style>
  <w:style w:type="paragraph" w:styleId="TOC7">
    <w:name w:val="toc 7"/>
    <w:basedOn w:val="Normal"/>
    <w:next w:val="Normal"/>
    <w:uiPriority w:val="39"/>
    <w:unhideWhenUsed/>
    <w:rsid w:val="0867007F"/>
    <w:pPr>
      <w:spacing w:after="100"/>
      <w:ind w:left="1320"/>
    </w:pPr>
  </w:style>
  <w:style w:type="paragraph" w:styleId="TOC8">
    <w:name w:val="toc 8"/>
    <w:basedOn w:val="Normal"/>
    <w:next w:val="Normal"/>
    <w:uiPriority w:val="39"/>
    <w:unhideWhenUsed/>
    <w:rsid w:val="0867007F"/>
    <w:pPr>
      <w:spacing w:after="100"/>
      <w:ind w:left="1540"/>
    </w:pPr>
  </w:style>
  <w:style w:type="paragraph" w:styleId="TOC9">
    <w:name w:val="toc 9"/>
    <w:basedOn w:val="Normal"/>
    <w:next w:val="Normal"/>
    <w:uiPriority w:val="39"/>
    <w:unhideWhenUsed/>
    <w:rsid w:val="0867007F"/>
    <w:pPr>
      <w:spacing w:after="100"/>
      <w:ind w:left="1760"/>
    </w:pPr>
  </w:style>
  <w:style w:type="paragraph" w:styleId="EndnoteText">
    <w:name w:val="endnote text"/>
    <w:basedOn w:val="Normal"/>
    <w:link w:val="EndnoteTextChar"/>
    <w:uiPriority w:val="99"/>
    <w:semiHidden/>
    <w:unhideWhenUsed/>
    <w:rsid w:val="0867007F"/>
  </w:style>
  <w:style w:type="character" w:customStyle="1" w:styleId="EndnoteTextChar">
    <w:name w:val="Endnote Text Char"/>
    <w:link w:val="EndnoteText"/>
    <w:uiPriority w:val="99"/>
    <w:semiHidden/>
    <w:rsid w:val="0867007F"/>
  </w:style>
  <w:style w:type="paragraph" w:styleId="Footer">
    <w:name w:val="footer"/>
    <w:basedOn w:val="Normal"/>
    <w:link w:val="FooterChar"/>
    <w:uiPriority w:val="99"/>
    <w:unhideWhenUsed/>
    <w:rsid w:val="0867007F"/>
    <w:pPr>
      <w:tabs>
        <w:tab w:val="center" w:pos="4680"/>
        <w:tab w:val="right" w:pos="9360"/>
      </w:tabs>
    </w:pPr>
  </w:style>
  <w:style w:type="character" w:customStyle="1" w:styleId="FooterChar">
    <w:name w:val="Footer Char"/>
    <w:link w:val="Footer"/>
    <w:uiPriority w:val="99"/>
    <w:rsid w:val="0867007F"/>
  </w:style>
  <w:style w:type="paragraph" w:styleId="FootnoteText">
    <w:name w:val="footnote text"/>
    <w:basedOn w:val="Normal"/>
    <w:link w:val="FootnoteTextChar"/>
    <w:uiPriority w:val="99"/>
    <w:semiHidden/>
    <w:unhideWhenUsed/>
    <w:rsid w:val="0867007F"/>
  </w:style>
  <w:style w:type="character" w:customStyle="1" w:styleId="FootnoteTextChar">
    <w:name w:val="Footnote Text Char"/>
    <w:link w:val="FootnoteText"/>
    <w:uiPriority w:val="99"/>
    <w:semiHidden/>
    <w:rsid w:val="0867007F"/>
  </w:style>
  <w:style w:type="paragraph" w:styleId="Header">
    <w:name w:val="header"/>
    <w:basedOn w:val="Normal"/>
    <w:link w:val="HeaderChar"/>
    <w:uiPriority w:val="99"/>
    <w:unhideWhenUsed/>
    <w:rsid w:val="0867007F"/>
    <w:pPr>
      <w:tabs>
        <w:tab w:val="center" w:pos="4680"/>
        <w:tab w:val="right" w:pos="9360"/>
      </w:tabs>
    </w:pPr>
  </w:style>
  <w:style w:type="character" w:customStyle="1" w:styleId="HeaderChar">
    <w:name w:val="Header Char"/>
    <w:link w:val="Header"/>
    <w:uiPriority w:val="99"/>
    <w:rsid w:val="0867007F"/>
  </w:style>
  <w:style w:type="character" w:styleId="PlaceholderText">
    <w:name w:val="Placeholder Text"/>
    <w:basedOn w:val="DefaultParagraphFont"/>
    <w:uiPriority w:val="99"/>
    <w:semiHidden/>
    <w:rsid w:val="00CE5B7D"/>
    <w:rPr>
      <w:color w:val="808080"/>
    </w:rPr>
  </w:style>
  <w:style w:type="paragraph" w:styleId="Bibliography">
    <w:name w:val="Bibliography"/>
    <w:basedOn w:val="Normal"/>
    <w:next w:val="Normal"/>
    <w:uiPriority w:val="37"/>
    <w:unhideWhenUsed/>
    <w:rsid w:val="00C30803"/>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77E33-C9BD-420C-B383-3D5961ED8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5514</Words>
  <Characters>31451</Characters>
  <Application>Microsoft Office Word</Application>
  <DocSecurity>0</DocSecurity>
  <Lines>626</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2022-08-31T06:15:00Z</dcterms:created>
  <dcterms:modified xsi:type="dcterms:W3CDTF">2022-10-04T05:01:00Z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2970b83ba616f7660326a463deb460872957a810ddb3233ddaa8c94c5e6131c6</vt:lpwstr>
  </property>
</Properties>
</file>