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E73" w:rsidRDefault="00AA22F2"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BF469F3">
                <wp:simplePos x="0" y="0"/>
                <wp:positionH relativeFrom="margin">
                  <wp:posOffset>-550545</wp:posOffset>
                </wp:positionH>
                <wp:positionV relativeFrom="paragraph">
                  <wp:posOffset>-410845</wp:posOffset>
                </wp:positionV>
                <wp:extent cx="6858635" cy="1463675"/>
                <wp:effectExtent l="0" t="0" r="0" b="3810"/>
                <wp:wrapNone/>
                <wp:docPr id="1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630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7E73" w:rsidRDefault="00737E73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457200" rIns="45720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469F3" id="Zone de texte 7" o:spid="_x0000_s1026" style="position:absolute;margin-left:-43.35pt;margin-top:-32.35pt;width:540.05pt;height:115.25pt;z-index: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" fillcolor="#5b9bd5 [3204]" stroked="f" strokeweight=".18mm">
                <v:textbox inset="36pt,,36pt">
                  <w:txbxContent>
                    <w:p w:rsidR="00737E73" w:rsidRDefault="00737E73">
                      <w:pPr>
                        <w:pStyle w:val="Contenudecadre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B30EC86">
                <wp:simplePos x="0" y="0"/>
                <wp:positionH relativeFrom="margin">
                  <wp:posOffset>-550545</wp:posOffset>
                </wp:positionH>
                <wp:positionV relativeFrom="paragraph">
                  <wp:posOffset>306705</wp:posOffset>
                </wp:positionV>
                <wp:extent cx="6858635" cy="746125"/>
                <wp:effectExtent l="0" t="0" r="0" b="0"/>
                <wp:wrapNone/>
                <wp:docPr id="3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455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7E73" w:rsidRDefault="00AA22F2">
                            <w:pPr>
                              <w:pStyle w:val="Titre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  <w:t>MANUEL D’UTILISATION</w:t>
                            </w:r>
                          </w:p>
                        </w:txbxContent>
                      </wps:txbx>
                      <wps:bodyPr lIns="457200" rIns="45720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0EC86" id="Zone de texte 12" o:spid="_x0000_s1027" style="position:absolute;margin-left:-43.35pt;margin-top:24.15pt;width:540.05pt;height:58.75pt;z-index: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" fillcolor="#5b9bd5 [3204]" stroked="f" strokeweight=".18mm">
                <v:textbox inset="36pt,,36pt">
                  <w:txbxContent>
                    <w:p w:rsidR="00737E73" w:rsidRDefault="00AA22F2">
                      <w:pPr>
                        <w:pStyle w:val="Titre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  <w:t>MANUEL D’UTILISATION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9C7E1FE">
                <wp:simplePos x="0" y="0"/>
                <wp:positionH relativeFrom="margin">
                  <wp:posOffset>-550545</wp:posOffset>
                </wp:positionH>
                <wp:positionV relativeFrom="paragraph">
                  <wp:posOffset>-410845</wp:posOffset>
                </wp:positionV>
                <wp:extent cx="6858635" cy="758825"/>
                <wp:effectExtent l="0" t="0" r="0" b="3810"/>
                <wp:wrapNone/>
                <wp:docPr id="5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581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/>
                        </a:gra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id w:val="952234216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:rsidR="00737E73" w:rsidRDefault="00AA22F2">
                                <w:pPr>
                                  <w:pStyle w:val="Titre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4"/>
                                    <w:szCs w:val="34"/>
                                  </w:rPr>
                                  <w:t>U.E. SYSTEME ET PROGRAMMATION PROCEDURALE</w:t>
                                </w:r>
                              </w:p>
                            </w:sdtContent>
                          </w:sdt>
                        </w:txbxContent>
                      </wps:txbx>
                      <wps:bodyPr lIns="457200" rIns="45720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7E1FE" id="Zone de texte 13" o:spid="_x0000_s1028" style="position:absolute;margin-left:-43.35pt;margin-top:-32.35pt;width:540.05pt;height:59.75pt;z-index: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" fillcolor="#122e47 [964]" stroked="f" strokeweight=".18mm">
                <v:fill color2="#5b9bd5 [3204]" angle="45" colors="0 #2c5981;.5 #4382ba;1 #529bde" focus="100%" type="gradient">
                  <o:fill v:ext="view" type="gradientUnscaled"/>
                </v:fill>
                <v:textbox inset="36pt,,36pt">
                  <w:txbxContent>
                    <w:sdt>
                      <w:sdtPr>
                        <w:id w:val="952234216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:rsidR="00737E73" w:rsidRDefault="00AA22F2">
                          <w:pPr>
                            <w:pStyle w:val="Titre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sz w:val="34"/>
                              <w:szCs w:val="34"/>
                            </w:rPr>
                            <w:t>U.E. SYSTEME ET PROGRAMMATION PROCEDURALE</w:t>
                          </w:r>
                        </w:p>
                      </w:sdtContent>
                    </w:sdt>
                  </w:txbxContent>
                </v:textbox>
                <w10:wrap anchorx="margin"/>
              </v:rect>
            </w:pict>
          </mc:Fallback>
        </mc:AlternateContent>
      </w:r>
    </w:p>
    <w:p w:rsidR="00737E73" w:rsidRDefault="00AA22F2">
      <w:pPr>
        <w:rPr>
          <w:color w:val="5B9BD5" w:themeColor="accent1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-549275</wp:posOffset>
                </wp:positionH>
                <wp:positionV relativeFrom="paragraph">
                  <wp:posOffset>3380105</wp:posOffset>
                </wp:positionV>
                <wp:extent cx="6858635" cy="5029835"/>
                <wp:effectExtent l="0" t="0" r="0" b="0"/>
                <wp:wrapNone/>
                <wp:docPr id="7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5029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737E73" w:rsidRDefault="00AA22F2">
                            <w:pPr>
                              <w:pStyle w:val="Sansinterligne"/>
                              <w:spacing w:before="120" w:after="16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alias w:val="Auteur"/>
                                <w:id w:val="-1711410739"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Patricia HU, Alexandre TAVERNIER, Théo ROBINEAU, Philippe BURLET</w:t>
                                </w:r>
                              </w:sdtContent>
                            </w:sdt>
                          </w:p>
                          <w:p w:rsidR="00737E73" w:rsidRDefault="00AA22F2">
                            <w:pPr>
                              <w:pStyle w:val="Sansinterligne"/>
                              <w:spacing w:before="120" w:after="160"/>
                              <w:jc w:val="center"/>
                            </w:pPr>
                            <w:sdt>
                              <w:sdtPr>
                                <w:alias w:val="Société"/>
                                <w:id w:val="-158190164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EXIA.CESI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alias w:val="Adresse"/>
                                <w:id w:val="-142508326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602A8"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457200" tIns="731520" rIns="457200" bIns="45720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5" o:spid="_x0000_s1029" style="position:absolute;margin-left:-43.25pt;margin-top:266.15pt;width:540.05pt;height:396.0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" fillcolor="#5b9bd5 [3204]" stroked="f" strokeweight="1pt">
                <v:textbox inset="36pt,57.6pt,36pt,36pt">
                  <w:txbxContent>
                    <w:p w:rsidR="00737E73" w:rsidRDefault="00AA22F2">
                      <w:pPr>
                        <w:pStyle w:val="Sansinterligne"/>
                        <w:spacing w:before="120" w:after="16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alias w:val="Auteur"/>
                          <w:id w:val="-1711410739"/>
                        </w:sdtPr>
                        <w:sdtEndPr/>
                        <w:sdtContent>
                          <w:r>
                            <w:rPr>
                              <w:color w:val="FFFFFF" w:themeColor="background1"/>
                            </w:rPr>
                            <w:t>Patricia HU, Alexandre TAVERNIER, Théo ROBINEAU, Philippe BURLET</w:t>
                          </w:r>
                        </w:sdtContent>
                      </w:sdt>
                    </w:p>
                    <w:p w:rsidR="00737E73" w:rsidRDefault="00AA22F2">
                      <w:pPr>
                        <w:pStyle w:val="Sansinterligne"/>
                        <w:spacing w:before="120" w:after="160"/>
                        <w:jc w:val="center"/>
                      </w:pPr>
                      <w:sdt>
                        <w:sdtPr>
                          <w:alias w:val="Société"/>
                          <w:id w:val="-158190164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>
                            <w:rPr>
                              <w:caps/>
                              <w:color w:val="FFFFFF" w:themeColor="background1"/>
                            </w:rPr>
                            <w:t>EXIA.CESI</w:t>
                          </w:r>
                        </w:sdtContent>
                      </w:sdt>
                      <w:r>
                        <w:rPr>
                          <w:color w:val="FFFFFF" w:themeColor="background1"/>
                        </w:rPr>
                        <w:t>  </w:t>
                      </w:r>
                      <w:sdt>
                        <w:sdtPr>
                          <w:alias w:val="Adresse"/>
                          <w:id w:val="-142508326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F602A8"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4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4185285</wp:posOffset>
                </wp:positionV>
                <wp:extent cx="6652895" cy="3368675"/>
                <wp:effectExtent l="0" t="0" r="0" b="3810"/>
                <wp:wrapSquare wrapText="bothSides"/>
                <wp:docPr id="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2440" cy="33681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7E73" w:rsidRDefault="00AA22F2">
                            <w:pPr>
                              <w:pStyle w:val="Titre"/>
                              <w:jc w:val="center"/>
                              <w:rPr>
                                <w:rFonts w:ascii="Arial" w:hAnsi="Arial" w:cs="Arial"/>
                                <w:sz w:val="110"/>
                                <w:szCs w:val="11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10"/>
                                <w:szCs w:val="110"/>
                                <w:lang w:val="en-US"/>
                              </w:rPr>
                              <w:t>To be “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10"/>
                                <w:szCs w:val="110"/>
                                <w:lang w:val="en-US"/>
                              </w:rPr>
                              <w:t>ScreeSaver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10"/>
                                <w:szCs w:val="110"/>
                                <w:lang w:val="en-US"/>
                              </w:rPr>
                              <w:t xml:space="preserve">” </w:t>
                            </w:r>
                          </w:p>
                          <w:p w:rsidR="00737E73" w:rsidRDefault="00AA22F2">
                            <w:pPr>
                              <w:pStyle w:val="Titre"/>
                              <w:jc w:val="center"/>
                              <w:rPr>
                                <w:rFonts w:ascii="Arial" w:hAnsi="Arial" w:cs="Arial"/>
                                <w:sz w:val="110"/>
                                <w:szCs w:val="11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10"/>
                                <w:szCs w:val="110"/>
                                <w:lang w:val="en-US"/>
                              </w:rPr>
                              <w:t xml:space="preserve">or not to be. </w:t>
                            </w:r>
                          </w:p>
                          <w:p w:rsidR="00737E73" w:rsidRDefault="00AA22F2">
                            <w:pPr>
                              <w:pStyle w:val="Titre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10"/>
                                <w:szCs w:val="110"/>
                                <w:lang w:val="en-US"/>
                              </w:rPr>
                              <w:t xml:space="preserve">This is the </w:t>
                            </w:r>
                            <w:r>
                              <w:rPr>
                                <w:rFonts w:ascii="Arial" w:hAnsi="Arial" w:cs="Arial"/>
                                <w:sz w:val="110"/>
                                <w:szCs w:val="110"/>
                                <w:lang w:val="en-US"/>
                              </w:rPr>
                              <w:t>project !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Zone de texte 2" o:spid="_x0000_s1030" style="position:absolute;margin-left:-35.45pt;margin-top:329.55pt;width:523.85pt;height:265.25pt;z-index: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" filled="f" stroked="f" strokeweight=".26mm">
                <v:textbox>
                  <w:txbxContent>
                    <w:p w:rsidR="00737E73" w:rsidRDefault="00AA22F2">
                      <w:pPr>
                        <w:pStyle w:val="Titre"/>
                        <w:jc w:val="center"/>
                        <w:rPr>
                          <w:rFonts w:ascii="Arial" w:hAnsi="Arial" w:cs="Arial"/>
                          <w:sz w:val="110"/>
                          <w:szCs w:val="11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10"/>
                          <w:szCs w:val="110"/>
                          <w:lang w:val="en-US"/>
                        </w:rPr>
                        <w:t>To be “</w:t>
                      </w:r>
                      <w:proofErr w:type="spellStart"/>
                      <w:r>
                        <w:rPr>
                          <w:rFonts w:ascii="Arial" w:hAnsi="Arial" w:cs="Arial"/>
                          <w:sz w:val="110"/>
                          <w:szCs w:val="110"/>
                          <w:lang w:val="en-US"/>
                        </w:rPr>
                        <w:t>ScreeSaver</w:t>
                      </w:r>
                      <w:proofErr w:type="spellEnd"/>
                      <w:r>
                        <w:rPr>
                          <w:rFonts w:ascii="Arial" w:hAnsi="Arial" w:cs="Arial"/>
                          <w:sz w:val="110"/>
                          <w:szCs w:val="110"/>
                          <w:lang w:val="en-US"/>
                        </w:rPr>
                        <w:t xml:space="preserve">” </w:t>
                      </w:r>
                    </w:p>
                    <w:p w:rsidR="00737E73" w:rsidRDefault="00AA22F2">
                      <w:pPr>
                        <w:pStyle w:val="Titre"/>
                        <w:jc w:val="center"/>
                        <w:rPr>
                          <w:rFonts w:ascii="Arial" w:hAnsi="Arial" w:cs="Arial"/>
                          <w:sz w:val="110"/>
                          <w:szCs w:val="11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10"/>
                          <w:szCs w:val="110"/>
                          <w:lang w:val="en-US"/>
                        </w:rPr>
                        <w:t xml:space="preserve">or not to be. </w:t>
                      </w:r>
                    </w:p>
                    <w:p w:rsidR="00737E73" w:rsidRDefault="00AA22F2">
                      <w:pPr>
                        <w:pStyle w:val="Titre"/>
                        <w:jc w:val="center"/>
                      </w:pPr>
                      <w:r>
                        <w:rPr>
                          <w:rFonts w:ascii="Arial" w:hAnsi="Arial" w:cs="Arial"/>
                          <w:sz w:val="110"/>
                          <w:szCs w:val="110"/>
                          <w:lang w:val="en-US"/>
                        </w:rPr>
                        <w:t xml:space="preserve">This is the </w:t>
                      </w:r>
                      <w:r>
                        <w:rPr>
                          <w:rFonts w:ascii="Arial" w:hAnsi="Arial" w:cs="Arial"/>
                          <w:sz w:val="110"/>
                          <w:szCs w:val="110"/>
                          <w:lang w:val="en-US"/>
                        </w:rPr>
                        <w:t>project !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w:drawing>
          <wp:anchor distT="0" distB="1270" distL="114300" distR="121920" simplePos="0" relativeHeight="3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1640205</wp:posOffset>
            </wp:positionV>
            <wp:extent cx="3116580" cy="1122680"/>
            <wp:effectExtent l="0" t="0" r="0" b="0"/>
            <wp:wrapNone/>
            <wp:docPr id="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737E73">
        <w:tc>
          <w:tcPr>
            <w:tcW w:w="9062" w:type="dxa"/>
            <w:shd w:val="clear" w:color="auto" w:fill="5B9BD5" w:themeFill="accent1"/>
            <w:tcMar>
              <w:left w:w="108" w:type="dxa"/>
            </w:tcMar>
          </w:tcPr>
          <w:p w:rsidR="00737E73" w:rsidRDefault="00AA22F2">
            <w:pPr>
              <w:pageBreakBefore/>
              <w:spacing w:after="0" w:line="240" w:lineRule="auto"/>
              <w:jc w:val="both"/>
            </w:pPr>
            <w:r>
              <w:lastRenderedPageBreak/>
              <w:t>Initialisation</w:t>
            </w:r>
          </w:p>
        </w:tc>
      </w:tr>
    </w:tbl>
    <w:p w:rsidR="00737E73" w:rsidRDefault="00737E73">
      <w:pPr>
        <w:jc w:val="both"/>
      </w:pPr>
    </w:p>
    <w:p w:rsidR="00737E73" w:rsidRDefault="00AA22F2">
      <w:pPr>
        <w:jc w:val="both"/>
      </w:pPr>
      <w:r>
        <w:t>L’ensemble des processus qui vont suivre, vont se faire à partir d’une console d’un système d’exploitation spécifique et particulier : celui du Linux.</w:t>
      </w:r>
    </w:p>
    <w:p w:rsidR="00737E73" w:rsidRDefault="00AA22F2">
      <w:pPr>
        <w:jc w:val="both"/>
      </w:pPr>
      <w:r>
        <w:t>Tout d’abord, il faut ouvrir le terminal, puis se placer dans le dossier où seront</w:t>
      </w:r>
      <w:r>
        <w:t xml:space="preserve"> stockées les fichiers, à l’aide de la commande « cd ». De cela, on peut commencer à démarrer le lanceur.</w:t>
      </w:r>
    </w:p>
    <w:p w:rsidR="00737E73" w:rsidRDefault="00737E73">
      <w:pPr>
        <w:jc w:val="both"/>
      </w:pPr>
    </w:p>
    <w:tbl>
      <w:tblPr>
        <w:tblStyle w:val="Grilledutableau"/>
        <w:tblpPr w:leftFromText="141" w:rightFromText="141" w:vertAnchor="text" w:horzAnchor="margin" w:tblpY="-5"/>
        <w:tblW w:w="906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062"/>
      </w:tblGrid>
      <w:tr w:rsidR="00737E73">
        <w:tc>
          <w:tcPr>
            <w:tcW w:w="9062" w:type="dxa"/>
            <w:shd w:val="clear" w:color="auto" w:fill="5B9BD5" w:themeFill="accent1"/>
            <w:tcMar>
              <w:left w:w="103" w:type="dxa"/>
            </w:tcMar>
          </w:tcPr>
          <w:p w:rsidR="00737E73" w:rsidRDefault="00AA22F2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Le Lanceur</w:t>
            </w:r>
          </w:p>
        </w:tc>
      </w:tr>
    </w:tbl>
    <w:p w:rsidR="00B87E77" w:rsidRDefault="00B87E77"/>
    <w:p w:rsidR="00737E73" w:rsidRDefault="00AA22F2">
      <w:r>
        <w:t>La principale fonction du lanceur e</w:t>
      </w:r>
      <w:r w:rsidR="00B87E77">
        <w:t>s</w:t>
      </w:r>
      <w:r>
        <w:t>t d’afficher aléatoirement des écrans de veille, pour cela il faut taper dans le terminal de commandes</w:t>
      </w:r>
      <w:r w:rsidR="00B87E77">
        <w:t xml:space="preserve"> L</w:t>
      </w:r>
      <w:r>
        <w:t>inux la commande « </w:t>
      </w:r>
      <w:r>
        <w:rPr>
          <w:b/>
          <w:bCs/>
        </w:rPr>
        <w:t>./lanceur </w:t>
      </w:r>
      <w:r>
        <w:t>» puis attendre deux secondes pour voir apparaître l’écran de veille.</w:t>
      </w:r>
    </w:p>
    <w:p w:rsidR="00737E73" w:rsidRDefault="00AA22F2">
      <w:r>
        <w:t>Le lanceur possède également d’autres fonctions, la première permet d’afficher un historique des écrans de veille qui ont déjà été lancés, cette fonction e</w:t>
      </w:r>
      <w:r>
        <w:t>st accessible elle aussi via le terminal de commande en tapant la commande précédente en lui ajoutant un argument.  Ce qui donne « </w:t>
      </w:r>
      <w:r>
        <w:rPr>
          <w:b/>
          <w:bCs/>
        </w:rPr>
        <w:t>./lanceur -</w:t>
      </w:r>
      <w:proofErr w:type="spellStart"/>
      <w:r>
        <w:rPr>
          <w:b/>
          <w:bCs/>
        </w:rPr>
        <w:t>stats</w:t>
      </w:r>
      <w:proofErr w:type="spellEnd"/>
      <w:r>
        <w:rPr>
          <w:b/>
          <w:bCs/>
        </w:rPr>
        <w:t> </w:t>
      </w:r>
      <w:r>
        <w:t>».  Un menu va alors s’afficher en vous indiquant les touches sur lesquelles appuyer pour afficher le conten</w:t>
      </w:r>
      <w:r>
        <w:t>u d’un fichier stats.txt dans lequel est contenu l’historique.</w:t>
      </w:r>
    </w:p>
    <w:p w:rsidR="00737E73" w:rsidRDefault="00AA22F2">
      <w:r>
        <w:t xml:space="preserve">Nous avons </w:t>
      </w:r>
      <w:r w:rsidR="00B87E77">
        <w:t>implémenté</w:t>
      </w:r>
      <w:r>
        <w:t xml:space="preserve"> également d’autres arguments qui permettent notamment d’afficher les écrans de veille séparément.</w:t>
      </w:r>
    </w:p>
    <w:p w:rsidR="00737E73" w:rsidRDefault="00AA22F2">
      <w:r>
        <w:t>Pour ouvrir l’écran de veille statique entrez la commande « </w:t>
      </w:r>
      <w:r>
        <w:rPr>
          <w:b/>
          <w:bCs/>
        </w:rPr>
        <w:t xml:space="preserve">./lanceur </w:t>
      </w:r>
      <w:r>
        <w:rPr>
          <w:b/>
          <w:bCs/>
        </w:rPr>
        <w:t>-statique</w:t>
      </w:r>
      <w:r>
        <w:t> ».</w:t>
      </w:r>
    </w:p>
    <w:p w:rsidR="00737E73" w:rsidRDefault="00AA22F2">
      <w:r>
        <w:t>Pour ouvrir l’écran de veille dynamique entrez la commande « </w:t>
      </w:r>
      <w:r>
        <w:rPr>
          <w:b/>
          <w:bCs/>
        </w:rPr>
        <w:t>./lanceur -dynamique</w:t>
      </w:r>
      <w:r>
        <w:t> ».</w:t>
      </w:r>
    </w:p>
    <w:p w:rsidR="00737E73" w:rsidRDefault="00AA22F2">
      <w:r>
        <w:t>Pour ouvrir l’écran de veille interactif entrez la commande « </w:t>
      </w:r>
      <w:r>
        <w:rPr>
          <w:b/>
          <w:bCs/>
        </w:rPr>
        <w:t>./lanceur -interactif</w:t>
      </w:r>
      <w:r>
        <w:t> »</w:t>
      </w:r>
    </w:p>
    <w:p w:rsidR="00737E73" w:rsidRDefault="00737E73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737E73">
        <w:tc>
          <w:tcPr>
            <w:tcW w:w="9062" w:type="dxa"/>
            <w:shd w:val="clear" w:color="auto" w:fill="5B9BD5" w:themeFill="accent1"/>
            <w:tcMar>
              <w:left w:w="108" w:type="dxa"/>
            </w:tcMar>
          </w:tcPr>
          <w:p w:rsidR="00737E73" w:rsidRDefault="00AA22F2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Écran de veille</w:t>
            </w:r>
          </w:p>
        </w:tc>
      </w:tr>
    </w:tbl>
    <w:p w:rsidR="00737E73" w:rsidRDefault="00737E73"/>
    <w:p w:rsidR="00737E73" w:rsidRDefault="00AA22F2">
      <w:pPr>
        <w:pStyle w:val="Paragraphedeliste"/>
        <w:numPr>
          <w:ilvl w:val="0"/>
          <w:numId w:val="2"/>
        </w:numPr>
      </w:pPr>
      <w:r>
        <w:t>Type statique</w:t>
      </w:r>
    </w:p>
    <w:p w:rsidR="00737E73" w:rsidRDefault="00AA22F2">
      <w:r>
        <w:t xml:space="preserve">Dans le cas où l’écran statique est </w:t>
      </w:r>
      <w:r>
        <w:t>choisi, une image sera chargée aléatoirement puis sera affichée.</w:t>
      </w:r>
    </w:p>
    <w:p w:rsidR="00B87E77" w:rsidRDefault="00AA22F2">
      <w:r>
        <w:t xml:space="preserve">Pour arrêter ce processus, vous pouvez appuyer sur une quelconque touche du clavier. </w:t>
      </w:r>
    </w:p>
    <w:p w:rsidR="00737E73" w:rsidRDefault="00B87E77" w:rsidP="00B87E77">
      <w:pPr>
        <w:spacing w:after="0" w:line="240" w:lineRule="auto"/>
      </w:pPr>
      <w:r>
        <w:br w:type="page"/>
      </w:r>
      <w:bookmarkStart w:id="0" w:name="_GoBack"/>
      <w:bookmarkEnd w:id="0"/>
    </w:p>
    <w:p w:rsidR="00737E73" w:rsidRDefault="00AA22F2">
      <w:pPr>
        <w:pStyle w:val="Paragraphedeliste"/>
        <w:numPr>
          <w:ilvl w:val="0"/>
          <w:numId w:val="2"/>
        </w:numPr>
      </w:pPr>
      <w:r>
        <w:lastRenderedPageBreak/>
        <w:t>Type dynamique</w:t>
      </w:r>
    </w:p>
    <w:p w:rsidR="00737E73" w:rsidRDefault="00AA22F2">
      <w:r>
        <w:t>Lorsque l’écran dynamique est choisi aléatoirement par le lanceur, il vous est possible de</w:t>
      </w:r>
      <w:r>
        <w:t xml:space="preserve"> choisir le temps de rafraîchissement de l’écran.</w:t>
      </w:r>
    </w:p>
    <w:p w:rsidR="00737E73" w:rsidRDefault="00AA22F2">
      <w:r>
        <w:t>Cet écran va alors vous permettre d’afficher l’heure courante en continu.</w:t>
      </w:r>
    </w:p>
    <w:p w:rsidR="00737E73" w:rsidRDefault="00AA22F2">
      <w:r>
        <w:t>Vous pouvez mettre fin à cet écran de veille à l’aide de la commande « </w:t>
      </w:r>
      <w:proofErr w:type="spellStart"/>
      <w:r>
        <w:t>ctrl^c</w:t>
      </w:r>
      <w:proofErr w:type="spellEnd"/>
      <w:r>
        <w:t> ».</w:t>
      </w:r>
    </w:p>
    <w:p w:rsidR="00737E73" w:rsidRDefault="00AA22F2">
      <w:pPr>
        <w:pStyle w:val="Paragraphedeliste"/>
        <w:numPr>
          <w:ilvl w:val="0"/>
          <w:numId w:val="2"/>
        </w:numPr>
      </w:pPr>
      <w:r>
        <w:t>Type interactif</w:t>
      </w:r>
    </w:p>
    <w:p w:rsidR="00737E73" w:rsidRDefault="00AA22F2">
      <w:r>
        <w:t>Quand l’écran interactif est choisi</w:t>
      </w:r>
      <w:r>
        <w:t>, vous devez entrer la touche « y » si vous souhaitez le démarrer, ou bien la touche « m » pour refaire un choix.</w:t>
      </w:r>
    </w:p>
    <w:p w:rsidR="00737E73" w:rsidRDefault="00AA22F2">
      <w:r>
        <w:t>Une fois la touche « y » entrée, vous pouvez utiliser les touches « z » « q » « s » « d » afin de vous déplacer. La touches « z » vous permets</w:t>
      </w:r>
      <w:r>
        <w:t xml:space="preserve"> de monter, la touches « s » vous permet de descendre, la touche « q » vous permet d’aller à gauche et la touche « d » vous permet d’aller à droite.</w:t>
      </w:r>
    </w:p>
    <w:p w:rsidR="00737E73" w:rsidRDefault="00AA22F2">
      <w:r>
        <w:t>Vous pouvez à tout moment quitter en appuient sur la touche « x ».</w:t>
      </w:r>
    </w:p>
    <w:p w:rsidR="00737E73" w:rsidRDefault="00737E73"/>
    <w:sectPr w:rsidR="00737E73" w:rsidSect="00F17898">
      <w:footerReference w:type="default" r:id="rId8"/>
      <w:pgSz w:w="11906" w:h="16838"/>
      <w:pgMar w:top="1417" w:right="1417" w:bottom="1417" w:left="1417" w:header="0" w:footer="708" w:gutter="0"/>
      <w:pgNumType w:start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2F2" w:rsidRDefault="00AA22F2">
      <w:pPr>
        <w:spacing w:after="0" w:line="240" w:lineRule="auto"/>
      </w:pPr>
      <w:r>
        <w:separator/>
      </w:r>
    </w:p>
  </w:endnote>
  <w:endnote w:type="continuationSeparator" w:id="0">
    <w:p w:rsidR="00AA22F2" w:rsidRDefault="00AA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0280048"/>
      <w:docPartObj>
        <w:docPartGallery w:val="Page Numbers (Bottom of Page)"/>
        <w:docPartUnique/>
      </w:docPartObj>
    </w:sdtPr>
    <w:sdtContent>
      <w:p w:rsidR="00F17898" w:rsidRDefault="00F1789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37E73" w:rsidRDefault="00737E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2F2" w:rsidRDefault="00AA22F2">
      <w:pPr>
        <w:spacing w:after="0" w:line="240" w:lineRule="auto"/>
      </w:pPr>
      <w:r>
        <w:separator/>
      </w:r>
    </w:p>
  </w:footnote>
  <w:footnote w:type="continuationSeparator" w:id="0">
    <w:p w:rsidR="00AA22F2" w:rsidRDefault="00AA2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B5D0B"/>
    <w:multiLevelType w:val="multilevel"/>
    <w:tmpl w:val="63485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245C03"/>
    <w:multiLevelType w:val="multilevel"/>
    <w:tmpl w:val="6EC4C230"/>
    <w:lvl w:ilvl="0">
      <w:start w:val="1"/>
      <w:numFmt w:val="upperRoman"/>
      <w:lvlText w:val="%1."/>
      <w:lvlJc w:val="left"/>
      <w:pPr>
        <w:ind w:left="1428" w:hanging="72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6520B53"/>
    <w:multiLevelType w:val="multilevel"/>
    <w:tmpl w:val="3454D3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73"/>
    <w:rsid w:val="00737E73"/>
    <w:rsid w:val="00AA22F2"/>
    <w:rsid w:val="00B87E77"/>
    <w:rsid w:val="00F17898"/>
    <w:rsid w:val="00F6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2EDE"/>
  <w15:docId w15:val="{D7761E40-1600-457B-BDC8-38A5F418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fr-FR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682B"/>
    <w:pPr>
      <w:spacing w:after="160" w:line="259" w:lineRule="auto"/>
    </w:pPr>
    <w:rPr>
      <w:sz w:val="24"/>
    </w:rPr>
  </w:style>
  <w:style w:type="paragraph" w:styleId="Titre3">
    <w:name w:val="heading 3"/>
    <w:basedOn w:val="Titre"/>
    <w:qFormat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ous-titreCar">
    <w:name w:val="Sous-titre Car"/>
    <w:basedOn w:val="Policepardfaut"/>
    <w:uiPriority w:val="11"/>
    <w:qFormat/>
    <w:rsid w:val="008275F5"/>
    <w:rPr>
      <w:rFonts w:eastAsiaTheme="minorEastAsia"/>
      <w:color w:val="5A5A5A" w:themeColor="text1" w:themeTint="A5"/>
      <w:spacing w:val="15"/>
      <w:sz w:val="24"/>
    </w:rPr>
  </w:style>
  <w:style w:type="character" w:customStyle="1" w:styleId="TitreCar">
    <w:name w:val="Titre Car"/>
    <w:basedOn w:val="Policepardfaut"/>
    <w:link w:val="Titre"/>
    <w:uiPriority w:val="10"/>
    <w:qFormat/>
    <w:rsid w:val="00757A7F"/>
    <w:rPr>
      <w:rFonts w:asciiTheme="majorHAnsi" w:eastAsiaTheme="majorEastAsia" w:hAnsiTheme="majorHAnsi" w:cstheme="majorBidi"/>
      <w:color w:val="404040" w:themeColor="text1" w:themeTint="BF"/>
      <w:spacing w:val="-10"/>
      <w:sz w:val="56"/>
      <w:szCs w:val="56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757A7F"/>
  </w:style>
  <w:style w:type="character" w:customStyle="1" w:styleId="En-tteCar">
    <w:name w:val="En-tête Car"/>
    <w:basedOn w:val="Policepardfaut"/>
    <w:uiPriority w:val="99"/>
    <w:qFormat/>
    <w:rsid w:val="00B7233F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7233F"/>
    <w:rPr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itre">
    <w:name w:val="Title"/>
    <w:basedOn w:val="Normal"/>
    <w:next w:val="Corpsdetexte"/>
    <w:link w:val="TitreCar"/>
    <w:uiPriority w:val="10"/>
    <w:qFormat/>
    <w:rsid w:val="00757A7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sz w:val="56"/>
      <w:szCs w:val="5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Sous-titre">
    <w:name w:val="Subtitle"/>
    <w:basedOn w:val="Normal"/>
    <w:next w:val="Normal"/>
    <w:uiPriority w:val="11"/>
    <w:qFormat/>
    <w:rsid w:val="008275F5"/>
    <w:rPr>
      <w:color w:val="5A5A5A" w:themeColor="text1" w:themeTint="A5"/>
      <w:spacing w:val="15"/>
    </w:rPr>
  </w:style>
  <w:style w:type="paragraph" w:styleId="Sansinterligne">
    <w:name w:val="No Spacing"/>
    <w:link w:val="SansinterligneCar"/>
    <w:uiPriority w:val="1"/>
    <w:qFormat/>
    <w:rsid w:val="00757A7F"/>
    <w:rPr>
      <w:sz w:val="24"/>
    </w:rPr>
  </w:style>
  <w:style w:type="paragraph" w:styleId="En-tte">
    <w:name w:val="header"/>
    <w:basedOn w:val="Normal"/>
    <w:uiPriority w:val="99"/>
    <w:unhideWhenUsed/>
    <w:rsid w:val="00B7233F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7233F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C7ACB"/>
    <w:pPr>
      <w:ind w:left="720"/>
      <w:contextualSpacing/>
    </w:p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39"/>
    <w:rsid w:val="00EC7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388</Words>
  <Characters>2134</Characters>
  <Application>Microsoft Office Word</Application>
  <DocSecurity>0</DocSecurity>
  <Lines>17</Lines>
  <Paragraphs>5</Paragraphs>
  <ScaleCrop>false</ScaleCrop>
  <Company>EXIA.CESI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</dc:title>
  <dc:subject/>
  <dc:creator>Patricia HU, Alexandre TAVERNIER, Théo ROBINEAU, Philippe BURLET</dc:creator>
  <dc:description/>
  <cp:lastModifiedBy>Patricia Hu</cp:lastModifiedBy>
  <cp:revision>21</cp:revision>
  <dcterms:created xsi:type="dcterms:W3CDTF">2016-12-15T19:34:00Z</dcterms:created>
  <dcterms:modified xsi:type="dcterms:W3CDTF">2016-12-16T00:09:00Z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EXIA.CESI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