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FB43E">
      <w:pPr>
        <w:pStyle w:val="31"/>
        <w:jc w:val="center"/>
      </w:pPr>
      <w:r>
        <w:t>AI Code Helper 项目技术文档</w:t>
      </w:r>
    </w:p>
    <w:p w14:paraId="1C2C2810">
      <w:pPr>
        <w:jc w:val="center"/>
      </w:pPr>
      <w:r>
        <w:rPr>
          <w:color w:val="666666"/>
          <w:sz w:val="20"/>
        </w:rPr>
        <w:t>版本: 1.0.0</w:t>
      </w:r>
    </w:p>
    <w:p w14:paraId="4BB92304">
      <w:pPr>
        <w:jc w:val="center"/>
      </w:pPr>
      <w:r>
        <w:rPr>
          <w:color w:val="666666"/>
          <w:sz w:val="20"/>
        </w:rPr>
        <w:t>生成日期: 2026年1月</w:t>
      </w:r>
    </w:p>
    <w:p w14:paraId="008FFE6D">
      <w:pPr>
        <w:pStyle w:val="3"/>
      </w:pPr>
    </w:p>
    <w:p w14:paraId="012E84DE">
      <w:pPr>
        <w:pStyle w:val="14"/>
      </w:pPr>
      <w:r>
        <w:t>1. 项目概述</w:t>
      </w:r>
    </w:p>
    <w:p w14:paraId="6E1758DB">
      <w:pPr>
        <w:pStyle w:val="14"/>
      </w:pPr>
      <w:r>
        <w:t>2. 技术架构</w:t>
      </w:r>
      <w:bookmarkStart w:id="0" w:name="_GoBack"/>
      <w:bookmarkEnd w:id="0"/>
    </w:p>
    <w:p w14:paraId="296F45D1">
      <w:pPr>
        <w:pStyle w:val="14"/>
      </w:pPr>
      <w:r>
        <w:t>3. 后端模块详解</w:t>
      </w:r>
    </w:p>
    <w:p w14:paraId="4905D05B">
      <w:pPr>
        <w:pStyle w:val="14"/>
      </w:pPr>
      <w:r>
        <w:t>4. 前端模块详解</w:t>
      </w:r>
    </w:p>
    <w:p w14:paraId="46EF95F2">
      <w:pPr>
        <w:pStyle w:val="14"/>
      </w:pPr>
      <w:r>
        <w:t>5. API 接口说明</w:t>
      </w:r>
    </w:p>
    <w:p w14:paraId="67BFC29A">
      <w:pPr>
        <w:pStyle w:val="14"/>
      </w:pPr>
      <w:r>
        <w:t>6. 部署指南</w:t>
      </w:r>
    </w:p>
    <w:p w14:paraId="746201A7">
      <w:pPr>
        <w:pStyle w:val="14"/>
      </w:pPr>
      <w:r>
        <w:t>7. 附录</w:t>
      </w:r>
    </w:p>
    <w:p w14:paraId="700EA813"/>
    <w:p w14:paraId="7D8F443A">
      <w:pPr>
        <w:pStyle w:val="3"/>
      </w:pPr>
      <w:r>
        <w:t>1. 项目概述</w:t>
      </w:r>
    </w:p>
    <w:p w14:paraId="05D612C3">
      <w:r>
        <w:t>AI Code Helper 是一个基于大语言模型的智能编程助手系统。旨在帮助用户解答编程学习和求职面试相关的问题，并提供学习建议。系统采用前后端分离架构，支持多种AI模型接入。</w:t>
      </w:r>
    </w:p>
    <w:p w14:paraId="31E47EEF">
      <w:pPr>
        <w:pStyle w:val="4"/>
      </w:pPr>
      <w:r>
        <w:t>1.1 项目定位</w:t>
      </w:r>
    </w:p>
    <w:p w14:paraId="3BAF5981">
      <w:r>
        <w:t>本项目专注于四个核心方向：</w:t>
      </w:r>
    </w:p>
    <w:p w14:paraId="7945129B">
      <w:pPr>
        <w:pStyle w:val="16"/>
      </w:pPr>
      <w:r>
        <w:t>规划清晰的编程学习路线</w:t>
      </w:r>
    </w:p>
    <w:p w14:paraId="06A0DFCF">
      <w:pPr>
        <w:pStyle w:val="16"/>
      </w:pPr>
      <w:r>
        <w:t>提供项目学习建议</w:t>
      </w:r>
    </w:p>
    <w:p w14:paraId="28563110">
      <w:pPr>
        <w:pStyle w:val="16"/>
      </w:pPr>
      <w:r>
        <w:t>给出程序员求职全流程指南（简历优化、投递技巧）</w:t>
      </w:r>
    </w:p>
    <w:p w14:paraId="3413F7C1">
      <w:pPr>
        <w:pStyle w:val="16"/>
      </w:pPr>
      <w:r>
        <w:t>分享高频面试题和面试技巧</w:t>
      </w:r>
    </w:p>
    <w:p w14:paraId="57697855">
      <w:pPr>
        <w:pStyle w:val="4"/>
      </w:pPr>
      <w:r>
        <w:t>1.2 项目特点</w:t>
      </w:r>
    </w:p>
    <w:p w14:paraId="13276F03">
      <w:pPr>
        <w:pStyle w:val="14"/>
      </w:pPr>
      <w:r>
        <w:t>1.1 多模型支持：支持通义千问、DeepSeek、Minimax、Ollama、OpenAI、Claude等多种大语言模型</w:t>
      </w:r>
    </w:p>
    <w:p w14:paraId="379F6BE0">
      <w:pPr>
        <w:pStyle w:val="14"/>
      </w:pPr>
      <w:r>
        <w:t>1.2 流式输出：采用Server-Sent Events (SSE)技术实现实时流式对话</w:t>
      </w:r>
    </w:p>
    <w:p w14:paraId="62CCAEEF">
      <w:pPr>
        <w:pStyle w:val="14"/>
      </w:pPr>
      <w:r>
        <w:t>1.3 对话管理：支持对话历史管理、多会话切换</w:t>
      </w:r>
    </w:p>
    <w:p w14:paraId="02BC7406">
      <w:pPr>
        <w:pStyle w:val="14"/>
      </w:pPr>
      <w:r>
        <w:t>1.4 主题切换：支持亮色/暗色模式及多种主题颜色</w:t>
      </w:r>
    </w:p>
    <w:p w14:paraId="716B413C">
      <w:pPr>
        <w:pStyle w:val="14"/>
      </w:pPr>
      <w:r>
        <w:t>1.5 响应式设计：支持桌面端和移动端访问</w:t>
      </w:r>
    </w:p>
    <w:p w14:paraId="2E5DDB78"/>
    <w:p w14:paraId="07DC29E1">
      <w:pPr>
        <w:pStyle w:val="3"/>
      </w:pPr>
      <w:r>
        <w:t>2. 技术架构</w:t>
      </w:r>
    </w:p>
    <w:p w14:paraId="6D9ED100">
      <w:pPr>
        <w:pStyle w:val="4"/>
      </w:pPr>
      <w:r>
        <w:t>2.1 技术栈概览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CF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5FA1CF">
            <w:pPr>
              <w:spacing w:after="0" w:line="240" w:lineRule="auto"/>
            </w:pPr>
            <w:r>
              <w:rPr>
                <w:b/>
              </w:rPr>
              <w:t>分类</w:t>
            </w:r>
          </w:p>
        </w:tc>
        <w:tc>
          <w:tcPr>
            <w:tcW w:w="4320" w:type="dxa"/>
          </w:tcPr>
          <w:p w14:paraId="4881F5F7">
            <w:pPr>
              <w:spacing w:after="0" w:line="240" w:lineRule="auto"/>
            </w:pPr>
            <w:r>
              <w:rPr>
                <w:b/>
              </w:rPr>
              <w:t>技术栈</w:t>
            </w:r>
          </w:p>
        </w:tc>
      </w:tr>
      <w:tr w14:paraId="48D9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4CCC92">
            <w:pPr>
              <w:spacing w:after="0" w:line="240" w:lineRule="auto"/>
            </w:pPr>
            <w:r>
              <w:t>后端框架</w:t>
            </w:r>
          </w:p>
        </w:tc>
        <w:tc>
          <w:tcPr>
            <w:tcW w:w="4320" w:type="dxa"/>
          </w:tcPr>
          <w:p w14:paraId="2297DD97">
            <w:pPr>
              <w:spacing w:after="0" w:line="240" w:lineRule="auto"/>
            </w:pPr>
            <w:r>
              <w:t>Spring Boot 3.5.8 + Java 21</w:t>
            </w:r>
          </w:p>
        </w:tc>
      </w:tr>
      <w:tr w14:paraId="3A86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78C91A">
            <w:pPr>
              <w:spacing w:after="0" w:line="240" w:lineRule="auto"/>
            </w:pPr>
            <w:r>
              <w:t>AI 框架</w:t>
            </w:r>
          </w:p>
        </w:tc>
        <w:tc>
          <w:tcPr>
            <w:tcW w:w="4320" w:type="dxa"/>
          </w:tcPr>
          <w:p w14:paraId="34D8E535">
            <w:pPr>
              <w:spacing w:after="0" w:line="240" w:lineRule="auto"/>
            </w:pPr>
            <w:r>
              <w:t>LangChain4j 1.9.1 + AgentScope</w:t>
            </w:r>
          </w:p>
        </w:tc>
      </w:tr>
      <w:tr w14:paraId="76DA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8FF155">
            <w:pPr>
              <w:spacing w:after="0" w:line="240" w:lineRule="auto"/>
            </w:pPr>
            <w:r>
              <w:t>前端框架</w:t>
            </w:r>
          </w:p>
        </w:tc>
        <w:tc>
          <w:tcPr>
            <w:tcW w:w="4320" w:type="dxa"/>
          </w:tcPr>
          <w:p w14:paraId="41474FFF">
            <w:pPr>
              <w:spacing w:after="0" w:line="240" w:lineRule="auto"/>
            </w:pPr>
            <w:r>
              <w:t>Vue 3.3 + Vite 4.4</w:t>
            </w:r>
          </w:p>
        </w:tc>
      </w:tr>
      <w:tr w14:paraId="626B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B62FAD">
            <w:pPr>
              <w:spacing w:after="0" w:line="240" w:lineRule="auto"/>
            </w:pPr>
            <w:r>
              <w:t>数据库/缓存</w:t>
            </w:r>
          </w:p>
        </w:tc>
        <w:tc>
          <w:tcPr>
            <w:tcW w:w="4320" w:type="dxa"/>
          </w:tcPr>
          <w:p w14:paraId="758060D3">
            <w:pPr>
              <w:spacing w:after="0" w:line="240" w:lineRule="auto"/>
            </w:pPr>
            <w:r>
              <w:t>Redis (缓存 + 向量存储)</w:t>
            </w:r>
          </w:p>
        </w:tc>
      </w:tr>
      <w:tr w14:paraId="0676D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3B406">
            <w:pPr>
              <w:spacing w:after="0" w:line="240" w:lineRule="auto"/>
            </w:pPr>
            <w:r>
              <w:t>API 文档</w:t>
            </w:r>
          </w:p>
        </w:tc>
        <w:tc>
          <w:tcPr>
            <w:tcW w:w="4320" w:type="dxa"/>
          </w:tcPr>
          <w:p w14:paraId="5F179964">
            <w:pPr>
              <w:spacing w:after="0" w:line="240" w:lineRule="auto"/>
            </w:pPr>
            <w:r>
              <w:t>SpringDoc OpenAPI (Swagger UI)</w:t>
            </w:r>
          </w:p>
        </w:tc>
      </w:tr>
      <w:tr w14:paraId="2056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8078B8">
            <w:pPr>
              <w:spacing w:after="0" w:line="240" w:lineRule="auto"/>
            </w:pPr>
            <w:r>
              <w:t>实时通信</w:t>
            </w:r>
          </w:p>
        </w:tc>
        <w:tc>
          <w:tcPr>
            <w:tcW w:w="4320" w:type="dxa"/>
          </w:tcPr>
          <w:p w14:paraId="6485BCF4">
            <w:pPr>
              <w:spacing w:after="0" w:line="240" w:lineRule="auto"/>
            </w:pPr>
            <w:r>
              <w:t>Server-Sent Events (SSE)</w:t>
            </w:r>
          </w:p>
        </w:tc>
      </w:tr>
      <w:tr w14:paraId="7C1ED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B98750">
            <w:pPr>
              <w:spacing w:after="0" w:line="240" w:lineRule="auto"/>
            </w:pPr>
            <w:r>
              <w:t>构建工具</w:t>
            </w:r>
          </w:p>
        </w:tc>
        <w:tc>
          <w:tcPr>
            <w:tcW w:w="4320" w:type="dxa"/>
          </w:tcPr>
          <w:p w14:paraId="06131326">
            <w:pPr>
              <w:spacing w:after="0" w:line="240" w:lineRule="auto"/>
            </w:pPr>
            <w:r>
              <w:t>Maven + npm</w:t>
            </w:r>
          </w:p>
        </w:tc>
      </w:tr>
    </w:tbl>
    <w:p w14:paraId="2B21D274"/>
    <w:p w14:paraId="47CB21FB">
      <w:pPr>
        <w:pStyle w:val="3"/>
      </w:pPr>
      <w:r>
        <w:t>3. 后端模块详解</w:t>
      </w:r>
    </w:p>
    <w:p w14:paraId="25385885">
      <w:pPr>
        <w:pStyle w:val="4"/>
      </w:pPr>
      <w:r>
        <w:t>3.1 目录结构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34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98D2CB">
            <w:pPr>
              <w:spacing w:after="0" w:line="240" w:lineRule="auto"/>
            </w:pPr>
            <w:r>
              <w:rPr>
                <w:b/>
              </w:rPr>
              <w:t>目录/文件</w:t>
            </w:r>
          </w:p>
        </w:tc>
        <w:tc>
          <w:tcPr>
            <w:tcW w:w="4320" w:type="dxa"/>
          </w:tcPr>
          <w:p w14:paraId="5839CBB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2CAC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12DD23">
            <w:pPr>
              <w:spacing w:after="0" w:line="240" w:lineRule="auto"/>
            </w:pPr>
            <w:r>
              <w:t>config/</w:t>
            </w:r>
          </w:p>
        </w:tc>
        <w:tc>
          <w:tcPr>
            <w:tcW w:w="4320" w:type="dxa"/>
          </w:tcPr>
          <w:p w14:paraId="76105E3F">
            <w:pPr>
              <w:spacing w:after="0" w:line="240" w:lineRule="auto"/>
            </w:pPr>
            <w:r>
              <w:t>配置类：跨域配置、Redis配置、模型初始化配置</w:t>
            </w:r>
          </w:p>
        </w:tc>
      </w:tr>
      <w:tr w14:paraId="428D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F16DDC">
            <w:pPr>
              <w:spacing w:after="0" w:line="240" w:lineRule="auto"/>
            </w:pPr>
            <w:r>
              <w:t>controller/</w:t>
            </w:r>
          </w:p>
        </w:tc>
        <w:tc>
          <w:tcPr>
            <w:tcW w:w="4320" w:type="dxa"/>
          </w:tcPr>
          <w:p w14:paraId="5F9A38C3">
            <w:pPr>
              <w:spacing w:after="0" w:line="240" w:lineRule="auto"/>
            </w:pPr>
            <w:r>
              <w:t>控制器：AI对话API、城市数据API、Redis测试API</w:t>
            </w:r>
          </w:p>
        </w:tc>
      </w:tr>
      <w:tr w14:paraId="385A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8F2EB2">
            <w:pPr>
              <w:spacing w:after="0" w:line="240" w:lineRule="auto"/>
            </w:pPr>
            <w:r>
              <w:t>service/</w:t>
            </w:r>
          </w:p>
        </w:tc>
        <w:tc>
          <w:tcPr>
            <w:tcW w:w="4320" w:type="dxa"/>
          </w:tcPr>
          <w:p w14:paraId="66484887">
            <w:pPr>
              <w:spacing w:after="0" w:line="240" w:lineRule="auto"/>
            </w:pPr>
            <w:r>
              <w:t>服务层：AI对话服务、模型管理服务、工具服务</w:t>
            </w:r>
          </w:p>
        </w:tc>
      </w:tr>
      <w:tr w14:paraId="6FC1C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96A2DB">
            <w:pPr>
              <w:spacing w:after="0" w:line="240" w:lineRule="auto"/>
            </w:pPr>
            <w:r>
              <w:t>service/aiservice/</w:t>
            </w:r>
          </w:p>
        </w:tc>
        <w:tc>
          <w:tcPr>
            <w:tcW w:w="4320" w:type="dxa"/>
          </w:tcPr>
          <w:p w14:paraId="38F1B44C">
            <w:pPr>
              <w:spacing w:after="0" w:line="240" w:lineRule="auto"/>
            </w:pPr>
            <w:r>
              <w:t>AI服务实现：通义千问、DeepSeek、Minimax、Ollama具体实现</w:t>
            </w:r>
          </w:p>
        </w:tc>
      </w:tr>
      <w:tr w14:paraId="1A64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8E277A">
            <w:pPr>
              <w:spacing w:after="0" w:line="240" w:lineRule="auto"/>
            </w:pPr>
            <w:r>
              <w:t>factory/</w:t>
            </w:r>
          </w:p>
        </w:tc>
        <w:tc>
          <w:tcPr>
            <w:tcW w:w="4320" w:type="dxa"/>
          </w:tcPr>
          <w:p w14:paraId="76CD42C8">
            <w:pPr>
              <w:spacing w:after="0" w:line="240" w:lineRule="auto"/>
            </w:pPr>
            <w:r>
              <w:t>工厂类：各AI模型的工厂实现</w:t>
            </w:r>
          </w:p>
        </w:tc>
      </w:tr>
      <w:tr w14:paraId="2756F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670E05">
            <w:pPr>
              <w:spacing w:after="0" w:line="240" w:lineRule="auto"/>
            </w:pPr>
            <w:r>
              <w:t>init/</w:t>
            </w:r>
          </w:p>
        </w:tc>
        <w:tc>
          <w:tcPr>
            <w:tcW w:w="4320" w:type="dxa"/>
          </w:tcPr>
          <w:p w14:paraId="6AD5D8BA">
            <w:pPr>
              <w:spacing w:after="0" w:line="240" w:lineRule="auto"/>
            </w:pPr>
            <w:r>
              <w:t>初始化配置：各AI模型的Bean初始化配置</w:t>
            </w:r>
          </w:p>
        </w:tc>
      </w:tr>
      <w:tr w14:paraId="587D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671EB0">
            <w:pPr>
              <w:spacing w:after="0" w:line="240" w:lineRule="auto"/>
            </w:pPr>
            <w:r>
              <w:t>manager/</w:t>
            </w:r>
          </w:p>
        </w:tc>
        <w:tc>
          <w:tcPr>
            <w:tcW w:w="4320" w:type="dxa"/>
          </w:tcPr>
          <w:p w14:paraId="56AEB2A7">
            <w:pPr>
              <w:spacing w:after="0" w:line="240" w:lineRule="auto"/>
            </w:pPr>
            <w:r>
              <w:t>管理器：McpServer管理、流停止管理</w:t>
            </w:r>
          </w:p>
        </w:tc>
      </w:tr>
      <w:tr w14:paraId="5F91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068A9E">
            <w:pPr>
              <w:spacing w:after="0" w:line="240" w:lineRule="auto"/>
            </w:pPr>
            <w:r>
              <w:t>rag/</w:t>
            </w:r>
          </w:p>
        </w:tc>
        <w:tc>
          <w:tcPr>
            <w:tcW w:w="4320" w:type="dxa"/>
          </w:tcPr>
          <w:p w14:paraId="0C6C36CB">
            <w:pPr>
              <w:spacing w:after="0" w:line="240" w:lineRule="auto"/>
            </w:pPr>
            <w:r>
              <w:t>RAG模块：向量检索、嵌入存储管理</w:t>
            </w:r>
          </w:p>
        </w:tc>
      </w:tr>
      <w:tr w14:paraId="4F81A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FBCDAF">
            <w:pPr>
              <w:spacing w:after="0" w:line="240" w:lineRule="auto"/>
            </w:pPr>
            <w:r>
              <w:t>tools/</w:t>
            </w:r>
          </w:p>
        </w:tc>
        <w:tc>
          <w:tcPr>
            <w:tcW w:w="4320" w:type="dxa"/>
          </w:tcPr>
          <w:p w14:paraId="17D87E70">
            <w:pPr>
              <w:spacing w:after="0" w:line="240" w:lineRule="auto"/>
            </w:pPr>
            <w:r>
              <w:t>工具类：天气查询、邮件发送、面试题库、城市数据</w:t>
            </w:r>
          </w:p>
        </w:tc>
      </w:tr>
    </w:tbl>
    <w:p w14:paraId="78CBF548">
      <w:pPr>
        <w:pStyle w:val="4"/>
      </w:pPr>
      <w:r>
        <w:t>3.2 支持的AI模型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BD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D78E90A">
            <w:pPr>
              <w:spacing w:after="0" w:line="240" w:lineRule="auto"/>
            </w:pPr>
            <w:r>
              <w:rPr>
                <w:b/>
              </w:rPr>
              <w:t>模型</w:t>
            </w:r>
          </w:p>
        </w:tc>
        <w:tc>
          <w:tcPr>
            <w:tcW w:w="2880" w:type="dxa"/>
          </w:tcPr>
          <w:p w14:paraId="145FC6C0">
            <w:pPr>
              <w:spacing w:after="0" w:line="240" w:lineRule="auto"/>
            </w:pPr>
            <w:r>
              <w:rPr>
                <w:b/>
              </w:rPr>
              <w:t>代码</w:t>
            </w:r>
          </w:p>
        </w:tc>
        <w:tc>
          <w:tcPr>
            <w:tcW w:w="2880" w:type="dxa"/>
          </w:tcPr>
          <w:p w14:paraId="1846C5C5">
            <w:pPr>
              <w:spacing w:after="0" w:line="240" w:lineRule="auto"/>
            </w:pPr>
            <w:r>
              <w:rPr>
                <w:b/>
              </w:rPr>
              <w:t>描述</w:t>
            </w:r>
          </w:p>
        </w:tc>
      </w:tr>
      <w:tr w14:paraId="27944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14AEA4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2880" w:type="dxa"/>
          </w:tcPr>
          <w:p w14:paraId="2A5DD97C">
            <w:pPr>
              <w:spacing w:after="0" w:line="240" w:lineRule="auto"/>
            </w:pPr>
            <w:r>
              <w:t>qwen</w:t>
            </w:r>
          </w:p>
        </w:tc>
        <w:tc>
          <w:tcPr>
            <w:tcW w:w="2880" w:type="dxa"/>
          </w:tcPr>
          <w:p w14:paraId="453890B7">
            <w:pPr>
              <w:spacing w:after="0" w:line="240" w:lineRule="auto"/>
            </w:pPr>
            <w:r>
              <w:t>阿里云通义千问大语言模型</w:t>
            </w:r>
          </w:p>
        </w:tc>
      </w:tr>
      <w:tr w14:paraId="35A76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64BC4">
            <w:pPr>
              <w:spacing w:after="0" w:line="240" w:lineRule="auto"/>
            </w:pPr>
            <w:r>
              <w:t>DeepSeek</w:t>
            </w:r>
          </w:p>
        </w:tc>
        <w:tc>
          <w:tcPr>
            <w:tcW w:w="2880" w:type="dxa"/>
          </w:tcPr>
          <w:p w14:paraId="48488A33">
            <w:pPr>
              <w:spacing w:after="0" w:line="240" w:lineRule="auto"/>
            </w:pPr>
            <w:r>
              <w:t>deepseek</w:t>
            </w:r>
          </w:p>
        </w:tc>
        <w:tc>
          <w:tcPr>
            <w:tcW w:w="2880" w:type="dxa"/>
          </w:tcPr>
          <w:p w14:paraId="5C8BF38F">
            <w:pPr>
              <w:spacing w:after="0" w:line="240" w:lineRule="auto"/>
            </w:pPr>
            <w:r>
              <w:t>DeepSeek V3 大语言模型</w:t>
            </w:r>
          </w:p>
        </w:tc>
      </w:tr>
      <w:tr w14:paraId="1702C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567DC8">
            <w:pPr>
              <w:spacing w:after="0" w:line="240" w:lineRule="auto"/>
            </w:pPr>
            <w:r>
              <w:t>Minimax</w:t>
            </w:r>
          </w:p>
        </w:tc>
        <w:tc>
          <w:tcPr>
            <w:tcW w:w="2880" w:type="dxa"/>
          </w:tcPr>
          <w:p w14:paraId="3AA5A4FF">
            <w:pPr>
              <w:spacing w:after="0" w:line="240" w:lineRule="auto"/>
            </w:pPr>
            <w:r>
              <w:t>minimax</w:t>
            </w:r>
          </w:p>
        </w:tc>
        <w:tc>
          <w:tcPr>
            <w:tcW w:w="2880" w:type="dxa"/>
          </w:tcPr>
          <w:p w14:paraId="569424A9">
            <w:pPr>
              <w:spacing w:after="0" w:line="240" w:lineRule="auto"/>
            </w:pPr>
            <w:r>
              <w:t>Minimax 海螺AI模型</w:t>
            </w:r>
          </w:p>
        </w:tc>
      </w:tr>
      <w:tr w14:paraId="116F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0F80B1">
            <w:pPr>
              <w:spacing w:after="0" w:line="240" w:lineRule="auto"/>
            </w:pPr>
            <w:r>
              <w:t>Ollama</w:t>
            </w:r>
          </w:p>
        </w:tc>
        <w:tc>
          <w:tcPr>
            <w:tcW w:w="2880" w:type="dxa"/>
          </w:tcPr>
          <w:p w14:paraId="0B90C0E1">
            <w:pPr>
              <w:spacing w:after="0" w:line="240" w:lineRule="auto"/>
            </w:pPr>
            <w:r>
              <w:t>ollama</w:t>
            </w:r>
          </w:p>
        </w:tc>
        <w:tc>
          <w:tcPr>
            <w:tcW w:w="2880" w:type="dxa"/>
          </w:tcPr>
          <w:p w14:paraId="7AE5CA86">
            <w:pPr>
              <w:spacing w:after="0" w:line="240" w:lineRule="auto"/>
            </w:pPr>
            <w:r>
              <w:t>本地Ollama DeepSeek模型</w:t>
            </w:r>
          </w:p>
        </w:tc>
      </w:tr>
      <w:tr w14:paraId="5CC4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27A62">
            <w:pPr>
              <w:spacing w:after="0" w:line="240" w:lineRule="auto"/>
            </w:pPr>
            <w:r>
              <w:t>OpenAI</w:t>
            </w:r>
          </w:p>
        </w:tc>
        <w:tc>
          <w:tcPr>
            <w:tcW w:w="2880" w:type="dxa"/>
          </w:tcPr>
          <w:p w14:paraId="467C2197">
            <w:pPr>
              <w:spacing w:after="0" w:line="240" w:lineRule="auto"/>
            </w:pPr>
            <w:r>
              <w:t>openai</w:t>
            </w:r>
          </w:p>
        </w:tc>
        <w:tc>
          <w:tcPr>
            <w:tcW w:w="2880" w:type="dxa"/>
          </w:tcPr>
          <w:p w14:paraId="6FE4CE0F">
            <w:pPr>
              <w:spacing w:after="0" w:line="240" w:lineRule="auto"/>
            </w:pPr>
            <w:r>
              <w:t>OpenAI GPT系列模型</w:t>
            </w:r>
          </w:p>
        </w:tc>
      </w:tr>
      <w:tr w14:paraId="5DC7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EA5DE1">
            <w:pPr>
              <w:spacing w:after="0" w:line="240" w:lineRule="auto"/>
            </w:pPr>
            <w:r>
              <w:t>Claude</w:t>
            </w:r>
          </w:p>
        </w:tc>
        <w:tc>
          <w:tcPr>
            <w:tcW w:w="2880" w:type="dxa"/>
          </w:tcPr>
          <w:p w14:paraId="26878A90">
            <w:pPr>
              <w:spacing w:after="0" w:line="240" w:lineRule="auto"/>
            </w:pPr>
            <w:r>
              <w:t>claude</w:t>
            </w:r>
          </w:p>
        </w:tc>
        <w:tc>
          <w:tcPr>
            <w:tcW w:w="2880" w:type="dxa"/>
          </w:tcPr>
          <w:p w14:paraId="70479D5E">
            <w:pPr>
              <w:spacing w:after="0" w:line="240" w:lineRule="auto"/>
            </w:pPr>
            <w:r>
              <w:t>Anthropic Claude模型</w:t>
            </w:r>
          </w:p>
        </w:tc>
      </w:tr>
      <w:tr w14:paraId="5654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06D9E1">
            <w:pPr>
              <w:spacing w:after="0" w:line="240" w:lineRule="auto"/>
            </w:pPr>
            <w:r>
              <w:t>未知模型</w:t>
            </w:r>
          </w:p>
        </w:tc>
        <w:tc>
          <w:tcPr>
            <w:tcW w:w="2880" w:type="dxa"/>
          </w:tcPr>
          <w:p w14:paraId="3515BB84">
            <w:pPr>
              <w:spacing w:after="0" w:line="240" w:lineRule="auto"/>
            </w:pPr>
            <w:r>
              <w:t>unknown</w:t>
            </w:r>
          </w:p>
        </w:tc>
        <w:tc>
          <w:tcPr>
            <w:tcW w:w="2880" w:type="dxa"/>
          </w:tcPr>
          <w:p w14:paraId="5C1C9EFE">
            <w:pPr>
              <w:spacing w:after="0" w:line="240" w:lineRule="auto"/>
            </w:pPr>
            <w:r>
              <w:t>未知模型类型</w:t>
            </w:r>
          </w:p>
        </w:tc>
      </w:tr>
    </w:tbl>
    <w:p w14:paraId="3EFECBB5"/>
    <w:p w14:paraId="50182383">
      <w:pPr>
        <w:pStyle w:val="3"/>
      </w:pPr>
      <w:r>
        <w:t>4. 前端模块详解</w:t>
      </w:r>
    </w:p>
    <w:p w14:paraId="7B7AD159">
      <w:pPr>
        <w:pStyle w:val="4"/>
      </w:pPr>
      <w:r>
        <w:t>4.1 前端技术栈</w:t>
      </w:r>
    </w:p>
    <w:p w14:paraId="144E5629">
      <w:pPr>
        <w:pStyle w:val="16"/>
      </w:pPr>
      <w:r>
        <w:t>Vue 3.3 - 渐进式JavaScript框架</w:t>
      </w:r>
    </w:p>
    <w:p w14:paraId="2091786A">
      <w:pPr>
        <w:pStyle w:val="16"/>
      </w:pPr>
      <w:r>
        <w:t>Vite 4.4 - 下一代前端构建工具</w:t>
      </w:r>
    </w:p>
    <w:p w14:paraId="6CE0396C">
      <w:pPr>
        <w:pStyle w:val="16"/>
      </w:pPr>
      <w:r>
        <w:t>Axios 1.5 - HTTP客户端库</w:t>
      </w:r>
    </w:p>
    <w:p w14:paraId="48519F6B">
      <w:pPr>
        <w:pStyle w:val="16"/>
      </w:pPr>
      <w:r>
        <w:t>Marked 16.0 - Markdown解析器</w:t>
      </w:r>
    </w:p>
    <w:p w14:paraId="54D328D2">
      <w:pPr>
        <w:pStyle w:val="16"/>
      </w:pPr>
      <w:r>
        <w:t>Highlight.js 11.11 - 代码高亮库</w:t>
      </w:r>
    </w:p>
    <w:p w14:paraId="2C713842">
      <w:pPr>
        <w:pStyle w:val="4"/>
      </w:pPr>
      <w:r>
        <w:t>4.2 功能特性</w:t>
      </w:r>
    </w:p>
    <w:p w14:paraId="206BED03">
      <w:pPr>
        <w:pStyle w:val="5"/>
      </w:pPr>
      <w:r>
        <w:t>4.2.1 对话管理</w:t>
      </w:r>
    </w:p>
    <w:p w14:paraId="2B6004C7">
      <w:pPr>
        <w:pStyle w:val="14"/>
      </w:pPr>
      <w:r>
        <w:t>1.1 对话历史存储：使用localStorage持久化保存对话历史</w:t>
      </w:r>
    </w:p>
    <w:p w14:paraId="762BABBF">
      <w:pPr>
        <w:pStyle w:val="14"/>
      </w:pPr>
      <w:r>
        <w:t>1.2 多会话支持：可同时管理多个对话会话</w:t>
      </w:r>
    </w:p>
    <w:p w14:paraId="342AE705">
      <w:pPr>
        <w:pStyle w:val="14"/>
      </w:pPr>
      <w:r>
        <w:t>1.3 对话切换：点击侧边栏快速切换不同对话</w:t>
      </w:r>
    </w:p>
    <w:p w14:paraId="75DDB063">
      <w:pPr>
        <w:pStyle w:val="5"/>
      </w:pPr>
      <w:r>
        <w:t>4.2.2 主题系统</w:t>
      </w:r>
    </w:p>
    <w:p w14:paraId="56881894">
      <w:pPr>
        <w:pStyle w:val="14"/>
      </w:pPr>
      <w:r>
        <w:t>1.1 亮色/暗色模式一键切换</w:t>
      </w:r>
    </w:p>
    <w:p w14:paraId="1ED1BA86">
      <w:pPr>
        <w:pStyle w:val="14"/>
      </w:pPr>
      <w:r>
        <w:t>1.2 5种主题颜色：蓝色、紫色、绿色、橙色、粉色</w:t>
      </w:r>
    </w:p>
    <w:p w14:paraId="09D5508C">
      <w:pPr>
        <w:pStyle w:val="14"/>
      </w:pPr>
      <w:r>
        <w:t>1.3 主题偏好自动保存至localStorage</w:t>
      </w:r>
    </w:p>
    <w:p w14:paraId="4A4D5044">
      <w:pPr>
        <w:pStyle w:val="5"/>
      </w:pPr>
      <w:r>
        <w:t>4.2.3 SSE实时通信</w:t>
      </w:r>
    </w:p>
    <w:p w14:paraId="7C6F217E">
      <w:pPr>
        <w:pStyle w:val="14"/>
      </w:pPr>
      <w:r>
        <w:t>1.1 Server-Sent Events实现流式输出，实时显示AI回复</w:t>
      </w:r>
    </w:p>
    <w:p w14:paraId="3AC27842">
      <w:pPr>
        <w:pStyle w:val="14"/>
      </w:pPr>
      <w:r>
        <w:t>1.2 心跳机制：每30秒发送心跳保持连接活跃</w:t>
      </w:r>
    </w:p>
    <w:p w14:paraId="7B979EF2">
      <w:pPr>
        <w:pStyle w:val="14"/>
      </w:pPr>
      <w:r>
        <w:t>1.3 自动重连：连接断开时自动尝试重新连接（最多5次）</w:t>
      </w:r>
    </w:p>
    <w:p w14:paraId="1F202E51">
      <w:pPr>
        <w:pStyle w:val="14"/>
      </w:pPr>
      <w:r>
        <w:t>1.4 停止输出：支持手动中断AI输出</w:t>
      </w:r>
    </w:p>
    <w:p w14:paraId="32450418">
      <w:r>
        <w:br w:type="page"/>
      </w:r>
    </w:p>
    <w:p w14:paraId="3AB83CB3">
      <w:pPr>
        <w:pStyle w:val="3"/>
      </w:pPr>
      <w:r>
        <w:t>5. API 接口说明</w:t>
      </w:r>
    </w:p>
    <w:p w14:paraId="7B55C56C">
      <w:pPr>
        <w:pStyle w:val="4"/>
      </w:pPr>
      <w:r>
        <w:t>5.1 API概览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6A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0A813C">
            <w:pPr>
              <w:spacing w:after="0" w:line="240" w:lineRule="auto"/>
            </w:pPr>
            <w:r>
              <w:rPr>
                <w:b/>
              </w:rPr>
              <w:t>接口</w:t>
            </w:r>
          </w:p>
        </w:tc>
        <w:tc>
          <w:tcPr>
            <w:tcW w:w="2880" w:type="dxa"/>
          </w:tcPr>
          <w:p w14:paraId="5233AF8F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1088B49A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BC1C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A07924">
            <w:pPr>
              <w:spacing w:after="0" w:line="240" w:lineRule="auto"/>
            </w:pPr>
            <w:r>
              <w:t>/ai/chatsFlux</w:t>
            </w:r>
          </w:p>
        </w:tc>
        <w:tc>
          <w:tcPr>
            <w:tcW w:w="2880" w:type="dxa"/>
          </w:tcPr>
          <w:p w14:paraId="38224FDD">
            <w:pPr>
              <w:spacing w:after="0" w:line="240" w:lineRule="auto"/>
            </w:pPr>
            <w:r>
              <w:t>GET (SSE)</w:t>
            </w:r>
          </w:p>
        </w:tc>
        <w:tc>
          <w:tcPr>
            <w:tcW w:w="2880" w:type="dxa"/>
          </w:tcPr>
          <w:p w14:paraId="24F2A224">
            <w:pPr>
              <w:spacing w:after="0" w:line="240" w:lineRule="auto"/>
            </w:pPr>
            <w:r>
              <w:t>流式AI对话，返回Server-Sent Events</w:t>
            </w:r>
          </w:p>
        </w:tc>
      </w:tr>
      <w:tr w14:paraId="6F1A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D43365">
            <w:pPr>
              <w:spacing w:after="0" w:line="240" w:lineRule="auto"/>
            </w:pPr>
            <w:r>
              <w:t>/ai/stopStream</w:t>
            </w:r>
          </w:p>
        </w:tc>
        <w:tc>
          <w:tcPr>
            <w:tcW w:w="2880" w:type="dxa"/>
          </w:tcPr>
          <w:p w14:paraId="26ADD78E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43F0080E">
            <w:pPr>
              <w:spacing w:after="0" w:line="240" w:lineRule="auto"/>
            </w:pPr>
            <w:r>
              <w:t>停止指定对话的AI输出流</w:t>
            </w:r>
          </w:p>
        </w:tc>
      </w:tr>
      <w:tr w14:paraId="28ED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3FD732">
            <w:pPr>
              <w:spacing w:after="0" w:line="240" w:lineRule="auto"/>
            </w:pPr>
            <w:r>
              <w:t>/ai/models</w:t>
            </w:r>
          </w:p>
        </w:tc>
        <w:tc>
          <w:tcPr>
            <w:tcW w:w="2880" w:type="dxa"/>
          </w:tcPr>
          <w:p w14:paraId="72EAE586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0B4F7AC6">
            <w:pPr>
              <w:spacing w:after="0" w:line="240" w:lineRule="auto"/>
            </w:pPr>
            <w:r>
              <w:t>获取支持的AI模型列表</w:t>
            </w:r>
          </w:p>
        </w:tc>
      </w:tr>
      <w:tr w14:paraId="3F36F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9C5292">
            <w:pPr>
              <w:spacing w:after="0" w:line="240" w:lineRule="auto"/>
            </w:pPr>
            <w:r>
              <w:t>/ai/cities</w:t>
            </w:r>
          </w:p>
        </w:tc>
        <w:tc>
          <w:tcPr>
            <w:tcW w:w="2880" w:type="dxa"/>
          </w:tcPr>
          <w:p w14:paraId="0542E9FA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63654CE7">
            <w:pPr>
              <w:spacing w:after="0" w:line="240" w:lineRule="auto"/>
            </w:pPr>
            <w:r>
              <w:t>获取城市数据列表</w:t>
            </w:r>
          </w:p>
        </w:tc>
      </w:tr>
    </w:tbl>
    <w:p w14:paraId="032DC2AF">
      <w:pPr>
        <w:pStyle w:val="4"/>
      </w:pPr>
      <w:r>
        <w:t>5.2 Swagger API文档</w:t>
      </w:r>
    </w:p>
    <w:p w14:paraId="6586D085">
      <w:r>
        <w:t>项目集成了 SpringDoc OpenAPI，可通过以下地址访问API文档：</w:t>
      </w:r>
    </w:p>
    <w:p w14:paraId="405C568D">
      <w:r>
        <w:t>http://localhost:8081/swagger-ui.html</w:t>
      </w:r>
    </w:p>
    <w:p w14:paraId="4E4AE2C1"/>
    <w:p w14:paraId="2E719295">
      <w:pPr>
        <w:pStyle w:val="3"/>
      </w:pPr>
      <w:r>
        <w:t>6. 部署指南</w:t>
      </w:r>
    </w:p>
    <w:p w14:paraId="48E3F2CB">
      <w:pPr>
        <w:pStyle w:val="4"/>
      </w:pPr>
      <w:r>
        <w:t>6.1 环境要求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99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035A2D">
            <w:pPr>
              <w:spacing w:after="0" w:line="240" w:lineRule="auto"/>
            </w:pPr>
            <w:r>
              <w:rPr>
                <w:b/>
              </w:rPr>
              <w:t>依赖项</w:t>
            </w:r>
          </w:p>
        </w:tc>
        <w:tc>
          <w:tcPr>
            <w:tcW w:w="4320" w:type="dxa"/>
          </w:tcPr>
          <w:p w14:paraId="389DBC6D">
            <w:pPr>
              <w:spacing w:after="0" w:line="240" w:lineRule="auto"/>
            </w:pPr>
            <w:r>
              <w:rPr>
                <w:b/>
              </w:rPr>
              <w:t>版本要求</w:t>
            </w:r>
          </w:p>
        </w:tc>
      </w:tr>
      <w:tr w14:paraId="5E70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961F01">
            <w:pPr>
              <w:spacing w:after="0" w:line="240" w:lineRule="auto"/>
            </w:pPr>
            <w:r>
              <w:t>Java</w:t>
            </w:r>
          </w:p>
        </w:tc>
        <w:tc>
          <w:tcPr>
            <w:tcW w:w="4320" w:type="dxa"/>
          </w:tcPr>
          <w:p w14:paraId="10317A77">
            <w:pPr>
              <w:spacing w:after="0" w:line="240" w:lineRule="auto"/>
            </w:pPr>
            <w:r>
              <w:t>JDK 21+</w:t>
            </w:r>
          </w:p>
        </w:tc>
      </w:tr>
      <w:tr w14:paraId="0F83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935CA4">
            <w:pPr>
              <w:spacing w:after="0" w:line="240" w:lineRule="auto"/>
            </w:pPr>
            <w:r>
              <w:t>Maven</w:t>
            </w:r>
          </w:p>
        </w:tc>
        <w:tc>
          <w:tcPr>
            <w:tcW w:w="4320" w:type="dxa"/>
          </w:tcPr>
          <w:p w14:paraId="6FB151B8">
            <w:pPr>
              <w:spacing w:after="0" w:line="240" w:lineRule="auto"/>
            </w:pPr>
            <w:r>
              <w:t>Maven 3.6+</w:t>
            </w:r>
          </w:p>
        </w:tc>
      </w:tr>
      <w:tr w14:paraId="1E7E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4165CA">
            <w:pPr>
              <w:spacing w:after="0" w:line="240" w:lineRule="auto"/>
            </w:pPr>
            <w:r>
              <w:t>Node.js</w:t>
            </w:r>
          </w:p>
        </w:tc>
        <w:tc>
          <w:tcPr>
            <w:tcW w:w="4320" w:type="dxa"/>
          </w:tcPr>
          <w:p w14:paraId="7A79F8E4">
            <w:pPr>
              <w:spacing w:after="0" w:line="240" w:lineRule="auto"/>
            </w:pPr>
            <w:r>
              <w:t>Node.js 18+</w:t>
            </w:r>
          </w:p>
        </w:tc>
      </w:tr>
      <w:tr w14:paraId="05BF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DE223E">
            <w:pPr>
              <w:spacing w:after="0" w:line="240" w:lineRule="auto"/>
            </w:pPr>
            <w:r>
              <w:t>Redis</w:t>
            </w:r>
          </w:p>
        </w:tc>
        <w:tc>
          <w:tcPr>
            <w:tcW w:w="4320" w:type="dxa"/>
          </w:tcPr>
          <w:p w14:paraId="1D12D01D">
            <w:pPr>
              <w:spacing w:after="0" w:line="240" w:lineRule="auto"/>
            </w:pPr>
            <w:r>
              <w:t>Redis 6.0+</w:t>
            </w:r>
          </w:p>
        </w:tc>
      </w:tr>
      <w:tr w14:paraId="7336C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70B4ED">
            <w:pPr>
              <w:spacing w:after="0" w:line="240" w:lineRule="auto"/>
            </w:pPr>
            <w:r>
              <w:t>npm</w:t>
            </w:r>
          </w:p>
        </w:tc>
        <w:tc>
          <w:tcPr>
            <w:tcW w:w="4320" w:type="dxa"/>
          </w:tcPr>
          <w:p w14:paraId="382D6A83">
            <w:pPr>
              <w:spacing w:after="0" w:line="240" w:lineRule="auto"/>
            </w:pPr>
            <w:r>
              <w:t>npm 9+</w:t>
            </w:r>
          </w:p>
        </w:tc>
      </w:tr>
    </w:tbl>
    <w:p w14:paraId="70586E6D">
      <w:pPr>
        <w:pStyle w:val="4"/>
      </w:pPr>
      <w:r>
        <w:t>6.2 后端部署</w:t>
      </w:r>
    </w:p>
    <w:p w14:paraId="081F8050">
      <w:pPr>
        <w:pStyle w:val="5"/>
      </w:pPr>
      <w:r>
        <w:t>6.2.1 构建与运行</w:t>
      </w:r>
    </w:p>
    <w:p w14:paraId="16D85426">
      <w:r>
        <w:t>cd ai-code-helper</w:t>
      </w:r>
    </w:p>
    <w:p w14:paraId="7146F418">
      <w:r>
        <w:t>./mvnw clean package -DskipTests</w:t>
      </w:r>
    </w:p>
    <w:p w14:paraId="5E72A3A0">
      <w:r>
        <w:t>java -jar target/ai-code-helper-0.0.1-SNAPSHOT.jar</w:t>
      </w:r>
    </w:p>
    <w:p w14:paraId="00C4FD69">
      <w:pPr>
        <w:pStyle w:val="4"/>
      </w:pPr>
      <w:r>
        <w:t>6.3 前端部署</w:t>
      </w:r>
    </w:p>
    <w:p w14:paraId="65F76B29">
      <w:pPr>
        <w:pStyle w:val="5"/>
      </w:pPr>
      <w:r>
        <w:t>6.3.1 修改API地址</w:t>
      </w:r>
    </w:p>
    <w:p w14:paraId="1A301A40">
      <w:r>
        <w:t>编辑 ai-code-helper-vue/src/api/chatApi.js</w:t>
      </w:r>
    </w:p>
    <w:p w14:paraId="3529A2C3">
      <w:r>
        <w:t>const API_BASE_URL = "http://your-server:8081/api"</w:t>
      </w:r>
    </w:p>
    <w:p w14:paraId="75221588">
      <w:pPr>
        <w:pStyle w:val="5"/>
      </w:pPr>
      <w:r>
        <w:t>6.3.2 构建与运行</w:t>
      </w:r>
    </w:p>
    <w:p w14:paraId="78B0A6B5">
      <w:r>
        <w:t>cd ai-code-helper-vue</w:t>
      </w:r>
    </w:p>
    <w:p w14:paraId="72A8CD18">
      <w:r>
        <w:t>npm install</w:t>
      </w:r>
    </w:p>
    <w:p w14:paraId="34B77E67">
      <w:r>
        <w:t>npm run dev   # 开发模式</w:t>
      </w:r>
    </w:p>
    <w:p w14:paraId="655BD13D">
      <w:r>
        <w:t>npm run build # 生产构建，构建产物在 dist 目录</w:t>
      </w:r>
    </w:p>
    <w:p w14:paraId="5B4DC0DF"/>
    <w:p w14:paraId="0DA61889">
      <w:pPr>
        <w:pStyle w:val="3"/>
      </w:pPr>
      <w:r>
        <w:t>附录</w:t>
      </w:r>
    </w:p>
    <w:p w14:paraId="6682ADEB">
      <w:pPr>
        <w:pStyle w:val="4"/>
      </w:pPr>
      <w:r>
        <w:t>A. 支持的模型配置</w:t>
      </w:r>
    </w:p>
    <w:p w14:paraId="16099CFE">
      <w:r>
        <w:t>系统支持的AI模型需要在配置文件中配置相应的API Key：</w:t>
      </w:r>
    </w:p>
    <w:p w14:paraId="214C1CBF">
      <w:pPr>
        <w:pStyle w:val="16"/>
      </w:pPr>
      <w:r>
        <w:t>通义千问 (QWEN)：阿里云DashScope API</w:t>
      </w:r>
    </w:p>
    <w:p w14:paraId="30960E5D">
      <w:pPr>
        <w:pStyle w:val="16"/>
      </w:pPr>
      <w:r>
        <w:t>DeepSeek：DeepSeek API</w:t>
      </w:r>
    </w:p>
    <w:p w14:paraId="77BE5ABC">
      <w:pPr>
        <w:pStyle w:val="16"/>
      </w:pPr>
      <w:r>
        <w:t>Minimax：Minimax API</w:t>
      </w:r>
    </w:p>
    <w:p w14:paraId="0F6983E0">
      <w:pPr>
        <w:pStyle w:val="16"/>
      </w:pPr>
      <w:r>
        <w:t>Ollama：本地部署的Ollama服务</w:t>
      </w:r>
    </w:p>
    <w:p w14:paraId="7DE55423">
      <w:pPr>
        <w:pStyle w:val="16"/>
      </w:pPr>
      <w:r>
        <w:t>OpenAI：OpenAI API</w:t>
      </w:r>
    </w:p>
    <w:p w14:paraId="33DFA497">
      <w:pPr>
        <w:pStyle w:val="16"/>
      </w:pPr>
      <w:r>
        <w:t>Claude：Anthropic API</w:t>
      </w:r>
    </w:p>
    <w:p w14:paraId="0A615AD4">
      <w:pPr>
        <w:pStyle w:val="4"/>
      </w:pPr>
      <w:r>
        <w:t>B. 常见问题</w:t>
      </w:r>
    </w:p>
    <w:p w14:paraId="6E4724CC">
      <w:pPr>
        <w:pStyle w:val="5"/>
      </w:pPr>
      <w:r>
        <w:t>B.1 连接超时问题</w:t>
      </w:r>
    </w:p>
    <w:p w14:paraId="19A12056">
      <w:r>
        <w:t>SSE连接默认10分钟超时，前端每8分钟发送心跳保持连接活跃。如果频繁超时，请检查网络连接或API服务商的状态。</w:t>
      </w:r>
    </w:p>
    <w:p w14:paraId="071ED5DE">
      <w:pPr>
        <w:pStyle w:val="5"/>
      </w:pPr>
      <w:r>
        <w:t>B.2 模型切换无响应</w:t>
      </w:r>
    </w:p>
    <w:p w14:paraId="13B0D285">
      <w:r>
        <w:t>请检查对应模型的API Key是否有效，以及账户余额是否充足。</w:t>
      </w:r>
    </w:p>
    <w:p w14:paraId="206F5225">
      <w:pPr>
        <w:pStyle w:val="5"/>
      </w:pPr>
      <w:r>
        <w:t>B.3 Redis连接失败</w:t>
      </w:r>
    </w:p>
    <w:p w14:paraId="28C218B7">
      <w:r>
        <w:t>请确保Redis服务已启动，并检查application配置中的Redis连接信息是否正确。</w:t>
      </w:r>
    </w:p>
    <w:p w14:paraId="6D827881">
      <w:pPr>
        <w:jc w:val="center"/>
      </w:pPr>
      <w:r>
        <w:rPr>
          <w:color w:val="666666"/>
          <w:sz w:val="20"/>
        </w:rPr>
        <w:t>--- 文档结束 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DE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514</Words>
  <Characters>795</Characters>
  <Lines>0</Lines>
  <Paragraphs>0</Paragraphs>
  <TotalTime>0</TotalTime>
  <ScaleCrop>false</ScaleCrop>
  <LinksUpToDate>false</LinksUpToDate>
  <CharactersWithSpaces>849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…</cp:lastModifiedBy>
  <dcterms:modified xsi:type="dcterms:W3CDTF">2026-01-27T08:24:32Z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eyJoZGlkIjoiM2ZlNGQyMmY2MDViZTI4M2NiZTMyNWVmMDkwMTY5YmQiLCJ1c2VySWQiOiIxNzExNTI5NTI4In0=</vt:lpwstr>
  </property>
  <property fmtid="{D5CDD505-2E9C-101B-9397-08002B2CF9AE}" pid="3" name="KSOProductBuildVer">
    <vt:lpwstr>2052-12.1.0.24657</vt:lpwstr>
  </property>
  <property fmtid="{D5CDD505-2E9C-101B-9397-08002B2CF9AE}" pid="4" name="ICV">
    <vt:lpwstr>7924C97843BE4F3CA9A585F834E0AE61_12</vt:lpwstr>
  </property>
</Properties>
</file>