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根据题目要求， 在simulink当中设置一下元件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710" cy="3599815"/>
            <wp:effectExtent l="0" t="0" r="8890" b="6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3075" cy="3599815"/>
            <wp:effectExtent l="0" t="0" r="9525" b="6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>具体simulink文件如下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8" DrawAspect="Icon" ObjectID="_1468075725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E9"/>
    <w:rsid w:val="000D76E9"/>
    <w:rsid w:val="00AE2422"/>
    <w:rsid w:val="7DE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TotalTime>9</TotalTime>
  <ScaleCrop>false</ScaleCrop>
  <LinksUpToDate>false</LinksUpToDate>
  <CharactersWithSpaces>23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2022-03-04T06:42:00Z</dcterms:created>
  <dc:creator>李 宜轩</dc:creator>
  <cp:lastModifiedBy>一戳一蹦哒</cp:lastModifiedBy>
  <dcterms:modified xsi:type="dcterms:W3CDTF">2022-03-06T14:33:20Z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43D2B358F3754A348C94B47FB5E0825B</vt:lpwstr>
  </property>
</Properties>
</file>