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17468C" w14:textId="77777777" w:rsidR="00921DD3" w:rsidRDefault="00921DD3"/>
    <w:sectPr w:rsidR="00921D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6C88"/>
    <w:rsid w:val="00816C0D"/>
    <w:rsid w:val="00921DD3"/>
    <w:rsid w:val="00F96C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一凡</dc:creator>
  <cp:keywords/>
  <dc:description/>
  <cp:lastModifiedBy>王 一凡</cp:lastModifiedBy>
  <cp:revision>2</cp:revision>
  <dcterms:created xsi:type="dcterms:W3CDTF">2022-03-27T00:28:00Z</dcterms:created>
  <dcterms:modified xsi:type="dcterms:W3CDTF">2022-03-27T00:28:00Z</dcterms:modified>
</cp:coreProperties>
</file>