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46BDF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健身和体态矫正训练规划智能体项目规划</w:t>
      </w:r>
    </w:p>
    <w:p w14:paraId="4F76DEA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模块一：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问题重新组织和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方向引导</w:t>
      </w:r>
    </w:p>
    <w:p w14:paraId="21A60E71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问题重新组织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ab/>
        <w:t>用户提问的问题一般都是不规范、不完整的，需要利用大模型重新分析组织语言以得到合理的提示词说明，以便大模型分析用户意图。</w:t>
      </w:r>
    </w:p>
    <w:p w14:paraId="2E539873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意图分析和方向引导</w:t>
      </w:r>
    </w:p>
    <w:p w14:paraId="06AF07EB">
      <w:pPr>
        <w:numPr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意图分析：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根据对重新组织之后的用户问题分析用户意图：健身需求需要健身规划（减肥、健身塑性）、体态矫正（存在体态问题需要诊断分析和矫正计划）、同时具有体态矫正和健身需求。</w:t>
      </w:r>
    </w:p>
    <w:p w14:paraId="0F6CBF38">
      <w:pPr>
        <w:numPr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方向引导：根据用户意图选择合适的智能体进行下一步的操作。在聊天过程中如果发现用户意图发生变化也需要重新引导。例如用户只说明了健身需求，但是聊天过程发现了用户存在明确的体态问题，则切换意图到同时具有体态矫正和健身需求。</w:t>
      </w:r>
    </w:p>
    <w:p w14:paraId="34706ECF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（实际上当前社会大多数人都存在体态问题和健身需求，体态矫正和同时具有健身、体态矫正需求是我们的重点设计部分）</w:t>
      </w:r>
    </w:p>
    <w:p w14:paraId="5438218B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9A2A82A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FFFFE11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模块二：体态分析和检查、矫正分析</w:t>
      </w:r>
    </w:p>
    <w:p w14:paraId="7B9C6AF6">
      <w:pPr>
        <w:numPr>
          <w:ilvl w:val="0"/>
          <w:numId w:val="2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多轮问诊</w:t>
      </w:r>
    </w:p>
    <w:p w14:paraId="500A81F4">
      <w:pPr>
        <w:numPr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问诊流程：体态问题往往是复杂的、多处身体部位同时出现异常的复合问题，而用户往往只能意识到其中较为片面的异常。多轮问诊是只向医生向病人问诊一样，通过用户提出的问题和给出的信息，分析病症的可能性并向用户提问，以进一步确认用户的问题信息，当信息足够后确诊引起用户异常的根因（肌肉、骨骼的异常以及生活习性不正确）。</w:t>
      </w:r>
    </w:p>
    <w:p w14:paraId="32F795BE">
      <w:pPr>
        <w:numPr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问诊细节：用户的专业知识不高，尽量不要使用过于生硬的、常人难以熟知的专业术语，需要准确而又易于理解的话来描述问题。</w:t>
      </w:r>
    </w:p>
    <w:p w14:paraId="7A769B7B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引导自测</w:t>
      </w:r>
    </w:p>
    <w:p w14:paraId="791E6C6F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由于用户不存在很高的专业医学和体态方面的知识，有些问题用户也不能准确察觉，需要指导用户进行自我测试以更好的了解用户信息。就像医院的医生会引导做一些基本测试以了解你的问题。同样注意指导时的话语描述。</w:t>
      </w:r>
    </w:p>
    <w:p w14:paraId="240800CD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完整体态分析</w:t>
      </w:r>
    </w:p>
    <w:p w14:paraId="0B58EBE8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根据前面问诊和自测得到的信息，完整的分析用户详细的体态问题，如果信息足够，能够准确分析用户体态问题的成因以及症状，则给出矫正思路输入下一部分。如果信息不足，还需要再多轮问诊和引导自测</w:t>
      </w:r>
    </w:p>
    <w:p w14:paraId="4590C628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E397042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模块三：健身和体态矫正规划</w:t>
      </w:r>
    </w:p>
    <w:p w14:paraId="49F4C396">
      <w:pPr>
        <w:numPr>
          <w:ilvl w:val="0"/>
          <w:numId w:val="3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健身和体态矫正规划</w:t>
      </w:r>
    </w:p>
    <w:p w14:paraId="460DC230">
      <w:pPr>
        <w:numPr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根据前面给出的矫正思路结合专业知识（体态矫正、健身、人体肌肉、骨骼等等知识），以及用户需求给出合理的训练计划方案规划</w:t>
      </w:r>
    </w:p>
    <w:p w14:paraId="712DDB7B">
      <w:pPr>
        <w:numPr>
          <w:ilvl w:val="0"/>
          <w:numId w:val="3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根据需求调整方案</w:t>
      </w:r>
    </w:p>
    <w:p w14:paraId="11D08E79">
      <w:pPr>
        <w:numPr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用户常常会有一些限制导致无法实现方案规划中的某些内容（设备、场地、身体状况等等原因），需要针对此进行调整，同时还要保证训练计划方案规划合理。</w:t>
      </w:r>
    </w:p>
    <w:p w14:paraId="00131BD8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计划验证</w:t>
      </w:r>
    </w:p>
    <w:p w14:paraId="54069CA8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对制定的计划进行合理性，有效性验证，如有不足需要继续调整</w:t>
      </w:r>
    </w:p>
    <w:p w14:paraId="1CDEB16A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C99300F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模块四：饮食规划</w:t>
      </w:r>
    </w:p>
    <w:p w14:paraId="33C09686">
      <w:pPr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饮食计划</w:t>
      </w:r>
    </w:p>
    <w:p w14:paraId="1DCAB976">
      <w:pPr>
        <w:numPr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根据用户的需求和训练计划制定合适的饮食计划方案</w:t>
      </w:r>
    </w:p>
    <w:p w14:paraId="53DAA5F3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根据需求调整方案</w:t>
      </w:r>
    </w:p>
    <w:p w14:paraId="412D442C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用户常常会因一些问题无法实现饮食方案（挑食、过敏、价格、无法做饭、无法购买等等原因导致），需要针对此进行调整，保证饮食方案合理性。</w:t>
      </w:r>
    </w:p>
    <w:p w14:paraId="4B9E3B2E"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3.计划验证</w:t>
      </w:r>
    </w:p>
    <w:p w14:paraId="04EE328C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对制定的计划进行合理性，有效性验证，如有不足需要继续调整</w:t>
      </w:r>
    </w:p>
    <w:p w14:paraId="1304155A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52AC42C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模块五：双验证机制</w:t>
      </w:r>
    </w:p>
    <w:p w14:paraId="73F13B3E">
      <w:pPr>
        <w:numPr>
          <w:ilvl w:val="0"/>
          <w:numId w:val="5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双验证机制</w:t>
      </w:r>
    </w:p>
    <w:p w14:paraId="533F10F3">
      <w:pPr>
        <w:numPr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两个独立验证器，分别对输出的内容做验证，验证输出内容的正确性以及是否有遗漏的内容。</w:t>
      </w:r>
    </w:p>
    <w:p w14:paraId="1239F6E6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相互验证</w:t>
      </w:r>
    </w:p>
    <w:p w14:paraId="73CA8B50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两个验证器分别分析对方回答和输出，检查对方的正确性和是否有缺漏，并之处对方的错误之处并更正</w:t>
      </w:r>
    </w:p>
    <w:p w14:paraId="3D6E5C54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3.多轮验证</w:t>
      </w:r>
    </w:p>
    <w:p w14:paraId="644C3CCE">
      <w:pPr>
        <w:numPr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经过几轮迭代后，如果两个验证器的意见开始统一则输出。迭代不超过3轮。如果3轮后，两个验证器的意见还不同意，则分析一下是不是信息不完整，需要继续向用户询问以补充信息，如果并非信息不足则进入下一步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4.严重性验证</w:t>
      </w:r>
    </w:p>
    <w:p w14:paraId="0C00817D">
      <w:pPr>
        <w:numPr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如果用户的问题十分严重，则以合适的口吻让其去医院检查。如果验证器意见分歧但是问题不是十分严重，那如实输出两个验证器的分析结果。</w:t>
      </w:r>
    </w:p>
    <w:p w14:paraId="60A514B4">
      <w:pPr>
        <w:numPr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15B02A0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技术细节：</w:t>
      </w:r>
    </w:p>
    <w:p w14:paraId="4F4AC951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FastAPI</w:t>
      </w:r>
    </w:p>
    <w:p w14:paraId="411F062D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Web前端+流式输出</w:t>
      </w:r>
    </w:p>
    <w:p w14:paraId="2DBA2AF1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长期记忆+数据库</w:t>
      </w:r>
    </w:p>
    <w:p w14:paraId="284C920E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多轮对话</w:t>
      </w:r>
      <w:bookmarkStart w:id="0" w:name="_GoBack"/>
      <w:bookmarkEnd w:id="0"/>
    </w:p>
    <w:p w14:paraId="24571A44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Langchain</w:t>
      </w:r>
    </w:p>
    <w:p w14:paraId="2870A7CA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Langgraph+子图+State+custom调试</w:t>
      </w:r>
    </w:p>
    <w:p w14:paraId="211A7E9E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RAG</w:t>
      </w:r>
    </w:p>
    <w:p w14:paraId="5930CABD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图像识别（用户可以上传体态图片辅助体态问题的诊断，不过当前没有视觉模型只能先预留一个接口）</w:t>
      </w:r>
    </w:p>
    <w:p w14:paraId="596EB8CB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多Agent协作+Agent自主调用</w:t>
      </w:r>
    </w:p>
    <w:p w14:paraId="1D0967B8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Time Travel</w:t>
      </w:r>
    </w:p>
    <w:p w14:paraId="57752D15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DeepAgent</w:t>
      </w:r>
    </w:p>
    <w:p w14:paraId="0347117D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8478118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6A4E7D2">
      <w:pPr>
        <w:numPr>
          <w:numId w:val="0"/>
        </w:num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96C061"/>
    <w:multiLevelType w:val="singleLevel"/>
    <w:tmpl w:val="F496C0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5F8A726"/>
    <w:multiLevelType w:val="singleLevel"/>
    <w:tmpl w:val="05F8A7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8D26171"/>
    <w:multiLevelType w:val="singleLevel"/>
    <w:tmpl w:val="08D261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260EC79"/>
    <w:multiLevelType w:val="singleLevel"/>
    <w:tmpl w:val="2260EC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417A964"/>
    <w:multiLevelType w:val="singleLevel"/>
    <w:tmpl w:val="6417A9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CD292E"/>
    <w:rsid w:val="01FF1E2D"/>
    <w:rsid w:val="0390055F"/>
    <w:rsid w:val="056C1B54"/>
    <w:rsid w:val="0A0962DF"/>
    <w:rsid w:val="0BCA28EF"/>
    <w:rsid w:val="0E2B4D6A"/>
    <w:rsid w:val="18F57837"/>
    <w:rsid w:val="1A1E72D7"/>
    <w:rsid w:val="1A9E0A3C"/>
    <w:rsid w:val="1EB208C0"/>
    <w:rsid w:val="25431708"/>
    <w:rsid w:val="255E4BCD"/>
    <w:rsid w:val="27B75368"/>
    <w:rsid w:val="29E24CAE"/>
    <w:rsid w:val="2E1A4032"/>
    <w:rsid w:val="2F533F49"/>
    <w:rsid w:val="2FDC1DC8"/>
    <w:rsid w:val="313B5729"/>
    <w:rsid w:val="31427950"/>
    <w:rsid w:val="36350F0A"/>
    <w:rsid w:val="394B737A"/>
    <w:rsid w:val="41B03ABC"/>
    <w:rsid w:val="454744F9"/>
    <w:rsid w:val="46343173"/>
    <w:rsid w:val="4719596E"/>
    <w:rsid w:val="4A1B1354"/>
    <w:rsid w:val="4BB37889"/>
    <w:rsid w:val="4D544769"/>
    <w:rsid w:val="4DBB7A1A"/>
    <w:rsid w:val="50641829"/>
    <w:rsid w:val="563B2C57"/>
    <w:rsid w:val="58F425D3"/>
    <w:rsid w:val="5F7A160C"/>
    <w:rsid w:val="5F924406"/>
    <w:rsid w:val="605A356B"/>
    <w:rsid w:val="61CD292E"/>
    <w:rsid w:val="63A40969"/>
    <w:rsid w:val="63F059E8"/>
    <w:rsid w:val="66EA4092"/>
    <w:rsid w:val="6A56173B"/>
    <w:rsid w:val="6B507794"/>
    <w:rsid w:val="6E714EC9"/>
    <w:rsid w:val="72EB4A72"/>
    <w:rsid w:val="7321291B"/>
    <w:rsid w:val="75EB2E0F"/>
    <w:rsid w:val="774D17A4"/>
    <w:rsid w:val="7B5701CD"/>
    <w:rsid w:val="7E1E02BA"/>
    <w:rsid w:val="7E8306F8"/>
    <w:rsid w:val="7EF6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2026-08-05T06:33:00Z</dcterms:created>
  <dc:creator>彼岸花开忆流年</dc:creator>
  <cp:lastModifiedBy>彼岸花开忆流年</cp:lastModifiedBy>
  <dcterms:modified xsi:type="dcterms:W3CDTF">2026-08-05T08:35:28Z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FC7C0EBAEB8B40DB9F17C8F931D42A91_11</vt:lpwstr>
  </property>
  <property fmtid="{D5CDD505-2E9C-101B-9397-08002B2CF9AE}" pid="4" name="KSOTemplateDocerSaveRecord">
    <vt:lpwstr>eyJoZGlkIjoiMjU5MjQ0ZTM4N2Y4NTY5YWRiNDU0NzFhNjVjYWI3M2UiLCJ1c2VySWQiOiI3NzQ3ODIzNzIifQ==</vt:lpwstr>
  </property>
</Properties>
</file>