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团队协作 -- Gitflow 工作流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飞书妙记 ｜via C++ 组 SoC 课程记录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在 GitHub 中使用 Gitflow 工作流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一、什么是 Gitflow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Gitflow 是 Vincent Driessen 在 2010 年提出的一种 Git 分支管理模型。它通过定义严格的分支规则，将</w:t>
      </w:r>
      <w:r>
        <w:rPr>
          <w:rFonts w:eastAsia="等线" w:ascii="Arial" w:cs="Arial" w:hAnsi="Arial"/>
          <w:b w:val="true"/>
          <w:sz w:val="22"/>
        </w:rPr>
        <w:t>开发、测试、发布和紧急修复</w:t>
      </w:r>
      <w:r>
        <w:rPr>
          <w:rFonts w:eastAsia="等线" w:ascii="Arial" w:cs="Arial" w:hAnsi="Arial"/>
          <w:sz w:val="22"/>
        </w:rPr>
        <w:t>隔离开来，确保代码库的稳定性和团队协作的高效性。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Gitflow vs GitHub Flow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4635"/>
        <w:gridCol w:w="268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Gitflow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Flow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分支数量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feature/*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release/*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hotfix/*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+ 短期功能分支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较低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有固定发布周期的项目（App、SDK、版本化软件）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持续部署的 Web 应用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发布节奏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周期性（每周/每月）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每次合并均可发布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团队规模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人以上协作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简单来说</w:t>
      </w:r>
      <w:r>
        <w:rPr>
          <w:rFonts w:eastAsia="等线" w:ascii="Arial" w:cs="Arial" w:hAnsi="Arial"/>
          <w:i w:val="true"/>
          <w:color w:val="646a73"/>
          <w:sz w:val="22"/>
        </w:rPr>
        <w:t>：如果你的项目需要维护多个版本、有明确的发布计划，选 Gitflow。如果你在快速迭代一个 Web 应用、每次合并就上线，选 GitHub Flow。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二、分支结构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Gitflow 定义了两种永久分支和三类临时分支：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永久分支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2460"/>
        <w:gridCol w:w="484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分支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生产环境代码，只存稳定版本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禁止直接提交</w:t>
            </w:r>
            <w:r>
              <w:rPr>
                <w:rFonts w:eastAsia="等线" w:ascii="Arial" w:cs="Arial" w:hAnsi="Arial"/>
                <w:sz w:val="22"/>
              </w:rPr>
              <w:t xml:space="preserve">，只能通过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release/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hotfix/</w:t>
            </w:r>
            <w:r>
              <w:rPr>
                <w:rFonts w:eastAsia="等线" w:ascii="Arial" w:cs="Arial" w:hAnsi="Arial"/>
                <w:sz w:val="22"/>
              </w:rPr>
              <w:t xml:space="preserve"> 合并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日常开发集成分支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禁止直接提交</w:t>
            </w:r>
            <w:r>
              <w:rPr>
                <w:rFonts w:eastAsia="等线" w:ascii="Arial" w:cs="Arial" w:hAnsi="Arial"/>
                <w:sz w:val="22"/>
              </w:rPr>
              <w:t xml:space="preserve">，所有功能通过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feature/</w:t>
            </w:r>
            <w:r>
              <w:rPr>
                <w:rFonts w:eastAsia="等线" w:ascii="Arial" w:cs="Arial" w:hAnsi="Arial"/>
                <w:sz w:val="22"/>
              </w:rPr>
              <w:t xml:space="preserve"> 合并进来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临时分支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1140"/>
        <w:gridCol w:w="1800"/>
        <w:gridCol w:w="1860"/>
        <w:gridCol w:w="201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分支类型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从哪创建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合并到哪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命名示例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feature/*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feature/user-login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开发新功能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release/*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且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release/v1.2.0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发布前的测试与准备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hotfix/*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且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hotfix/v1.2.1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紧急修复线上 Bug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分支关系图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main     ──●────────────────●─────────●── (tags: v1.0.0, v1.0.1)</w:t>
              <w:br/>
              <w:t xml:space="preserve">             \                         /                /</w:t>
              <w:br/>
              <w:t>develop  ───●─────●────●──●─────────●──</w:t>
              <w:br/>
              <w:t xml:space="preserve">               \       /   \         /</w:t>
              <w:br/>
              <w:t>feature/xxx     ●──●     \       /</w:t>
              <w:br/>
              <w:t xml:space="preserve">                             \     /</w:t>
              <w:br/>
              <w:t>release/v1.0.0               ●───●</w:t>
              <w:br/>
              <w:t xml:space="preserve">                                    \</w:t>
              <w:br/>
              <w:t>hotfix/v1.0.1                       ●──●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三、工作流程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场景一：开发新功能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新功能开发从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 xml:space="preserve"> 分支拉出 </w:t>
      </w:r>
      <w:r>
        <w:rPr>
          <w:rFonts w:eastAsia="Consolas" w:ascii="Consolas" w:cs="Consolas" w:hAnsi="Consolas"/>
          <w:sz w:val="22"/>
          <w:shd w:fill="EFF0F1"/>
        </w:rPr>
        <w:t>feature/</w:t>
      </w:r>
      <w:r>
        <w:rPr>
          <w:rFonts w:eastAsia="等线" w:ascii="Arial" w:cs="Arial" w:hAnsi="Arial"/>
          <w:sz w:val="22"/>
        </w:rPr>
        <w:t xml:space="preserve"> 分支，完成后合并回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 xml:space="preserve"> 创建功能分支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在功能分支上开发和提交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推送分支到 GitHub，创建 Pull Request（</w:t>
      </w:r>
      <w:r>
        <w:rPr>
          <w:rFonts w:eastAsia="Consolas" w:ascii="Consolas" w:cs="Consolas" w:hAnsi="Consolas"/>
          <w:sz w:val="22"/>
          <w:shd w:fill="EFF0F1"/>
        </w:rPr>
        <w:t>feature/xxx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代码审查通过后合并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删除功能分支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原生 Git 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创建功能分支</w:t>
              <w:br/>
              <w:t>git checkout -b feature/user-auth develop</w:t>
              <w:br/>
              <w:br/>
              <w:t># 2. 开发并提交</w:t>
              <w:br/>
              <w:t>git add .</w:t>
              <w:br/>
              <w:t>git commit -m "feat: 实现用户认证功能"</w:t>
              <w:br/>
              <w:br/>
              <w:t># 3. 推送到远程</w:t>
              <w:br/>
              <w:t>git push origin feature/user-auth</w:t>
              <w:br/>
              <w:br/>
              <w:t># 4. 在 GitHub 上创建 PR: feature/user-auth → develop</w:t>
              <w:br/>
              <w:t>#    审查通过后合并，然后：</w:t>
              <w:br/>
              <w:t>git checkout develop</w:t>
              <w:br/>
              <w:t>git pull origin develop</w:t>
              <w:br/>
              <w:t>git branch -d feature/user-auth</w:t>
              <w:br/>
              <w:t>git push origin --delete feature/user-auth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场景二：发布新版本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 xml:space="preserve"> 上的功能已准备好发布时，创建 </w:t>
      </w:r>
      <w:r>
        <w:rPr>
          <w:rFonts w:eastAsia="Consolas" w:ascii="Consolas" w:cs="Consolas" w:hAnsi="Consolas"/>
          <w:sz w:val="22"/>
          <w:shd w:fill="EFF0F1"/>
        </w:rPr>
        <w:t>release/</w:t>
      </w:r>
      <w:r>
        <w:rPr>
          <w:rFonts w:eastAsia="等线" w:ascii="Arial" w:cs="Arial" w:hAnsi="Arial"/>
          <w:sz w:val="22"/>
        </w:rPr>
        <w:t xml:space="preserve"> 分支进行最终测试和修复。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 xml:space="preserve"> 创建发布分支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在发布分支上进行最终测试、修 bug、更新版本号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合并到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，打上版本 Tag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</w:t>
      </w:r>
      <w:r>
        <w:rPr>
          <w:rFonts w:eastAsia="等线" w:ascii="Arial" w:cs="Arial" w:hAnsi="Arial"/>
          <w:sz w:val="22"/>
        </w:rPr>
        <w:t xml:space="preserve">：将发布分支同步合并回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>（确保 develop 包含发布中的修复）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删除发布分支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原生 Git 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创建发布分支</w:t>
              <w:br/>
              <w:t>git checkout -b release/v2.1.0 develop</w:t>
              <w:br/>
              <w:br/>
              <w:t># 2. 修 bug、更新版本号</w:t>
              <w:br/>
              <w:t>git add .</w:t>
              <w:br/>
              <w:t>git commit -m "chore: 更新版本号至 v2.1.0"</w:t>
              <w:br/>
              <w:br/>
              <w:t># 3. 合并到 main 并打 Tag</w:t>
              <w:br/>
              <w:t>git checkout main</w:t>
              <w:br/>
              <w:t>git merge --no-ff release/v2.1.0</w:t>
              <w:br/>
              <w:t>git tag -a v2.1.0 -m "发布 v2.1.0"</w:t>
              <w:br/>
              <w:br/>
              <w:t># 4. 同步到 develop（非常重要！）</w:t>
              <w:br/>
              <w:t>git checkout develop</w:t>
              <w:br/>
              <w:t>git merge --no-ff release/v2.1.0</w:t>
              <w:br/>
              <w:br/>
              <w:t># 5. 推送并清理</w:t>
              <w:br/>
              <w:t>git push origin main develop --tags</w:t>
              <w:br/>
              <w:t>git branch -d release/v2.1.0</w:t>
              <w:br/>
              <w:t>git push origin --delete release/v2.1.0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场景三：紧急修复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当生产环境出现严重 bug 时，从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创建 </w:t>
      </w:r>
      <w:r>
        <w:rPr>
          <w:rFonts w:eastAsia="Consolas" w:ascii="Consolas" w:cs="Consolas" w:hAnsi="Consolas"/>
          <w:sz w:val="22"/>
          <w:shd w:fill="EFF0F1"/>
        </w:rPr>
        <w:t>hotfix/</w:t>
      </w:r>
      <w:r>
        <w:rPr>
          <w:rFonts w:eastAsia="等线" w:ascii="Arial" w:cs="Arial" w:hAnsi="Arial"/>
          <w:sz w:val="22"/>
        </w:rPr>
        <w:t xml:space="preserve"> 分支快速修复。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创建 hotfix 分支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 bug 并提交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合并到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，打上版本 Tag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</w:t>
      </w:r>
      <w:r>
        <w:rPr>
          <w:rFonts w:eastAsia="等线" w:ascii="Arial" w:cs="Arial" w:hAnsi="Arial"/>
          <w:sz w:val="22"/>
        </w:rPr>
        <w:t xml:space="preserve">：同步合并回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>（确保 develop 也包含这个修复）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 hotfix 分支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原生 Git 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从 main 创建 hotfix 分支</w:t>
              <w:br/>
              <w:t>git checkout -b hotfix/v2.1.1 main</w:t>
              <w:br/>
              <w:br/>
              <w:t># 2. 修复 bug</w:t>
              <w:br/>
              <w:t>git add .</w:t>
              <w:br/>
              <w:t>git commit -m "fix: 修复支付金额计算错误"</w:t>
              <w:br/>
              <w:br/>
              <w:t># 3. 合并到 main 并打 Tag</w:t>
              <w:br/>
              <w:t>git checkout main</w:t>
              <w:br/>
              <w:t>git merge --no-ff hotfix/v2.1.1</w:t>
              <w:br/>
              <w:t>git tag -a v2.1.1 -m "紧急修复：支付金额计算"</w:t>
              <w:br/>
              <w:br/>
              <w:t># 4. 必须同步到 develop</w:t>
              <w:br/>
              <w:t>git checkout develop</w:t>
              <w:br/>
              <w:t>git merge --no-ff hotfix/v2.1.1</w:t>
              <w:br/>
              <w:br/>
              <w:t># 5. 推送并清理</w:t>
              <w:br/>
              <w:t>git push origin main develop --tags</w:t>
              <w:br/>
              <w:t>git branch -d hotfix/v2.1.1</w:t>
              <w:br/>
              <w:t>git push origin --delete hotfix/v2.1.1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四、在 GitHub 上配置 Gitflow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设置分支保护规则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GitHub 仓库中，打开 </w:t>
      </w:r>
      <w:r>
        <w:rPr>
          <w:rFonts w:eastAsia="等线" w:ascii="Arial" w:cs="Arial" w:hAnsi="Arial"/>
          <w:b w:val="true"/>
          <w:sz w:val="22"/>
        </w:rPr>
        <w:t>Settings → Branches → Add branch protection rule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 分支保护：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 Require a pull request before merging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 Require approvals（建议至少 1 人审查）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 Require status checks to pass before merging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 Do not allow bypassing the above 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develop 分支保护：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同样要求 PR 审查和状态检查通过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Pull Request 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Gitflow 中所有合并都应通过 Pull Request：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40"/>
        <w:gridCol w:w="4740"/>
      </w:tblGrid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合并方向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feature/*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功能开发完成，请求合并到开发分支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release/*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发布准备就绪，请求合并到生产分支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release/*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将发布中的修复同步回开发分支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hotfix/*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紧急修复完成，请求合并到生产分支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hotfix/*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将修复同步回开发分支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合并策略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始终使用 </w:t>
      </w:r>
      <w:r>
        <w:rPr>
          <w:rFonts w:eastAsia="Consolas" w:ascii="Consolas" w:cs="Consolas" w:hAnsi="Consolas"/>
          <w:sz w:val="22"/>
          <w:shd w:fill="EFF0F1"/>
        </w:rPr>
        <w:t>--no-ff</w:t>
      </w:r>
      <w:r>
        <w:rPr>
          <w:rFonts w:eastAsia="等线" w:ascii="Arial" w:cs="Arial" w:hAnsi="Arial"/>
          <w:sz w:val="22"/>
        </w:rPr>
        <w:t>（no fast-forward）合并，保留分支历史：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merge --no-ff &lt;branch-name&gt;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为什么不用 fast-forward？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保留清晰的分支合并记录，方便追溯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回滚时可以直接 revert 整个合并提交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分支历史可视化更清晰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Code Review 要点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PR 至少 1 人审查批准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审查者检查：代码逻辑、测试覆盖、安全风险、代码风格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GitHub 的行级评论功能，精确指出问题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提交信息遵循 Conventional Commits 规范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五、git-flow 工具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git-flow</w:t>
      </w:r>
      <w:r>
        <w:rPr>
          <w:rFonts w:eastAsia="等线" w:ascii="Arial" w:cs="Arial" w:hAnsi="Arial"/>
          <w:sz w:val="22"/>
        </w:rPr>
        <w:t xml:space="preserve"> 是一套 Git 扩展，可以简化 Gitflow 操作，减少手动输入的命令数量。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安装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git-flow-avh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Linux（Debian/Ubuntu）：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apt-get install git-flow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Windows：</w:t>
      </w:r>
      <w:r>
        <w:rPr>
          <w:rFonts w:eastAsia="等线" w:ascii="Arial" w:cs="Arial" w:hAnsi="Arial"/>
          <w:sz w:val="22"/>
        </w:rPr>
        <w:t>Git for Windows 自带支持，确保安装时勾选了 git-flow 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flow version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初始化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在已有 Git 仓库中运行：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flow init -d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-d</w:t>
      </w:r>
      <w:r>
        <w:rPr>
          <w:rFonts w:eastAsia="等线" w:ascii="Arial" w:cs="Arial" w:hAnsi="Arial"/>
          <w:sz w:val="22"/>
        </w:rPr>
        <w:t xml:space="preserve"> 使用默认配置（分支前缀和命名规则）。默认会创建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 xml:space="preserve"> 分支。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常用命令速查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604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开始新功能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flow feature start &lt;name&gt;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完成新功能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flow feature finish &lt;name&gt;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开始发布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flow release start &lt;version&gt;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完成发布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flow release finish &lt;version&gt;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开始热修复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flow hotfix start &lt;version&gt;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完成热修复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flow hotfix finish &lt;version&gt;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发布到远程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push origin main develop --tags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注意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finish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命令会自动合并并删除本地分支，但不会推送。完成后需要手动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git push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六、规范与最佳实践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提交信息规范（Conventional Commits）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&lt;type&gt;: &lt;简短描述&gt;</w:t>
              <w:br/>
              <w:br/>
              <w:t>feat:     新增功能</w:t>
              <w:br/>
              <w:t>fix:      修复 Bug</w:t>
              <w:br/>
              <w:t>docs:     文档修改</w:t>
              <w:br/>
              <w:t>style:    代码格式调整（不影响逻辑）</w:t>
              <w:br/>
              <w:t>refactor: 代码重构</w:t>
              <w:br/>
              <w:t>perf:     性能优化</w:t>
              <w:br/>
              <w:t>test:     测试相关</w:t>
              <w:br/>
              <w:t>chore:    构建流程/工具变更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feat: 添加用户登录功能</w:t>
              <w:br/>
              <w:t>fix: 修复用户名显示为空的问题</w:t>
              <w:br/>
            </w:r>
            <w:r>
              <w:rPr>
                <w:rFonts w:eastAsia="Consolas" w:ascii="Consolas" w:cs="Consolas" w:hAnsi="Consolas"/>
                <w:sz w:val="22"/>
              </w:rPr>
              <w:t>docs: 更新 API 接口文档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分支命名规范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feature/&lt;描述&gt;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feature/user-login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feature/payment-integration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Release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release/v&lt;版本号&gt;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release/v1.0.0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release/v2.3.1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hotfix/v&lt;版本号&gt;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hotfix/v1.0.1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hotfix/v2.3.2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kebab-case</w:t>
      </w:r>
      <w:r>
        <w:rPr>
          <w:rFonts w:eastAsia="等线" w:ascii="Arial" w:cs="Arial" w:hAnsi="Arial"/>
          <w:sz w:val="22"/>
        </w:rPr>
        <w:t xml:space="preserve"> 命名，简短且描述性强。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常见错误（避坑指南）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错误做法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正确做法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直接向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提交代码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只能通过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release/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hotfix/</w:t>
            </w:r>
            <w:r>
              <w:rPr>
                <w:rFonts w:eastAsia="等线" w:ascii="Arial" w:cs="Arial" w:hAnsi="Arial"/>
                <w:sz w:val="22"/>
              </w:rPr>
              <w:t xml:space="preserve"> 合并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直接向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  <w:r>
              <w:rPr>
                <w:rFonts w:eastAsia="等线" w:ascii="Arial" w:cs="Arial" w:hAnsi="Arial"/>
                <w:sz w:val="22"/>
              </w:rPr>
              <w:t xml:space="preserve"> 提交代码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feature/</w:t>
            </w:r>
            <w:r>
              <w:rPr>
                <w:rFonts w:eastAsia="等线" w:ascii="Arial" w:cs="Arial" w:hAnsi="Arial"/>
                <w:sz w:val="22"/>
              </w:rPr>
              <w:t xml:space="preserve"> 分支 + PR 合并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忘记将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release/</w:t>
            </w:r>
            <w:r>
              <w:rPr>
                <w:rFonts w:eastAsia="等线" w:ascii="Arial" w:cs="Arial" w:hAnsi="Arial"/>
                <w:sz w:val="22"/>
              </w:rPr>
              <w:t xml:space="preserve"> 同步回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每次合并到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后必须同步到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忘记将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hotfix/</w:t>
            </w:r>
            <w:r>
              <w:rPr>
                <w:rFonts w:eastAsia="等线" w:ascii="Arial" w:cs="Arial" w:hAnsi="Arial"/>
                <w:sz w:val="22"/>
              </w:rPr>
              <w:t xml:space="preserve"> 同步回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每次合并到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后必须同步到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git merge</w:t>
            </w:r>
            <w:r>
              <w:rPr>
                <w:rFonts w:eastAsia="等线" w:ascii="Arial" w:cs="Arial" w:hAnsi="Arial"/>
                <w:sz w:val="22"/>
              </w:rPr>
              <w:t>（fast-forward）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始终使用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git merge --no-ff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功能分支长期不合并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功能分支存活不超过 3 天，减少冲突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长期分支不同步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develop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定期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git merge develop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git rebase develop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合并后不删除分支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合并后立即删除，保持仓库整洁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七、总结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Gitflow 适合什么项目？</w:t>
      </w:r>
      <w:bookmarkEnd w:id="2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需要长期维护多个版本（如移动 App、SDK、桌面软件）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有明确的发布周期和版本规划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人以上团队协作开发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需要严格的生产环境代码准入控制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Gitflow 不适合什么项目？</w:t>
      </w:r>
      <w:bookmarkEnd w:id="2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初创项目快速试错迭代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单人开发或两人小团队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持续部署的 Web 应用（推荐用 GitHub Flow）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替代方案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GitHub Flow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只有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+ 短期分支，每次合并即可部署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GitLab Flow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GitHub Flow 基础上增加了环境分支（staging → production）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Trunk-based Development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所有开发者直接向主干提交小变更，依赖 feature flag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关键要点</w:t>
      </w:r>
      <w:bookmarkEnd w:id="2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develop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永远不要直接提交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所有合并使用 </w:t>
      </w:r>
      <w:r>
        <w:rPr>
          <w:rFonts w:eastAsia="Consolas" w:ascii="Consolas" w:cs="Consolas" w:hAnsi="Consolas"/>
          <w:sz w:val="22"/>
          <w:shd w:fill="EFF0F1"/>
        </w:rPr>
        <w:t>--no-ff</w:t>
      </w:r>
      <w:r>
        <w:rPr>
          <w:rFonts w:eastAsia="等线" w:ascii="Arial" w:cs="Arial" w:hAnsi="Arial"/>
          <w:sz w:val="22"/>
        </w:rPr>
        <w:t xml:space="preserve"> 保留历史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release/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hotfix/</w:t>
      </w:r>
      <w:r>
        <w:rPr>
          <w:rFonts w:eastAsia="等线" w:ascii="Arial" w:cs="Arial" w:hAnsi="Arial"/>
          <w:sz w:val="22"/>
        </w:rPr>
        <w:t xml:space="preserve"> 合并到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后</w:t>
      </w:r>
      <w:r>
        <w:rPr>
          <w:rFonts w:eastAsia="等线" w:ascii="Arial" w:cs="Arial" w:hAnsi="Arial"/>
          <w:b w:val="true"/>
          <w:sz w:val="22"/>
        </w:rPr>
        <w:t>必须同步回 develop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合并后立即</w:t>
      </w:r>
      <w:r>
        <w:rPr>
          <w:rFonts w:eastAsia="等线" w:ascii="Arial" w:cs="Arial" w:hAnsi="Arial"/>
          <w:b w:val="true"/>
          <w:sz w:val="22"/>
        </w:rPr>
        <w:t>删除临时分支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每次合并到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都要</w:t>
      </w:r>
      <w:r>
        <w:rPr>
          <w:rFonts w:eastAsia="等线" w:ascii="Arial" w:cs="Arial" w:hAnsi="Arial"/>
          <w:b w:val="true"/>
          <w:sz w:val="22"/>
        </w:rPr>
        <w:t>打 Tag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Pull Request</w:t>
      </w:r>
      <w:r>
        <w:rPr>
          <w:rFonts w:eastAsia="等线" w:ascii="Arial" w:cs="Arial" w:hAnsi="Arial"/>
          <w:sz w:val="22"/>
        </w:rPr>
        <w:t xml:space="preserve"> 进行所有合并，强制 Code Review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9347">
    <w:lvl>
      <w:start w:val="1"/>
      <w:numFmt w:val="decimal"/>
      <w:suff w:val="tab"/>
      <w:lvlText w:val="%1."/>
      <w:rPr>
        <w:color w:val="3370ff"/>
      </w:rPr>
    </w:lvl>
  </w:abstractNum>
  <w:abstractNum w:abstractNumId="369348">
    <w:lvl>
      <w:start w:val="2"/>
      <w:numFmt w:val="decimal"/>
      <w:suff w:val="tab"/>
      <w:lvlText w:val="%1."/>
      <w:rPr>
        <w:color w:val="3370ff"/>
      </w:rPr>
    </w:lvl>
  </w:abstractNum>
  <w:abstractNum w:abstractNumId="369349">
    <w:lvl>
      <w:start w:val="3"/>
      <w:numFmt w:val="decimal"/>
      <w:suff w:val="tab"/>
      <w:lvlText w:val="%1."/>
      <w:rPr>
        <w:color w:val="3370ff"/>
      </w:rPr>
    </w:lvl>
  </w:abstractNum>
  <w:abstractNum w:abstractNumId="369350">
    <w:lvl>
      <w:start w:val="4"/>
      <w:numFmt w:val="decimal"/>
      <w:suff w:val="tab"/>
      <w:lvlText w:val="%1."/>
      <w:rPr>
        <w:color w:val="3370ff"/>
      </w:rPr>
    </w:lvl>
  </w:abstractNum>
  <w:abstractNum w:abstractNumId="369351">
    <w:lvl>
      <w:start w:val="5"/>
      <w:numFmt w:val="decimal"/>
      <w:suff w:val="tab"/>
      <w:lvlText w:val="%1."/>
      <w:rPr>
        <w:color w:val="3370ff"/>
      </w:rPr>
    </w:lvl>
  </w:abstractNum>
  <w:abstractNum w:abstractNumId="369352">
    <w:lvl>
      <w:start w:val="1"/>
      <w:numFmt w:val="decimal"/>
      <w:suff w:val="tab"/>
      <w:lvlText w:val="%1."/>
      <w:rPr>
        <w:color w:val="3370ff"/>
      </w:rPr>
    </w:lvl>
  </w:abstractNum>
  <w:abstractNum w:abstractNumId="369353">
    <w:lvl>
      <w:start w:val="2"/>
      <w:numFmt w:val="decimal"/>
      <w:suff w:val="tab"/>
      <w:lvlText w:val="%1."/>
      <w:rPr>
        <w:color w:val="3370ff"/>
      </w:rPr>
    </w:lvl>
  </w:abstractNum>
  <w:abstractNum w:abstractNumId="369354">
    <w:lvl>
      <w:start w:val="3"/>
      <w:numFmt w:val="decimal"/>
      <w:suff w:val="tab"/>
      <w:lvlText w:val="%1."/>
      <w:rPr>
        <w:color w:val="3370ff"/>
      </w:rPr>
    </w:lvl>
  </w:abstractNum>
  <w:abstractNum w:abstractNumId="369355">
    <w:lvl>
      <w:start w:val="4"/>
      <w:numFmt w:val="decimal"/>
      <w:suff w:val="tab"/>
      <w:lvlText w:val="%1."/>
      <w:rPr>
        <w:color w:val="3370ff"/>
      </w:rPr>
    </w:lvl>
  </w:abstractNum>
  <w:abstractNum w:abstractNumId="369356">
    <w:lvl>
      <w:start w:val="5"/>
      <w:numFmt w:val="decimal"/>
      <w:suff w:val="tab"/>
      <w:lvlText w:val="%1."/>
      <w:rPr>
        <w:color w:val="3370ff"/>
      </w:rPr>
    </w:lvl>
  </w:abstractNum>
  <w:abstractNum w:abstractNumId="369357">
    <w:lvl>
      <w:start w:val="1"/>
      <w:numFmt w:val="decimal"/>
      <w:suff w:val="tab"/>
      <w:lvlText w:val="%1."/>
      <w:rPr>
        <w:color w:val="3370ff"/>
      </w:rPr>
    </w:lvl>
  </w:abstractNum>
  <w:abstractNum w:abstractNumId="369358">
    <w:lvl>
      <w:start w:val="2"/>
      <w:numFmt w:val="decimal"/>
      <w:suff w:val="tab"/>
      <w:lvlText w:val="%1."/>
      <w:rPr>
        <w:color w:val="3370ff"/>
      </w:rPr>
    </w:lvl>
  </w:abstractNum>
  <w:abstractNum w:abstractNumId="369359">
    <w:lvl>
      <w:start w:val="3"/>
      <w:numFmt w:val="decimal"/>
      <w:suff w:val="tab"/>
      <w:lvlText w:val="%1."/>
      <w:rPr>
        <w:color w:val="3370ff"/>
      </w:rPr>
    </w:lvl>
  </w:abstractNum>
  <w:abstractNum w:abstractNumId="369360">
    <w:lvl>
      <w:start w:val="4"/>
      <w:numFmt w:val="decimal"/>
      <w:suff w:val="tab"/>
      <w:lvlText w:val="%1."/>
      <w:rPr>
        <w:color w:val="3370ff"/>
      </w:rPr>
    </w:lvl>
  </w:abstractNum>
  <w:abstractNum w:abstractNumId="369361">
    <w:lvl>
      <w:start w:val="5"/>
      <w:numFmt w:val="decimal"/>
      <w:suff w:val="tab"/>
      <w:lvlText w:val="%1."/>
      <w:rPr>
        <w:color w:val="3370ff"/>
      </w:rPr>
    </w:lvl>
  </w:abstractNum>
  <w:abstractNum w:abstractNumId="369362">
    <w:lvl>
      <w:numFmt w:val="bullet"/>
      <w:suff w:val="tab"/>
      <w:lvlText w:val="•"/>
      <w:rPr>
        <w:color w:val="3370ff"/>
      </w:rPr>
    </w:lvl>
  </w:abstractNum>
  <w:abstractNum w:abstractNumId="369363">
    <w:lvl>
      <w:numFmt w:val="bullet"/>
      <w:suff w:val="tab"/>
      <w:lvlText w:val="•"/>
      <w:rPr>
        <w:color w:val="3370ff"/>
      </w:rPr>
    </w:lvl>
  </w:abstractNum>
  <w:abstractNum w:abstractNumId="369364">
    <w:lvl>
      <w:numFmt w:val="bullet"/>
      <w:suff w:val="tab"/>
      <w:lvlText w:val="•"/>
      <w:rPr>
        <w:color w:val="3370ff"/>
      </w:rPr>
    </w:lvl>
  </w:abstractNum>
  <w:abstractNum w:abstractNumId="369365">
    <w:lvl>
      <w:numFmt w:val="bullet"/>
      <w:suff w:val="tab"/>
      <w:lvlText w:val="•"/>
      <w:rPr>
        <w:color w:val="3370ff"/>
      </w:rPr>
    </w:lvl>
  </w:abstractNum>
  <w:abstractNum w:abstractNumId="369366">
    <w:lvl>
      <w:numFmt w:val="bullet"/>
      <w:suff w:val="tab"/>
      <w:lvlText w:val="•"/>
      <w:rPr>
        <w:color w:val="3370ff"/>
      </w:rPr>
    </w:lvl>
  </w:abstractNum>
  <w:abstractNum w:abstractNumId="369367">
    <w:lvl>
      <w:numFmt w:val="bullet"/>
      <w:suff w:val="tab"/>
      <w:lvlText w:val="•"/>
      <w:rPr>
        <w:color w:val="3370ff"/>
      </w:rPr>
    </w:lvl>
  </w:abstractNum>
  <w:abstractNum w:abstractNumId="369368">
    <w:lvl>
      <w:numFmt w:val="bullet"/>
      <w:suff w:val="tab"/>
      <w:lvlText w:val="•"/>
      <w:rPr>
        <w:color w:val="3370ff"/>
      </w:rPr>
    </w:lvl>
  </w:abstractNum>
  <w:abstractNum w:abstractNumId="369369">
    <w:lvl>
      <w:numFmt w:val="bullet"/>
      <w:suff w:val="tab"/>
      <w:lvlText w:val="•"/>
      <w:rPr>
        <w:color w:val="3370ff"/>
      </w:rPr>
    </w:lvl>
  </w:abstractNum>
  <w:abstractNum w:abstractNumId="369370">
    <w:lvl>
      <w:numFmt w:val="bullet"/>
      <w:suff w:val="tab"/>
      <w:lvlText w:val="•"/>
      <w:rPr>
        <w:color w:val="3370ff"/>
      </w:rPr>
    </w:lvl>
  </w:abstractNum>
  <w:abstractNum w:abstractNumId="369371">
    <w:lvl>
      <w:numFmt w:val="bullet"/>
      <w:suff w:val="tab"/>
      <w:lvlText w:val="•"/>
      <w:rPr>
        <w:color w:val="3370ff"/>
      </w:rPr>
    </w:lvl>
  </w:abstractNum>
  <w:abstractNum w:abstractNumId="369372">
    <w:lvl>
      <w:numFmt w:val="bullet"/>
      <w:suff w:val="tab"/>
      <w:lvlText w:val="•"/>
      <w:rPr>
        <w:color w:val="3370ff"/>
      </w:rPr>
    </w:lvl>
  </w:abstractNum>
  <w:abstractNum w:abstractNumId="369373">
    <w:lvl>
      <w:numFmt w:val="bullet"/>
      <w:suff w:val="tab"/>
      <w:lvlText w:val="•"/>
      <w:rPr>
        <w:color w:val="3370ff"/>
      </w:rPr>
    </w:lvl>
  </w:abstractNum>
  <w:abstractNum w:abstractNumId="369374">
    <w:lvl>
      <w:numFmt w:val="bullet"/>
      <w:suff w:val="tab"/>
      <w:lvlText w:val="•"/>
      <w:rPr>
        <w:color w:val="3370ff"/>
      </w:rPr>
    </w:lvl>
  </w:abstractNum>
  <w:abstractNum w:abstractNumId="369375">
    <w:lvl>
      <w:numFmt w:val="bullet"/>
      <w:suff w:val="tab"/>
      <w:lvlText w:val="•"/>
      <w:rPr>
        <w:color w:val="3370ff"/>
      </w:rPr>
    </w:lvl>
  </w:abstractNum>
  <w:abstractNum w:abstractNumId="369376">
    <w:lvl>
      <w:numFmt w:val="bullet"/>
      <w:suff w:val="tab"/>
      <w:lvlText w:val="•"/>
      <w:rPr>
        <w:color w:val="3370ff"/>
      </w:rPr>
    </w:lvl>
  </w:abstractNum>
  <w:abstractNum w:abstractNumId="369377">
    <w:lvl>
      <w:numFmt w:val="bullet"/>
      <w:suff w:val="tab"/>
      <w:lvlText w:val="•"/>
      <w:rPr>
        <w:color w:val="3370ff"/>
      </w:rPr>
    </w:lvl>
  </w:abstractNum>
  <w:abstractNum w:abstractNumId="369378">
    <w:lvl>
      <w:numFmt w:val="bullet"/>
      <w:suff w:val="tab"/>
      <w:lvlText w:val="•"/>
      <w:rPr>
        <w:color w:val="3370ff"/>
      </w:rPr>
    </w:lvl>
  </w:abstractNum>
  <w:abstractNum w:abstractNumId="369379">
    <w:lvl>
      <w:numFmt w:val="bullet"/>
      <w:suff w:val="tab"/>
      <w:lvlText w:val="•"/>
      <w:rPr>
        <w:color w:val="3370ff"/>
      </w:rPr>
    </w:lvl>
  </w:abstractNum>
  <w:abstractNum w:abstractNumId="369380">
    <w:lvl>
      <w:numFmt w:val="bullet"/>
      <w:suff w:val="tab"/>
      <w:lvlText w:val="•"/>
      <w:rPr>
        <w:color w:val="3370ff"/>
      </w:rPr>
    </w:lvl>
  </w:abstractNum>
  <w:abstractNum w:abstractNumId="369381">
    <w:lvl>
      <w:start w:val="1"/>
      <w:numFmt w:val="decimal"/>
      <w:suff w:val="tab"/>
      <w:lvlText w:val="%1."/>
      <w:rPr>
        <w:color w:val="3370ff"/>
      </w:rPr>
    </w:lvl>
  </w:abstractNum>
  <w:abstractNum w:abstractNumId="369382">
    <w:lvl>
      <w:start w:val="2"/>
      <w:numFmt w:val="decimal"/>
      <w:suff w:val="tab"/>
      <w:lvlText w:val="%1."/>
      <w:rPr>
        <w:color w:val="3370ff"/>
      </w:rPr>
    </w:lvl>
  </w:abstractNum>
  <w:abstractNum w:abstractNumId="369383">
    <w:lvl>
      <w:start w:val="3"/>
      <w:numFmt w:val="decimal"/>
      <w:suff w:val="tab"/>
      <w:lvlText w:val="%1."/>
      <w:rPr>
        <w:color w:val="3370ff"/>
      </w:rPr>
    </w:lvl>
  </w:abstractNum>
  <w:abstractNum w:abstractNumId="369384">
    <w:lvl>
      <w:start w:val="4"/>
      <w:numFmt w:val="decimal"/>
      <w:suff w:val="tab"/>
      <w:lvlText w:val="%1."/>
      <w:rPr>
        <w:color w:val="3370ff"/>
      </w:rPr>
    </w:lvl>
  </w:abstractNum>
  <w:abstractNum w:abstractNumId="369385">
    <w:lvl>
      <w:start w:val="5"/>
      <w:numFmt w:val="decimal"/>
      <w:suff w:val="tab"/>
      <w:lvlText w:val="%1."/>
      <w:rPr>
        <w:color w:val="3370ff"/>
      </w:rPr>
    </w:lvl>
  </w:abstractNum>
  <w:abstractNum w:abstractNumId="36938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69347"/>
  </w:num>
  <w:num w:numId="2">
    <w:abstractNumId w:val="369348"/>
  </w:num>
  <w:num w:numId="3">
    <w:abstractNumId w:val="369349"/>
  </w:num>
  <w:num w:numId="4">
    <w:abstractNumId w:val="369350"/>
  </w:num>
  <w:num w:numId="5">
    <w:abstractNumId w:val="369351"/>
  </w:num>
  <w:num w:numId="6">
    <w:abstractNumId w:val="369352"/>
  </w:num>
  <w:num w:numId="7">
    <w:abstractNumId w:val="369353"/>
  </w:num>
  <w:num w:numId="8">
    <w:abstractNumId w:val="369354"/>
  </w:num>
  <w:num w:numId="9">
    <w:abstractNumId w:val="369355"/>
  </w:num>
  <w:num w:numId="10">
    <w:abstractNumId w:val="369356"/>
  </w:num>
  <w:num w:numId="11">
    <w:abstractNumId w:val="369357"/>
  </w:num>
  <w:num w:numId="12">
    <w:abstractNumId w:val="369358"/>
  </w:num>
  <w:num w:numId="13">
    <w:abstractNumId w:val="369359"/>
  </w:num>
  <w:num w:numId="14">
    <w:abstractNumId w:val="369360"/>
  </w:num>
  <w:num w:numId="15">
    <w:abstractNumId w:val="369361"/>
  </w:num>
  <w:num w:numId="16">
    <w:abstractNumId w:val="369362"/>
  </w:num>
  <w:num w:numId="17">
    <w:abstractNumId w:val="369363"/>
  </w:num>
  <w:num w:numId="18">
    <w:abstractNumId w:val="369364"/>
  </w:num>
  <w:num w:numId="19">
    <w:abstractNumId w:val="369365"/>
  </w:num>
  <w:num w:numId="20">
    <w:abstractNumId w:val="369366"/>
  </w:num>
  <w:num w:numId="21">
    <w:abstractNumId w:val="369367"/>
  </w:num>
  <w:num w:numId="22">
    <w:abstractNumId w:val="369368"/>
  </w:num>
  <w:num w:numId="23">
    <w:abstractNumId w:val="369369"/>
  </w:num>
  <w:num w:numId="24">
    <w:abstractNumId w:val="369370"/>
  </w:num>
  <w:num w:numId="25">
    <w:abstractNumId w:val="369371"/>
  </w:num>
  <w:num w:numId="26">
    <w:abstractNumId w:val="369372"/>
  </w:num>
  <w:num w:numId="27">
    <w:abstractNumId w:val="369373"/>
  </w:num>
  <w:num w:numId="28">
    <w:abstractNumId w:val="369374"/>
  </w:num>
  <w:num w:numId="29">
    <w:abstractNumId w:val="369375"/>
  </w:num>
  <w:num w:numId="30">
    <w:abstractNumId w:val="369376"/>
  </w:num>
  <w:num w:numId="31">
    <w:abstractNumId w:val="369377"/>
  </w:num>
  <w:num w:numId="32">
    <w:abstractNumId w:val="369378"/>
  </w:num>
  <w:num w:numId="33">
    <w:abstractNumId w:val="369379"/>
  </w:num>
  <w:num w:numId="34">
    <w:abstractNumId w:val="369380"/>
  </w:num>
  <w:num w:numId="35">
    <w:abstractNumId w:val="369381"/>
  </w:num>
  <w:num w:numId="36">
    <w:abstractNumId w:val="369382"/>
  </w:num>
  <w:num w:numId="37">
    <w:abstractNumId w:val="369383"/>
  </w:num>
  <w:num w:numId="38">
    <w:abstractNumId w:val="369384"/>
  </w:num>
  <w:num w:numId="39">
    <w:abstractNumId w:val="369385"/>
  </w:num>
  <w:num w:numId="40">
    <w:abstractNumId w:val="3693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2026-07-17T16:30:38Z</dcterms:created>
  <dc:creator>Apache POI</dc:creator>
</cp:coreProperties>
</file>