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4CBA" w14:textId="77777777" w:rsidR="009E3475" w:rsidRDefault="00000000">
      <w:pPr>
        <w:spacing w:afterLines="50" w:after="156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新工科创新大赛申报表</w:t>
      </w:r>
    </w:p>
    <w:p w14:paraId="574B2933" w14:textId="77777777" w:rsidR="009E3475" w:rsidRDefault="00000000">
      <w:pPr>
        <w:spacing w:afterLines="50" w:after="156"/>
        <w:jc w:val="right"/>
        <w:rPr>
          <w:rFonts w:ascii="黑体" w:eastAsia="黑体"/>
          <w:b/>
          <w:sz w:val="32"/>
          <w:szCs w:val="32"/>
          <w:u w:val="single"/>
        </w:rPr>
      </w:pPr>
      <w:r>
        <w:rPr>
          <w:rFonts w:ascii="楷体_GB2312" w:eastAsia="楷体_GB2312" w:hint="eastAsia"/>
          <w:sz w:val="28"/>
          <w:szCs w:val="28"/>
        </w:rPr>
        <w:t>参赛编号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                        </w:t>
      </w:r>
    </w:p>
    <w:tbl>
      <w:tblPr>
        <w:tblW w:w="10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250"/>
        <w:gridCol w:w="2199"/>
        <w:gridCol w:w="1620"/>
        <w:gridCol w:w="180"/>
        <w:gridCol w:w="1233"/>
        <w:gridCol w:w="296"/>
        <w:gridCol w:w="811"/>
        <w:gridCol w:w="40"/>
        <w:gridCol w:w="425"/>
        <w:gridCol w:w="363"/>
        <w:gridCol w:w="50"/>
        <w:gridCol w:w="1305"/>
        <w:gridCol w:w="20"/>
      </w:tblGrid>
      <w:tr w:rsidR="009E3475" w14:paraId="49C95A4D" w14:textId="77777777">
        <w:trPr>
          <w:gridAfter w:val="1"/>
          <w:wAfter w:w="20" w:type="dxa"/>
          <w:trHeight w:val="677"/>
          <w:jc w:val="center"/>
        </w:trPr>
        <w:tc>
          <w:tcPr>
            <w:tcW w:w="1932" w:type="dxa"/>
            <w:gridSpan w:val="2"/>
            <w:vAlign w:val="center"/>
          </w:tcPr>
          <w:p w14:paraId="79787B1E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项目名称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 xml:space="preserve"> </w:t>
            </w:r>
          </w:p>
        </w:tc>
        <w:tc>
          <w:tcPr>
            <w:tcW w:w="5528" w:type="dxa"/>
            <w:gridSpan w:val="5"/>
            <w:vAlign w:val="center"/>
          </w:tcPr>
          <w:p w14:paraId="1E1815D4" w14:textId="5E4A063F" w:rsidR="009E3475" w:rsidRDefault="006D065B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 w:rsidRPr="006D065B">
              <w:rPr>
                <w:rFonts w:ascii="Times New Roman" w:eastAsia="仿宋_GB2312" w:hAnsi="Times New Roman" w:hint="eastAsia"/>
                <w:kern w:val="0"/>
                <w:sz w:val="24"/>
              </w:rPr>
              <w:t>基于数字孪生的网络电路实验系统</w:t>
            </w:r>
          </w:p>
        </w:tc>
        <w:tc>
          <w:tcPr>
            <w:tcW w:w="1276" w:type="dxa"/>
            <w:gridSpan w:val="3"/>
            <w:vAlign w:val="center"/>
          </w:tcPr>
          <w:p w14:paraId="1D0A1719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申报赛区</w:t>
            </w:r>
          </w:p>
        </w:tc>
        <w:tc>
          <w:tcPr>
            <w:tcW w:w="1718" w:type="dxa"/>
            <w:gridSpan w:val="3"/>
            <w:vAlign w:val="center"/>
          </w:tcPr>
          <w:p w14:paraId="2724CC96" w14:textId="285D0B4C" w:rsidR="009E3475" w:rsidRDefault="006D065B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华南</w:t>
            </w:r>
            <w:r w:rsidR="0012213C">
              <w:rPr>
                <w:rFonts w:ascii="Times New Roman" w:eastAsia="仿宋_GB2312" w:hAnsi="Times New Roman" w:hint="eastAsia"/>
                <w:kern w:val="0"/>
                <w:sz w:val="24"/>
              </w:rPr>
              <w:t>赛区</w:t>
            </w:r>
          </w:p>
        </w:tc>
      </w:tr>
      <w:tr w:rsidR="009E3475" w14:paraId="6F49B9A5" w14:textId="77777777">
        <w:trPr>
          <w:gridAfter w:val="1"/>
          <w:wAfter w:w="20" w:type="dxa"/>
          <w:trHeight w:val="677"/>
          <w:jc w:val="center"/>
        </w:trPr>
        <w:tc>
          <w:tcPr>
            <w:tcW w:w="1932" w:type="dxa"/>
            <w:gridSpan w:val="2"/>
            <w:vAlign w:val="center"/>
          </w:tcPr>
          <w:p w14:paraId="4C9A2492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项目赛道</w:t>
            </w:r>
          </w:p>
        </w:tc>
        <w:tc>
          <w:tcPr>
            <w:tcW w:w="8522" w:type="dxa"/>
            <w:gridSpan w:val="11"/>
            <w:vAlign w:val="center"/>
          </w:tcPr>
          <w:p w14:paraId="5079E4C2" w14:textId="15EAB8BD" w:rsidR="009E3475" w:rsidRDefault="0012213C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FE"/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普通高校创新赛道；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6F"/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专职院校创新赛道；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（</w:t>
            </w:r>
            <w:proofErr w:type="gramStart"/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请勾选</w:t>
            </w:r>
            <w:proofErr w:type="gramEnd"/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FE"/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）</w:t>
            </w:r>
          </w:p>
        </w:tc>
      </w:tr>
      <w:tr w:rsidR="009E3475" w14:paraId="4A1B4315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7A63E09B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学校名称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 xml:space="preserve"> </w:t>
            </w:r>
          </w:p>
        </w:tc>
        <w:tc>
          <w:tcPr>
            <w:tcW w:w="8522" w:type="dxa"/>
            <w:gridSpan w:val="11"/>
            <w:vAlign w:val="center"/>
          </w:tcPr>
          <w:p w14:paraId="64AC8947" w14:textId="694E77A9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南方科技大学</w:t>
            </w:r>
          </w:p>
        </w:tc>
      </w:tr>
      <w:tr w:rsidR="009E3475" w14:paraId="5D1AB03B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12E951C0" w14:textId="77777777" w:rsidR="009E3475" w:rsidRDefault="00000000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团队负责人姓名</w:t>
            </w:r>
          </w:p>
        </w:tc>
        <w:tc>
          <w:tcPr>
            <w:tcW w:w="2199" w:type="dxa"/>
          </w:tcPr>
          <w:p w14:paraId="2C13F9FB" w14:textId="4D85CAEF" w:rsidR="009E3475" w:rsidRDefault="006550C7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proofErr w:type="gramStart"/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华羽霄</w:t>
            </w:r>
            <w:proofErr w:type="gramEnd"/>
          </w:p>
        </w:tc>
        <w:tc>
          <w:tcPr>
            <w:tcW w:w="1620" w:type="dxa"/>
            <w:vAlign w:val="center"/>
          </w:tcPr>
          <w:p w14:paraId="1569EF2C" w14:textId="77777777" w:rsidR="009E3475" w:rsidRDefault="00000000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身份证号</w:t>
            </w:r>
          </w:p>
        </w:tc>
        <w:tc>
          <w:tcPr>
            <w:tcW w:w="4703" w:type="dxa"/>
            <w:gridSpan w:val="9"/>
          </w:tcPr>
          <w:p w14:paraId="2746AAFF" w14:textId="48A2CCE8" w:rsidR="009E3475" w:rsidRDefault="006550C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20404200202222815</w:t>
            </w:r>
          </w:p>
        </w:tc>
      </w:tr>
      <w:tr w:rsidR="009E3475" w14:paraId="68A83956" w14:textId="77777777">
        <w:trPr>
          <w:gridAfter w:val="1"/>
          <w:wAfter w:w="20" w:type="dxa"/>
          <w:trHeight w:val="553"/>
          <w:jc w:val="center"/>
        </w:trPr>
        <w:tc>
          <w:tcPr>
            <w:tcW w:w="1932" w:type="dxa"/>
            <w:gridSpan w:val="2"/>
            <w:vAlign w:val="center"/>
          </w:tcPr>
          <w:p w14:paraId="63E7BF18" w14:textId="77777777" w:rsidR="009E3475" w:rsidRDefault="00000000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联系电话</w:t>
            </w:r>
          </w:p>
        </w:tc>
        <w:tc>
          <w:tcPr>
            <w:tcW w:w="2199" w:type="dxa"/>
          </w:tcPr>
          <w:p w14:paraId="6B757B51" w14:textId="7C57675E" w:rsidR="009E3475" w:rsidRDefault="006550C7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3701490089</w:t>
            </w:r>
          </w:p>
        </w:tc>
        <w:tc>
          <w:tcPr>
            <w:tcW w:w="1620" w:type="dxa"/>
            <w:vMerge w:val="restart"/>
            <w:vAlign w:val="center"/>
          </w:tcPr>
          <w:p w14:paraId="1508C2AC" w14:textId="77777777" w:rsidR="009E3475" w:rsidRDefault="00000000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电子邮箱</w:t>
            </w:r>
          </w:p>
        </w:tc>
        <w:tc>
          <w:tcPr>
            <w:tcW w:w="4703" w:type="dxa"/>
            <w:gridSpan w:val="9"/>
            <w:vMerge w:val="restart"/>
          </w:tcPr>
          <w:p w14:paraId="67D16F50" w14:textId="71BE609F" w:rsidR="009E3475" w:rsidRDefault="006550C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hyx</w:t>
            </w:r>
            <w:r>
              <w:rPr>
                <w:rFonts w:ascii="Times New Roman" w:hAnsi="Times New Roman"/>
                <w:sz w:val="24"/>
              </w:rPr>
              <w:t>020222@gmail.com</w:t>
            </w:r>
          </w:p>
        </w:tc>
      </w:tr>
      <w:tr w:rsidR="009E3475" w14:paraId="6A006F9F" w14:textId="77777777">
        <w:trPr>
          <w:gridAfter w:val="1"/>
          <w:wAfter w:w="20" w:type="dxa"/>
          <w:trHeight w:val="514"/>
          <w:jc w:val="center"/>
        </w:trPr>
        <w:tc>
          <w:tcPr>
            <w:tcW w:w="1932" w:type="dxa"/>
            <w:gridSpan w:val="2"/>
            <w:vAlign w:val="center"/>
          </w:tcPr>
          <w:p w14:paraId="18AC79F4" w14:textId="77777777" w:rsidR="009E3475" w:rsidRDefault="00000000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微信号</w:t>
            </w:r>
          </w:p>
        </w:tc>
        <w:tc>
          <w:tcPr>
            <w:tcW w:w="2199" w:type="dxa"/>
          </w:tcPr>
          <w:p w14:paraId="47000EE2" w14:textId="068AC978" w:rsidR="009E3475" w:rsidRDefault="006550C7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h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yx020222</w:t>
            </w:r>
          </w:p>
        </w:tc>
        <w:tc>
          <w:tcPr>
            <w:tcW w:w="1620" w:type="dxa"/>
            <w:vMerge/>
            <w:vAlign w:val="center"/>
          </w:tcPr>
          <w:p w14:paraId="6847C34C" w14:textId="77777777" w:rsidR="009E3475" w:rsidRDefault="009E3475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4703" w:type="dxa"/>
            <w:gridSpan w:val="9"/>
            <w:vMerge/>
          </w:tcPr>
          <w:p w14:paraId="241C3A97" w14:textId="77777777" w:rsidR="009E3475" w:rsidRDefault="009E3475">
            <w:pPr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7F2F8617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2DC70C84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通信地址</w:t>
            </w:r>
          </w:p>
        </w:tc>
        <w:tc>
          <w:tcPr>
            <w:tcW w:w="6379" w:type="dxa"/>
            <w:gridSpan w:val="7"/>
            <w:vAlign w:val="center"/>
          </w:tcPr>
          <w:p w14:paraId="4837F10E" w14:textId="45D6CA3C" w:rsidR="009E3475" w:rsidRDefault="006550C7" w:rsidP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 w:rsidRPr="006550C7">
              <w:rPr>
                <w:rFonts w:ascii="Times New Roman" w:eastAsia="仿宋_GB2312" w:hAnsi="Times New Roman" w:hint="eastAsia"/>
                <w:kern w:val="0"/>
                <w:sz w:val="24"/>
              </w:rPr>
              <w:t>广东省深圳市南山区桃源街道学苑大道</w:t>
            </w:r>
            <w:r w:rsidRPr="006550C7">
              <w:rPr>
                <w:rFonts w:ascii="Times New Roman" w:eastAsia="仿宋_GB2312" w:hAnsi="Times New Roman" w:hint="eastAsia"/>
                <w:kern w:val="0"/>
                <w:sz w:val="24"/>
              </w:rPr>
              <w:t>1088</w:t>
            </w:r>
            <w:r w:rsidRPr="006550C7">
              <w:rPr>
                <w:rFonts w:ascii="Times New Roman" w:eastAsia="仿宋_GB2312" w:hAnsi="Times New Roman" w:hint="eastAsia"/>
                <w:kern w:val="0"/>
                <w:sz w:val="24"/>
              </w:rPr>
              <w:t>号</w:t>
            </w:r>
          </w:p>
        </w:tc>
        <w:tc>
          <w:tcPr>
            <w:tcW w:w="788" w:type="dxa"/>
            <w:gridSpan w:val="2"/>
            <w:vAlign w:val="center"/>
          </w:tcPr>
          <w:p w14:paraId="25277C68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邮编</w:t>
            </w:r>
          </w:p>
        </w:tc>
        <w:tc>
          <w:tcPr>
            <w:tcW w:w="1355" w:type="dxa"/>
            <w:gridSpan w:val="2"/>
            <w:vAlign w:val="center"/>
          </w:tcPr>
          <w:p w14:paraId="76DC5ED8" w14:textId="0BBAE280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5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18055</w:t>
            </w:r>
          </w:p>
        </w:tc>
      </w:tr>
      <w:tr w:rsidR="009E3475" w14:paraId="4AD50E7A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5D3829D9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团队成员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1</w:t>
            </w:r>
          </w:p>
        </w:tc>
        <w:tc>
          <w:tcPr>
            <w:tcW w:w="2199" w:type="dxa"/>
            <w:vAlign w:val="center"/>
          </w:tcPr>
          <w:p w14:paraId="4EAA4FA9" w14:textId="32FE335F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汤竑敬</w:t>
            </w:r>
          </w:p>
        </w:tc>
        <w:tc>
          <w:tcPr>
            <w:tcW w:w="1620" w:type="dxa"/>
            <w:vAlign w:val="center"/>
          </w:tcPr>
          <w:p w14:paraId="76BEDA76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身份证号</w:t>
            </w:r>
          </w:p>
        </w:tc>
        <w:tc>
          <w:tcPr>
            <w:tcW w:w="4703" w:type="dxa"/>
            <w:gridSpan w:val="9"/>
            <w:vAlign w:val="center"/>
          </w:tcPr>
          <w:p w14:paraId="12CFD96E" w14:textId="0063E4D9" w:rsidR="009E3475" w:rsidRDefault="006A643F" w:rsidP="006A643F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530302200205136593</w:t>
            </w:r>
          </w:p>
        </w:tc>
      </w:tr>
      <w:tr w:rsidR="009E3475" w14:paraId="6D7A5627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6A993D07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团队成员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2</w:t>
            </w:r>
          </w:p>
        </w:tc>
        <w:tc>
          <w:tcPr>
            <w:tcW w:w="2199" w:type="dxa"/>
            <w:vAlign w:val="center"/>
          </w:tcPr>
          <w:p w14:paraId="13C7262A" w14:textId="64D348B9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郝熙哲</w:t>
            </w:r>
          </w:p>
        </w:tc>
        <w:tc>
          <w:tcPr>
            <w:tcW w:w="1620" w:type="dxa"/>
            <w:vAlign w:val="center"/>
          </w:tcPr>
          <w:p w14:paraId="5A0FCCF5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身份证号</w:t>
            </w:r>
          </w:p>
        </w:tc>
        <w:tc>
          <w:tcPr>
            <w:tcW w:w="4703" w:type="dxa"/>
            <w:gridSpan w:val="9"/>
            <w:vAlign w:val="center"/>
          </w:tcPr>
          <w:p w14:paraId="2B36B995" w14:textId="33CF93F1" w:rsidR="009E3475" w:rsidRDefault="006A643F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40105200105103335</w:t>
            </w:r>
          </w:p>
        </w:tc>
      </w:tr>
      <w:tr w:rsidR="009E3475" w14:paraId="7BE553CC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09480BE2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团队成员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3</w:t>
            </w:r>
          </w:p>
        </w:tc>
        <w:tc>
          <w:tcPr>
            <w:tcW w:w="2199" w:type="dxa"/>
            <w:vAlign w:val="center"/>
          </w:tcPr>
          <w:p w14:paraId="2BFC9E5E" w14:textId="2E37010A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张艺峰</w:t>
            </w:r>
          </w:p>
        </w:tc>
        <w:tc>
          <w:tcPr>
            <w:tcW w:w="1620" w:type="dxa"/>
            <w:vAlign w:val="center"/>
          </w:tcPr>
          <w:p w14:paraId="155437A5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身份证号</w:t>
            </w:r>
          </w:p>
        </w:tc>
        <w:tc>
          <w:tcPr>
            <w:tcW w:w="4703" w:type="dxa"/>
            <w:gridSpan w:val="9"/>
            <w:vAlign w:val="center"/>
          </w:tcPr>
          <w:p w14:paraId="5AE770F5" w14:textId="03DA33EE" w:rsidR="009E3475" w:rsidRPr="006A643F" w:rsidRDefault="006A643F" w:rsidP="006A643F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 w:rsidRPr="006A643F">
              <w:rPr>
                <w:rFonts w:ascii="Times New Roman" w:hAnsi="Times New Roman"/>
                <w:sz w:val="24"/>
              </w:rPr>
              <w:t>430104200210270613</w:t>
            </w:r>
          </w:p>
        </w:tc>
      </w:tr>
      <w:tr w:rsidR="009E3475" w14:paraId="6769CC3F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27CCAF6C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团队成员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4</w:t>
            </w:r>
          </w:p>
        </w:tc>
        <w:tc>
          <w:tcPr>
            <w:tcW w:w="2199" w:type="dxa"/>
            <w:vAlign w:val="center"/>
          </w:tcPr>
          <w:p w14:paraId="727294E1" w14:textId="2F162885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30C662FE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身份证号</w:t>
            </w:r>
          </w:p>
        </w:tc>
        <w:tc>
          <w:tcPr>
            <w:tcW w:w="4703" w:type="dxa"/>
            <w:gridSpan w:val="9"/>
            <w:vAlign w:val="center"/>
          </w:tcPr>
          <w:p w14:paraId="45D06970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7EBD4816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60CD6F91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团队成员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5</w:t>
            </w:r>
          </w:p>
        </w:tc>
        <w:tc>
          <w:tcPr>
            <w:tcW w:w="2199" w:type="dxa"/>
            <w:vAlign w:val="center"/>
          </w:tcPr>
          <w:p w14:paraId="443DEFFB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172C5604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身份证号</w:t>
            </w:r>
          </w:p>
        </w:tc>
        <w:tc>
          <w:tcPr>
            <w:tcW w:w="4703" w:type="dxa"/>
            <w:gridSpan w:val="9"/>
            <w:vAlign w:val="center"/>
          </w:tcPr>
          <w:p w14:paraId="1AEC8529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4E362DAB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3E837E29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指导教师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1</w:t>
            </w:r>
          </w:p>
        </w:tc>
        <w:tc>
          <w:tcPr>
            <w:tcW w:w="3999" w:type="dxa"/>
            <w:gridSpan w:val="3"/>
            <w:vAlign w:val="center"/>
          </w:tcPr>
          <w:p w14:paraId="558BC2A2" w14:textId="1605410A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刘国平</w:t>
            </w:r>
          </w:p>
        </w:tc>
        <w:tc>
          <w:tcPr>
            <w:tcW w:w="1233" w:type="dxa"/>
            <w:vAlign w:val="center"/>
          </w:tcPr>
          <w:p w14:paraId="6DB6B596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手机</w:t>
            </w:r>
          </w:p>
        </w:tc>
        <w:tc>
          <w:tcPr>
            <w:tcW w:w="3290" w:type="dxa"/>
            <w:gridSpan w:val="7"/>
            <w:vAlign w:val="center"/>
          </w:tcPr>
          <w:p w14:paraId="15613B8C" w14:textId="538F61E2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3671016284</w:t>
            </w:r>
          </w:p>
        </w:tc>
      </w:tr>
      <w:tr w:rsidR="009E3475" w14:paraId="70893F39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0F82E1B9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电子邮箱</w:t>
            </w:r>
          </w:p>
        </w:tc>
        <w:tc>
          <w:tcPr>
            <w:tcW w:w="3999" w:type="dxa"/>
            <w:gridSpan w:val="3"/>
            <w:vAlign w:val="center"/>
          </w:tcPr>
          <w:p w14:paraId="2B1A3F90" w14:textId="5B20FD65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liugp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@sustech.edu.cn</w:t>
            </w:r>
          </w:p>
        </w:tc>
        <w:tc>
          <w:tcPr>
            <w:tcW w:w="1233" w:type="dxa"/>
            <w:vAlign w:val="center"/>
          </w:tcPr>
          <w:p w14:paraId="29054A7C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微信号</w:t>
            </w:r>
          </w:p>
        </w:tc>
        <w:tc>
          <w:tcPr>
            <w:tcW w:w="3290" w:type="dxa"/>
            <w:gridSpan w:val="7"/>
            <w:vAlign w:val="center"/>
          </w:tcPr>
          <w:p w14:paraId="4B074259" w14:textId="3057C464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A</w:t>
            </w:r>
            <w:r>
              <w:rPr>
                <w:rFonts w:ascii="Times New Roman" w:eastAsia="仿宋_GB2312" w:hAnsi="Times New Roman"/>
                <w:kern w:val="0"/>
                <w:sz w:val="24"/>
              </w:rPr>
              <w:t>F1076</w:t>
            </w:r>
          </w:p>
        </w:tc>
      </w:tr>
      <w:tr w:rsidR="009E3475" w14:paraId="18C410A8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5C4B6750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通信地址</w:t>
            </w:r>
          </w:p>
        </w:tc>
        <w:tc>
          <w:tcPr>
            <w:tcW w:w="6339" w:type="dxa"/>
            <w:gridSpan w:val="6"/>
            <w:vAlign w:val="center"/>
          </w:tcPr>
          <w:p w14:paraId="53C760C5" w14:textId="36D8A01C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 w:rsidRPr="006550C7">
              <w:rPr>
                <w:rFonts w:ascii="Times New Roman" w:eastAsia="仿宋_GB2312" w:hAnsi="Times New Roman" w:hint="eastAsia"/>
                <w:kern w:val="0"/>
                <w:sz w:val="24"/>
              </w:rPr>
              <w:t>广东省深圳市南山区桃源街道学苑大道</w:t>
            </w:r>
            <w:r w:rsidRPr="006550C7">
              <w:rPr>
                <w:rFonts w:ascii="Times New Roman" w:eastAsia="仿宋_GB2312" w:hAnsi="Times New Roman" w:hint="eastAsia"/>
                <w:kern w:val="0"/>
                <w:sz w:val="24"/>
              </w:rPr>
              <w:t>1088</w:t>
            </w:r>
            <w:r w:rsidRPr="006550C7">
              <w:rPr>
                <w:rFonts w:ascii="Times New Roman" w:eastAsia="仿宋_GB2312" w:hAnsi="Times New Roman" w:hint="eastAsia"/>
                <w:kern w:val="0"/>
                <w:sz w:val="24"/>
              </w:rPr>
              <w:t>号</w:t>
            </w:r>
          </w:p>
        </w:tc>
        <w:tc>
          <w:tcPr>
            <w:tcW w:w="878" w:type="dxa"/>
            <w:gridSpan w:val="4"/>
            <w:vAlign w:val="center"/>
          </w:tcPr>
          <w:p w14:paraId="22D8574F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邮编</w:t>
            </w:r>
          </w:p>
        </w:tc>
        <w:tc>
          <w:tcPr>
            <w:tcW w:w="1305" w:type="dxa"/>
            <w:vAlign w:val="center"/>
          </w:tcPr>
          <w:p w14:paraId="609A4132" w14:textId="3235E3B8" w:rsidR="009E3475" w:rsidRDefault="006550C7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 w:rsidRPr="006550C7">
              <w:rPr>
                <w:rFonts w:ascii="Times New Roman" w:eastAsia="仿宋_GB2312" w:hAnsi="Times New Roman"/>
                <w:kern w:val="0"/>
                <w:sz w:val="24"/>
              </w:rPr>
              <w:t>518055</w:t>
            </w:r>
          </w:p>
        </w:tc>
      </w:tr>
      <w:tr w:rsidR="009E3475" w14:paraId="55C6F368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34BFA951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指导教师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2</w:t>
            </w:r>
          </w:p>
        </w:tc>
        <w:tc>
          <w:tcPr>
            <w:tcW w:w="3999" w:type="dxa"/>
            <w:gridSpan w:val="3"/>
            <w:vAlign w:val="center"/>
          </w:tcPr>
          <w:p w14:paraId="37CF4951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1233" w:type="dxa"/>
            <w:vAlign w:val="center"/>
          </w:tcPr>
          <w:p w14:paraId="263C6771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手机</w:t>
            </w:r>
          </w:p>
        </w:tc>
        <w:tc>
          <w:tcPr>
            <w:tcW w:w="3290" w:type="dxa"/>
            <w:gridSpan w:val="7"/>
            <w:vAlign w:val="center"/>
          </w:tcPr>
          <w:p w14:paraId="76592AAC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3DCEDDE2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4C74BE6A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电子邮箱</w:t>
            </w:r>
          </w:p>
        </w:tc>
        <w:tc>
          <w:tcPr>
            <w:tcW w:w="3999" w:type="dxa"/>
            <w:gridSpan w:val="3"/>
            <w:vAlign w:val="center"/>
          </w:tcPr>
          <w:p w14:paraId="35B9B5FC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1233" w:type="dxa"/>
            <w:vAlign w:val="center"/>
          </w:tcPr>
          <w:p w14:paraId="30875758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微信号</w:t>
            </w:r>
          </w:p>
        </w:tc>
        <w:tc>
          <w:tcPr>
            <w:tcW w:w="3290" w:type="dxa"/>
            <w:gridSpan w:val="7"/>
            <w:vAlign w:val="center"/>
          </w:tcPr>
          <w:p w14:paraId="532E99CB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17E9F9C2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4422F879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通信地址</w:t>
            </w:r>
          </w:p>
        </w:tc>
        <w:tc>
          <w:tcPr>
            <w:tcW w:w="6339" w:type="dxa"/>
            <w:gridSpan w:val="6"/>
            <w:vAlign w:val="center"/>
          </w:tcPr>
          <w:p w14:paraId="0CA31DD7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878" w:type="dxa"/>
            <w:gridSpan w:val="4"/>
            <w:vAlign w:val="center"/>
          </w:tcPr>
          <w:p w14:paraId="68BC7973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邮编</w:t>
            </w:r>
          </w:p>
        </w:tc>
        <w:tc>
          <w:tcPr>
            <w:tcW w:w="1305" w:type="dxa"/>
            <w:vAlign w:val="center"/>
          </w:tcPr>
          <w:p w14:paraId="218C2166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4FDD8080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061F47B2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bookmarkStart w:id="0" w:name="主题词"/>
            <w:bookmarkEnd w:id="0"/>
            <w:r>
              <w:rPr>
                <w:rFonts w:ascii="Times New Roman" w:eastAsia="仿宋_GB2312" w:hAnsi="Times New Roman"/>
                <w:kern w:val="0"/>
                <w:sz w:val="24"/>
              </w:rPr>
              <w:t>指导教师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3</w:t>
            </w:r>
          </w:p>
        </w:tc>
        <w:tc>
          <w:tcPr>
            <w:tcW w:w="3999" w:type="dxa"/>
            <w:gridSpan w:val="3"/>
            <w:vAlign w:val="center"/>
          </w:tcPr>
          <w:p w14:paraId="790E1E53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1233" w:type="dxa"/>
            <w:vAlign w:val="center"/>
          </w:tcPr>
          <w:p w14:paraId="2DAE4BDE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手机</w:t>
            </w:r>
          </w:p>
        </w:tc>
        <w:tc>
          <w:tcPr>
            <w:tcW w:w="3290" w:type="dxa"/>
            <w:gridSpan w:val="7"/>
            <w:vAlign w:val="center"/>
          </w:tcPr>
          <w:p w14:paraId="12A144EA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14E866AA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7F9790E1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lastRenderedPageBreak/>
              <w:t>电子邮箱</w:t>
            </w:r>
          </w:p>
        </w:tc>
        <w:tc>
          <w:tcPr>
            <w:tcW w:w="3999" w:type="dxa"/>
            <w:gridSpan w:val="3"/>
            <w:vAlign w:val="center"/>
          </w:tcPr>
          <w:p w14:paraId="749DF488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1233" w:type="dxa"/>
            <w:vAlign w:val="center"/>
          </w:tcPr>
          <w:p w14:paraId="6ABAFBB7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微信号</w:t>
            </w:r>
          </w:p>
        </w:tc>
        <w:tc>
          <w:tcPr>
            <w:tcW w:w="3290" w:type="dxa"/>
            <w:gridSpan w:val="7"/>
            <w:vAlign w:val="center"/>
          </w:tcPr>
          <w:p w14:paraId="2257947E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63025D81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32B746C6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通信地址</w:t>
            </w:r>
          </w:p>
        </w:tc>
        <w:tc>
          <w:tcPr>
            <w:tcW w:w="6339" w:type="dxa"/>
            <w:gridSpan w:val="6"/>
            <w:vAlign w:val="center"/>
          </w:tcPr>
          <w:p w14:paraId="3C22EA8E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  <w:tc>
          <w:tcPr>
            <w:tcW w:w="878" w:type="dxa"/>
            <w:gridSpan w:val="4"/>
            <w:vAlign w:val="center"/>
          </w:tcPr>
          <w:p w14:paraId="228D0E26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</w:rPr>
              <w:t>邮编</w:t>
            </w:r>
          </w:p>
        </w:tc>
        <w:tc>
          <w:tcPr>
            <w:tcW w:w="1305" w:type="dxa"/>
            <w:vAlign w:val="center"/>
          </w:tcPr>
          <w:p w14:paraId="18648300" w14:textId="77777777" w:rsidR="009E3475" w:rsidRDefault="009E3475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9E3475" w14:paraId="7102C1E4" w14:textId="77777777">
        <w:trPr>
          <w:gridAfter w:val="1"/>
          <w:wAfter w:w="20" w:type="dxa"/>
          <w:trHeight w:val="680"/>
          <w:jc w:val="center"/>
        </w:trPr>
        <w:tc>
          <w:tcPr>
            <w:tcW w:w="1932" w:type="dxa"/>
            <w:gridSpan w:val="2"/>
            <w:vAlign w:val="center"/>
          </w:tcPr>
          <w:p w14:paraId="6CCA1B24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项目领域</w:t>
            </w:r>
          </w:p>
          <w:p w14:paraId="208028E5" w14:textId="77777777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（</w:t>
            </w:r>
            <w:proofErr w:type="gramStart"/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请勾选</w:t>
            </w:r>
            <w:proofErr w:type="gramEnd"/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FE"/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）</w:t>
            </w:r>
          </w:p>
        </w:tc>
        <w:tc>
          <w:tcPr>
            <w:tcW w:w="8522" w:type="dxa"/>
            <w:gridSpan w:val="11"/>
            <w:vAlign w:val="center"/>
          </w:tcPr>
          <w:p w14:paraId="6FAD938F" w14:textId="506DAEA8" w:rsidR="009E3475" w:rsidRDefault="0000000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6F"/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前沿技术；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 xml:space="preserve"> </w:t>
            </w:r>
            <w:r w:rsidR="00C83299"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FE"/>
            </w:r>
            <w:proofErr w:type="gramStart"/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产业数智化</w:t>
            </w:r>
            <w:proofErr w:type="gramEnd"/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；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6F"/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产业低碳化；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6F"/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机器人应用；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sym w:font="Wingdings" w:char="F06F"/>
            </w:r>
            <w:r>
              <w:rPr>
                <w:rFonts w:ascii="Times New Roman" w:eastAsia="仿宋_GB2312" w:hAnsi="Times New Roman" w:hint="eastAsia"/>
                <w:kern w:val="0"/>
                <w:sz w:val="24"/>
              </w:rPr>
              <w:t>产业与文创；</w:t>
            </w:r>
          </w:p>
        </w:tc>
      </w:tr>
      <w:tr w:rsidR="009E3475" w14:paraId="51DA0CE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8986"/>
          <w:jc w:val="center"/>
        </w:trPr>
        <w:tc>
          <w:tcPr>
            <w:tcW w:w="682" w:type="dxa"/>
            <w:vAlign w:val="center"/>
          </w:tcPr>
          <w:p w14:paraId="11D54C3B" w14:textId="77777777" w:rsidR="009E3475" w:rsidRDefault="00000000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项目简介</w:t>
            </w:r>
          </w:p>
        </w:tc>
        <w:tc>
          <w:tcPr>
            <w:tcW w:w="9792" w:type="dxa"/>
            <w:gridSpan w:val="13"/>
            <w:vAlign w:val="center"/>
          </w:tcPr>
          <w:p w14:paraId="3EDA2569" w14:textId="4D29CB4E" w:rsidR="009E3475" w:rsidRDefault="009649D8" w:rsidP="009649D8">
            <w:pPr>
              <w:ind w:firstLineChars="200" w:firstLine="480"/>
              <w:rPr>
                <w:rFonts w:ascii="Times New Roman" w:eastAsia="仿宋_GB2312" w:hAnsi="Times New Roman"/>
                <w:sz w:val="24"/>
              </w:rPr>
            </w:pPr>
            <w:r w:rsidRPr="009649D8">
              <w:rPr>
                <w:rFonts w:ascii="Times New Roman" w:eastAsia="仿宋_GB2312" w:hAnsi="Times New Roman" w:hint="eastAsia"/>
                <w:sz w:val="24"/>
              </w:rPr>
              <w:t>该项目是一个基于</w:t>
            </w:r>
            <w:r w:rsidRPr="009649D8">
              <w:rPr>
                <w:rFonts w:ascii="Times New Roman" w:eastAsia="仿宋_GB2312" w:hAnsi="Times New Roman" w:hint="eastAsia"/>
                <w:sz w:val="24"/>
              </w:rPr>
              <w:t xml:space="preserve">IoT </w:t>
            </w:r>
            <w:r w:rsidRPr="009649D8">
              <w:rPr>
                <w:rFonts w:ascii="Times New Roman" w:eastAsia="仿宋_GB2312" w:hAnsi="Times New Roman" w:hint="eastAsia"/>
                <w:sz w:val="24"/>
              </w:rPr>
              <w:t>的虚拟实验系统，集成了控制系统的各种测试台。许多经典、现代、先进控制系统实验都可以在其中进行，解决了实验器材昂贵难以维护的痛点。</w:t>
            </w:r>
          </w:p>
        </w:tc>
      </w:tr>
      <w:tr w:rsidR="009E3475" w14:paraId="5B24FE8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844"/>
          <w:jc w:val="center"/>
        </w:trPr>
        <w:tc>
          <w:tcPr>
            <w:tcW w:w="682" w:type="dxa"/>
            <w:vAlign w:val="center"/>
          </w:tcPr>
          <w:p w14:paraId="352DD901" w14:textId="77777777" w:rsidR="009E3475" w:rsidRDefault="00000000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lastRenderedPageBreak/>
              <w:t>项目视频</w:t>
            </w:r>
            <w:r>
              <w:rPr>
                <w:rFonts w:ascii="Times New Roman" w:eastAsia="仿宋_GB2312" w:hAnsi="Times New Roman" w:hint="eastAsia"/>
                <w:sz w:val="24"/>
              </w:rPr>
              <w:t>链接</w:t>
            </w:r>
            <w:r>
              <w:rPr>
                <w:rFonts w:ascii="Times New Roman" w:eastAsia="仿宋_GB2312" w:hAnsi="Times New Roman"/>
                <w:sz w:val="24"/>
              </w:rPr>
              <w:t>地址</w:t>
            </w:r>
          </w:p>
        </w:tc>
        <w:tc>
          <w:tcPr>
            <w:tcW w:w="9792" w:type="dxa"/>
            <w:gridSpan w:val="13"/>
            <w:vAlign w:val="center"/>
          </w:tcPr>
          <w:p w14:paraId="3AEAC219" w14:textId="5B34303F" w:rsidR="009E3475" w:rsidRDefault="00920649">
            <w:pPr>
              <w:ind w:firstLineChars="200" w:firstLine="480"/>
              <w:rPr>
                <w:rFonts w:ascii="Times New Roman" w:eastAsia="仿宋_GB2312" w:hAnsi="Times New Roman"/>
                <w:sz w:val="24"/>
              </w:rPr>
            </w:pPr>
            <w:r w:rsidRPr="00920649">
              <w:rPr>
                <w:rFonts w:ascii="Times New Roman" w:eastAsia="仿宋_GB2312" w:hAnsi="Times New Roman"/>
                <w:sz w:val="24"/>
              </w:rPr>
              <w:t>https://www.powersim.whu.edu.cn/</w:t>
            </w:r>
          </w:p>
        </w:tc>
      </w:tr>
    </w:tbl>
    <w:p w14:paraId="3545DC95" w14:textId="77777777" w:rsidR="009E3475" w:rsidRDefault="009E3475">
      <w:pPr>
        <w:spacing w:line="240" w:lineRule="atLeast"/>
        <w:ind w:leftChars="-428" w:left="-899" w:rightChars="-330" w:right="-693"/>
        <w:rPr>
          <w:rFonts w:ascii="仿宋_GB2312" w:eastAsia="仿宋_GB2312"/>
          <w:sz w:val="24"/>
        </w:rPr>
      </w:pPr>
    </w:p>
    <w:tbl>
      <w:tblPr>
        <w:tblW w:w="105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"/>
        <w:gridCol w:w="10045"/>
        <w:gridCol w:w="340"/>
      </w:tblGrid>
      <w:tr w:rsidR="009E3475" w14:paraId="5CD0E100" w14:textId="77777777">
        <w:trPr>
          <w:gridAfter w:val="1"/>
          <w:wAfter w:w="340" w:type="dxa"/>
          <w:cantSplit/>
          <w:trHeight w:hRule="exact" w:val="15312"/>
          <w:jc w:val="center"/>
        </w:trPr>
        <w:tc>
          <w:tcPr>
            <w:tcW w:w="10259" w:type="dxa"/>
            <w:gridSpan w:val="2"/>
          </w:tcPr>
          <w:p w14:paraId="542C21E9" w14:textId="77777777" w:rsidR="009E3475" w:rsidRDefault="00000000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项目方案</w:t>
            </w:r>
          </w:p>
          <w:p w14:paraId="3C1DC30F" w14:textId="1558605C" w:rsidR="009E3475" w:rsidRPr="004E5A35" w:rsidRDefault="00896FBF" w:rsidP="00657913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DengXian-Regular" w:eastAsia="DengXian-Regular" w:cs="DengXian-Regular"/>
                <w:kern w:val="0"/>
                <w:sz w:val="28"/>
                <w:szCs w:val="28"/>
              </w:rPr>
            </w:pP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本项目利用数字孪生技术，每一个实验所涉及的电路系统就是一个物理模型。在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PCB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板上搭建完电路以后，我们将利用继电器集成控制电路中的各条支路，通过树莓派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I/O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接口将各种参数传输给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>PC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，并实现在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PC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端输入参数以控制电路元器件。我们将搭建服务器进行网络通信，通过高分辨率摄像头实时传输电路状态的画面。最后加上数字孪生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3D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渲染图，用户可以从网页端与电路元器件进行交互，实时操控元器件、观察并记录实验数据，以达到课程的教学目的。</w:t>
            </w:r>
          </w:p>
        </w:tc>
      </w:tr>
      <w:tr w:rsidR="009E3475" w14:paraId="4629D3AE" w14:textId="777777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3028"/>
          <w:jc w:val="center"/>
        </w:trPr>
        <w:tc>
          <w:tcPr>
            <w:tcW w:w="10385" w:type="dxa"/>
            <w:gridSpan w:val="2"/>
          </w:tcPr>
          <w:p w14:paraId="5454B2F0" w14:textId="77777777" w:rsidR="009E3475" w:rsidRDefault="00000000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创新点</w:t>
            </w:r>
          </w:p>
          <w:p w14:paraId="50617748" w14:textId="2E3D11A2" w:rsidR="009E3475" w:rsidRDefault="00BD4954" w:rsidP="00657913">
            <w:pPr>
              <w:widowControl/>
              <w:spacing w:line="400" w:lineRule="exact"/>
              <w:ind w:firstLineChars="200" w:firstLine="420"/>
              <w:jc w:val="left"/>
              <w:rPr>
                <w:rFonts w:ascii="宋体"/>
              </w:rPr>
            </w:pPr>
            <w:r w:rsidRPr="00713C23">
              <w:rPr>
                <w:rFonts w:ascii="宋体" w:hint="eastAsia"/>
              </w:rPr>
              <w:t>本项目使用</w:t>
            </w:r>
            <w:proofErr w:type="spellStart"/>
            <w:r w:rsidRPr="00713C23">
              <w:rPr>
                <w:rFonts w:ascii="宋体" w:hint="eastAsia"/>
              </w:rPr>
              <w:t>NCSLab</w:t>
            </w:r>
            <w:proofErr w:type="spellEnd"/>
            <w:r w:rsidRPr="00713C23">
              <w:rPr>
                <w:rFonts w:ascii="宋体" w:hint="eastAsia"/>
              </w:rPr>
              <w:t xml:space="preserve"> 网络技术，目标为建立一个面向服务、无插件、跨平台的网络实验室。在HTMI5的标准制定后，Web 图形库为2-D 和3-D 计算机图形提供强大支持，使得这一目标成为可能。</w:t>
            </w:r>
            <w:r w:rsidR="00461867" w:rsidRPr="00461867">
              <w:rPr>
                <w:rFonts w:ascii="宋体" w:hint="eastAsia"/>
              </w:rPr>
              <w:t>网络在线实验教学平台与虚拟现实技术的结合，可以使得学生更加逼真的感受实验教学过程中的操作体验感，极大的加强了学生的实验趣味性与实验学习效果。</w:t>
            </w:r>
          </w:p>
        </w:tc>
      </w:tr>
      <w:tr w:rsidR="009E3475" w14:paraId="395F7FF7" w14:textId="777777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2708"/>
          <w:jc w:val="center"/>
        </w:trPr>
        <w:tc>
          <w:tcPr>
            <w:tcW w:w="10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AA1D6" w14:textId="77777777" w:rsidR="009E3475" w:rsidRDefault="00000000">
            <w:pPr>
              <w:pStyle w:val="a4"/>
              <w:spacing w:line="360" w:lineRule="auto"/>
              <w:ind w:firstLine="0"/>
              <w:rPr>
                <w:rFonts w:ascii="宋体"/>
              </w:rPr>
            </w:pPr>
            <w:r>
              <w:rPr>
                <w:rFonts w:ascii="宋体" w:hint="eastAsia"/>
              </w:rPr>
              <w:t>3．新颖性、实用性</w:t>
            </w:r>
          </w:p>
          <w:p w14:paraId="260F709A" w14:textId="339E5ED7" w:rsidR="009E3475" w:rsidRDefault="00713C23" w:rsidP="00713C23">
            <w:pPr>
              <w:pStyle w:val="a4"/>
              <w:spacing w:line="360" w:lineRule="auto"/>
              <w:rPr>
                <w:rFonts w:ascii="宋体"/>
              </w:rPr>
            </w:pPr>
            <w:r w:rsidRPr="00713C23">
              <w:rPr>
                <w:rFonts w:ascii="宋体" w:hint="eastAsia"/>
              </w:rPr>
              <w:t>依靠</w:t>
            </w:r>
            <w:proofErr w:type="spellStart"/>
            <w:r w:rsidRPr="00713C23">
              <w:rPr>
                <w:rFonts w:ascii="宋体" w:hint="eastAsia"/>
              </w:rPr>
              <w:t>NCSLab</w:t>
            </w:r>
            <w:proofErr w:type="spellEnd"/>
            <w:r w:rsidRPr="00713C23">
              <w:rPr>
                <w:rFonts w:ascii="宋体" w:hint="eastAsia"/>
              </w:rPr>
              <w:t xml:space="preserve"> 技术，我们所提出的系统能够为大学生提供覆盖控制工程</w:t>
            </w:r>
            <w:proofErr w:type="gramStart"/>
            <w:r w:rsidRPr="00713C23">
              <w:rPr>
                <w:rFonts w:ascii="宋体" w:hint="eastAsia"/>
              </w:rPr>
              <w:t>实验全</w:t>
            </w:r>
            <w:proofErr w:type="gramEnd"/>
            <w:r w:rsidRPr="00713C23">
              <w:rPr>
                <w:rFonts w:ascii="宋体" w:hint="eastAsia"/>
              </w:rPr>
              <w:t>过程，还能为用户提供极大的灵活性，如允许他们自定义远程监控界面、设计实验算法等。在实际应用教学中，学生需要使用模拟电路及电路原理的电路知识，通过线上的操作控制实际电路，来实时调整并分析电路状态。该项目解决了教学实验线上线下割裂的问题，实现学生在线上实验的同时能够认识实际元件、操作实际电路的效果，增加了学生的工程动手能力，弥补了国内空白。</w:t>
            </w:r>
          </w:p>
        </w:tc>
      </w:tr>
      <w:tr w:rsidR="009E3475" w14:paraId="0056A7D4" w14:textId="777777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4354"/>
          <w:jc w:val="center"/>
        </w:trPr>
        <w:tc>
          <w:tcPr>
            <w:tcW w:w="10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CED2A" w14:textId="77777777" w:rsidR="009E3475" w:rsidRDefault="00000000">
            <w:pPr>
              <w:pStyle w:val="a4"/>
              <w:spacing w:line="360" w:lineRule="auto"/>
              <w:ind w:firstLine="0"/>
              <w:rPr>
                <w:rFonts w:ascii="宋体"/>
              </w:rPr>
            </w:pPr>
            <w:r>
              <w:rPr>
                <w:rFonts w:ascii="宋体" w:hint="eastAsia"/>
              </w:rPr>
              <w:t>4.项目市场前景、经济及社会效益</w:t>
            </w:r>
          </w:p>
          <w:p w14:paraId="6A7115E6" w14:textId="7C6AFEF6" w:rsidR="009E3475" w:rsidRDefault="004E5A35" w:rsidP="008D1D4E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DengXian-Regular" w:eastAsia="DengXian-Regular" w:cs="DengXian-Regular"/>
                <w:kern w:val="0"/>
                <w:sz w:val="28"/>
                <w:szCs w:val="28"/>
              </w:rPr>
            </w:pP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本项目有效改善了软件仿真中容易忽略实际中问题的缺陷，且又能让学生随时随地进行实验而不再受限于时间、空间和设备的影响，还能以小空间提供很多人服务，节约空间，减小人为实验损耗。同时，也将促进网络化教育的发展。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2022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年，我国高校招生人数突破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1100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万人且还在逐年增加，其中有约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>15%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的人会接触电路实验内容，这意味着我们有至少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>150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万人的受众群体。市场潜力巨大。截止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>2021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年，我国共有高校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2756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所，高中</w:t>
            </w:r>
            <w:r>
              <w:rPr>
                <w:rFonts w:ascii="DengXian-Regular" w:eastAsia="DengXian-Regular" w:cs="DengXian-Regular"/>
                <w:kern w:val="0"/>
                <w:sz w:val="28"/>
                <w:szCs w:val="28"/>
              </w:rPr>
              <w:t xml:space="preserve">2.44 </w:t>
            </w:r>
            <w:r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万所。所以无论从学生人数还是高校人数来看，线上电路实验平台都有广阔的应用前景。</w:t>
            </w:r>
          </w:p>
          <w:p w14:paraId="631D128B" w14:textId="77777777" w:rsidR="00A64EF6" w:rsidRDefault="00A64EF6" w:rsidP="008D1D4E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DengXian-Regular" w:eastAsia="DengXian-Regular" w:cs="DengXian-Regular"/>
                <w:kern w:val="0"/>
                <w:sz w:val="28"/>
                <w:szCs w:val="28"/>
              </w:rPr>
            </w:pPr>
            <w:r w:rsidRPr="00A64EF6"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从经济效益角度上来说，目前全国开设工科院校上百所，每年工科专业毕业生数百万，绝大多数工科学生都需要学习电路相关实验。该项目可以通过“学校采购，学生使用”的模式，对接国内高校资源，进一步解决学生远程操作学习电路的难题。此外，本项目成本低廉，效果较为突出，在减少损耗的同时也能让大家更加了解电路知识，市场前景远大。</w:t>
            </w:r>
          </w:p>
          <w:p w14:paraId="2DE33435" w14:textId="7D47657E" w:rsidR="00A64EF6" w:rsidRPr="00A64EF6" w:rsidRDefault="00A64EF6" w:rsidP="008D1D4E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DengXian-Regular" w:eastAsia="DengXian-Regular" w:cs="DengXian-Regular"/>
                <w:kern w:val="0"/>
                <w:sz w:val="28"/>
                <w:szCs w:val="28"/>
              </w:rPr>
            </w:pPr>
            <w:r w:rsidRPr="00A64EF6">
              <w:rPr>
                <w:rFonts w:ascii="DengXian-Regular" w:eastAsia="DengXian-Regular" w:cs="DengXian-Regular" w:hint="eastAsia"/>
                <w:kern w:val="0"/>
                <w:sz w:val="28"/>
                <w:szCs w:val="28"/>
              </w:rPr>
              <w:t>从社会效益角度上来说，现有的电路实验线上教学大多依托于Multisim 软件开展，未能让同学们深入了解电路实验的本质。本项目填补了国内在线上电路实验教育与线下实物结合方面的空白，有效解决了疫情背景下电路实验开展的难题。通过数字孪生的先进技术，本项目让同学们和电子电气从业者跨越时间和空间的阻隔，更方便地操作电路，更深刻地了解电路原理，同时也为我国高质量工科人才的培养做出一定贡献。</w:t>
            </w:r>
          </w:p>
        </w:tc>
      </w:tr>
      <w:tr w:rsidR="009E3475" w14:paraId="418711C5" w14:textId="777777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4370"/>
          <w:jc w:val="center"/>
        </w:trPr>
        <w:tc>
          <w:tcPr>
            <w:tcW w:w="10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129F0" w14:textId="77777777" w:rsidR="009E3475" w:rsidRDefault="00000000">
            <w:pPr>
              <w:pStyle w:val="a4"/>
              <w:spacing w:line="360" w:lineRule="auto"/>
              <w:ind w:firstLine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5.项目目前进展阶段</w:t>
            </w:r>
          </w:p>
          <w:p w14:paraId="6B629F53" w14:textId="1C56EF8A" w:rsidR="009E3475" w:rsidRDefault="009C19B2">
            <w:pPr>
              <w:pStyle w:val="a4"/>
              <w:spacing w:line="288" w:lineRule="auto"/>
              <w:ind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已完成实物搭建，处于测试阶段。</w:t>
            </w:r>
          </w:p>
        </w:tc>
      </w:tr>
      <w:tr w:rsidR="009E3475" w14:paraId="0B23801D" w14:textId="777777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2620"/>
          <w:jc w:val="center"/>
        </w:trPr>
        <w:tc>
          <w:tcPr>
            <w:tcW w:w="10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17DB7" w14:textId="77777777" w:rsidR="009E3475" w:rsidRDefault="00000000">
            <w:pPr>
              <w:pStyle w:val="a4"/>
              <w:spacing w:line="360" w:lineRule="auto"/>
              <w:ind w:firstLine="0"/>
              <w:rPr>
                <w:rFonts w:ascii="宋体"/>
              </w:rPr>
            </w:pPr>
            <w:r>
              <w:rPr>
                <w:rFonts w:ascii="宋体" w:hint="eastAsia"/>
              </w:rPr>
              <w:t>6.是否需要后续服务</w:t>
            </w:r>
          </w:p>
          <w:p w14:paraId="1B00DCCE" w14:textId="62890A50" w:rsidR="009E3475" w:rsidRDefault="00A92D3A">
            <w:pPr>
              <w:pStyle w:val="a4"/>
              <w:spacing w:line="288" w:lineRule="auto"/>
              <w:ind w:firstLineChars="200" w:firstLine="560"/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</w:tr>
      <w:tr w:rsidR="009E3475" w14:paraId="78397BAB" w14:textId="777777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2540"/>
          <w:jc w:val="center"/>
        </w:trPr>
        <w:tc>
          <w:tcPr>
            <w:tcW w:w="10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691A1" w14:textId="77777777" w:rsidR="009E3475" w:rsidRDefault="00000000">
            <w:pPr>
              <w:pStyle w:val="a4"/>
              <w:numPr>
                <w:ilvl w:val="0"/>
                <w:numId w:val="2"/>
              </w:numPr>
              <w:spacing w:line="480" w:lineRule="auto"/>
              <w:ind w:firstLine="0"/>
              <w:rPr>
                <w:rFonts w:ascii="宋体"/>
              </w:rPr>
            </w:pPr>
            <w:r>
              <w:rPr>
                <w:rFonts w:ascii="宋体" w:hint="eastAsia"/>
              </w:rPr>
              <w:t>如果接受投资，可以出让的股份是多少？</w:t>
            </w:r>
          </w:p>
          <w:p w14:paraId="6D3DB70F" w14:textId="77777777" w:rsidR="009E3475" w:rsidRDefault="009E3475">
            <w:pPr>
              <w:pStyle w:val="a4"/>
              <w:spacing w:line="480" w:lineRule="auto"/>
              <w:ind w:firstLine="0"/>
              <w:rPr>
                <w:rFonts w:ascii="宋体"/>
              </w:rPr>
            </w:pPr>
          </w:p>
          <w:tbl>
            <w:tblPr>
              <w:tblStyle w:val="ac"/>
              <w:tblW w:w="10169" w:type="dxa"/>
              <w:tblLayout w:type="fixed"/>
              <w:tblLook w:val="04A0" w:firstRow="1" w:lastRow="0" w:firstColumn="1" w:lastColumn="0" w:noHBand="0" w:noVBand="1"/>
            </w:tblPr>
            <w:tblGrid>
              <w:gridCol w:w="2033"/>
              <w:gridCol w:w="2034"/>
              <w:gridCol w:w="2034"/>
              <w:gridCol w:w="2034"/>
              <w:gridCol w:w="2034"/>
            </w:tblGrid>
            <w:tr w:rsidR="009E3475" w14:paraId="16C9AA71" w14:textId="77777777">
              <w:tc>
                <w:tcPr>
                  <w:tcW w:w="2033" w:type="dxa"/>
                </w:tcPr>
                <w:p w14:paraId="73A4B81A" w14:textId="77777777" w:rsidR="009E3475" w:rsidRDefault="00000000">
                  <w:pPr>
                    <w:pStyle w:val="a4"/>
                    <w:spacing w:line="480" w:lineRule="auto"/>
                    <w:ind w:firstLine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□</w:t>
                  </w:r>
                  <w:r>
                    <w:rPr>
                      <w:rFonts w:ascii="宋体" w:hint="eastAsia"/>
                    </w:rPr>
                    <w:t>2-5%</w:t>
                  </w:r>
                </w:p>
              </w:tc>
              <w:tc>
                <w:tcPr>
                  <w:tcW w:w="2034" w:type="dxa"/>
                </w:tcPr>
                <w:p w14:paraId="1137AED1" w14:textId="77777777" w:rsidR="009E3475" w:rsidRDefault="00000000">
                  <w:pPr>
                    <w:pStyle w:val="a4"/>
                    <w:spacing w:line="480" w:lineRule="auto"/>
                    <w:ind w:firstLine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□</w:t>
                  </w:r>
                  <w:r>
                    <w:rPr>
                      <w:rFonts w:ascii="宋体" w:hint="eastAsia"/>
                    </w:rPr>
                    <w:t>5-8%</w:t>
                  </w:r>
                </w:p>
              </w:tc>
              <w:tc>
                <w:tcPr>
                  <w:tcW w:w="2034" w:type="dxa"/>
                </w:tcPr>
                <w:p w14:paraId="203A34A9" w14:textId="77777777" w:rsidR="009E3475" w:rsidRDefault="00000000">
                  <w:pPr>
                    <w:pStyle w:val="a4"/>
                    <w:spacing w:line="480" w:lineRule="auto"/>
                    <w:ind w:firstLine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□</w:t>
                  </w:r>
                  <w:r>
                    <w:rPr>
                      <w:rFonts w:ascii="宋体" w:hint="eastAsia"/>
                    </w:rPr>
                    <w:t>8-10%</w:t>
                  </w:r>
                </w:p>
              </w:tc>
              <w:tc>
                <w:tcPr>
                  <w:tcW w:w="2034" w:type="dxa"/>
                </w:tcPr>
                <w:p w14:paraId="7402FBBA" w14:textId="77777777" w:rsidR="009E3475" w:rsidRDefault="00000000">
                  <w:pPr>
                    <w:pStyle w:val="a4"/>
                    <w:spacing w:line="480" w:lineRule="auto"/>
                    <w:ind w:firstLine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sym w:font="Wingdings 2" w:char="0052"/>
                  </w:r>
                  <w:r>
                    <w:rPr>
                      <w:rFonts w:ascii="宋体" w:hint="eastAsia"/>
                    </w:rPr>
                    <w:t>10-20%</w:t>
                  </w:r>
                </w:p>
              </w:tc>
              <w:tc>
                <w:tcPr>
                  <w:tcW w:w="2034" w:type="dxa"/>
                </w:tcPr>
                <w:p w14:paraId="31800196" w14:textId="77777777" w:rsidR="009E3475" w:rsidRDefault="00000000">
                  <w:pPr>
                    <w:pStyle w:val="a4"/>
                    <w:spacing w:line="480" w:lineRule="auto"/>
                    <w:ind w:firstLine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□</w:t>
                  </w:r>
                  <w:r>
                    <w:rPr>
                      <w:rFonts w:ascii="宋体" w:hint="eastAsia"/>
                    </w:rPr>
                    <w:t>20%以上</w:t>
                  </w:r>
                </w:p>
              </w:tc>
            </w:tr>
          </w:tbl>
          <w:p w14:paraId="519C6773" w14:textId="77777777" w:rsidR="009E3475" w:rsidRDefault="009E3475">
            <w:pPr>
              <w:pStyle w:val="a4"/>
              <w:spacing w:line="480" w:lineRule="auto"/>
              <w:ind w:firstLine="0"/>
              <w:rPr>
                <w:rFonts w:ascii="宋体"/>
              </w:rPr>
            </w:pPr>
          </w:p>
        </w:tc>
      </w:tr>
    </w:tbl>
    <w:p w14:paraId="504A479B" w14:textId="77777777" w:rsidR="009E3475" w:rsidRDefault="009E3475">
      <w:pPr>
        <w:jc w:val="center"/>
        <w:rPr>
          <w:rFonts w:ascii="宋体" w:hAnsi="宋体"/>
          <w:b/>
          <w:sz w:val="32"/>
        </w:rPr>
      </w:pPr>
    </w:p>
    <w:p w14:paraId="4CA9E225" w14:textId="77777777" w:rsidR="009E3475" w:rsidRDefault="00000000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  <w:sz w:val="32"/>
        </w:rPr>
        <w:t>推荐单位意见</w:t>
      </w:r>
    </w:p>
    <w:tbl>
      <w:tblPr>
        <w:tblW w:w="103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632"/>
      </w:tblGrid>
      <w:tr w:rsidR="009E3475" w14:paraId="4EF9845F" w14:textId="77777777">
        <w:trPr>
          <w:cantSplit/>
          <w:trHeight w:hRule="exact" w:val="3065"/>
          <w:jc w:val="center"/>
        </w:trPr>
        <w:tc>
          <w:tcPr>
            <w:tcW w:w="709" w:type="dxa"/>
            <w:vAlign w:val="center"/>
          </w:tcPr>
          <w:p w14:paraId="2C55814E" w14:textId="77777777" w:rsidR="009E3475" w:rsidRDefault="00000000">
            <w:r>
              <w:rPr>
                <w:rFonts w:hint="eastAsia"/>
              </w:rPr>
              <w:t>部门意见</w:t>
            </w:r>
          </w:p>
          <w:p w14:paraId="674E5B56" w14:textId="77777777" w:rsidR="009E3475" w:rsidRDefault="009E3475"/>
        </w:tc>
        <w:tc>
          <w:tcPr>
            <w:tcW w:w="9632" w:type="dxa"/>
            <w:vAlign w:val="center"/>
          </w:tcPr>
          <w:p w14:paraId="4412CF74" w14:textId="77777777" w:rsidR="009E3475" w:rsidRDefault="009E3475"/>
          <w:p w14:paraId="20AD6D7C" w14:textId="77777777" w:rsidR="009E3475" w:rsidRDefault="009E3475"/>
          <w:p w14:paraId="384DE771" w14:textId="77777777" w:rsidR="009E3475" w:rsidRDefault="009E3475">
            <w:pPr>
              <w:ind w:firstLineChars="400" w:firstLine="840"/>
            </w:pPr>
          </w:p>
          <w:p w14:paraId="1FB4B923" w14:textId="77777777" w:rsidR="009E3475" w:rsidRDefault="00000000">
            <w:r>
              <w:rPr>
                <w:rFonts w:hint="eastAsia"/>
              </w:rPr>
              <w:t xml:space="preserve">                                   </w:t>
            </w:r>
          </w:p>
          <w:p w14:paraId="732F3A72" w14:textId="77777777" w:rsidR="009E3475" w:rsidRDefault="00000000">
            <w:pPr>
              <w:ind w:firstLineChars="1650" w:firstLine="3465"/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负责人（签字）</w:t>
            </w:r>
            <w:r>
              <w:rPr>
                <w:rFonts w:hint="eastAsia"/>
              </w:rPr>
              <w:t xml:space="preserve"> </w:t>
            </w:r>
          </w:p>
          <w:p w14:paraId="75E2133C" w14:textId="77777777" w:rsidR="009E3475" w:rsidRDefault="009E3475">
            <w:pPr>
              <w:ind w:firstLineChars="2850" w:firstLine="5985"/>
            </w:pPr>
          </w:p>
          <w:p w14:paraId="7D08CD52" w14:textId="77777777" w:rsidR="009E3475" w:rsidRDefault="00000000">
            <w:r>
              <w:rPr>
                <w:rFonts w:hint="eastAsia"/>
              </w:rPr>
              <w:t xml:space="preserve">           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55B9AB9D" w14:textId="77777777" w:rsidR="009E3475" w:rsidRDefault="009E3475"/>
        </w:tc>
      </w:tr>
      <w:tr w:rsidR="009E3475" w14:paraId="5914A622" w14:textId="77777777">
        <w:trPr>
          <w:cantSplit/>
          <w:trHeight w:hRule="exact" w:val="3547"/>
          <w:jc w:val="center"/>
        </w:trPr>
        <w:tc>
          <w:tcPr>
            <w:tcW w:w="709" w:type="dxa"/>
            <w:vAlign w:val="center"/>
          </w:tcPr>
          <w:p w14:paraId="5557FE49" w14:textId="77777777" w:rsidR="009E3475" w:rsidRDefault="00000000">
            <w:pPr>
              <w:spacing w:line="240" w:lineRule="exact"/>
            </w:pPr>
            <w:r>
              <w:rPr>
                <w:rFonts w:hint="eastAsia"/>
              </w:rPr>
              <w:lastRenderedPageBreak/>
              <w:t>推荐单位意见</w:t>
            </w:r>
          </w:p>
        </w:tc>
        <w:tc>
          <w:tcPr>
            <w:tcW w:w="9632" w:type="dxa"/>
            <w:vAlign w:val="center"/>
          </w:tcPr>
          <w:p w14:paraId="2BC32531" w14:textId="77777777" w:rsidR="009E3475" w:rsidRDefault="009E3475"/>
          <w:p w14:paraId="78768723" w14:textId="77777777" w:rsidR="009E3475" w:rsidRDefault="009E3475"/>
          <w:p w14:paraId="762B4EB6" w14:textId="77777777" w:rsidR="009E3475" w:rsidRDefault="009E3475"/>
          <w:p w14:paraId="767785D7" w14:textId="77777777" w:rsidR="009E3475" w:rsidRDefault="00000000">
            <w:pPr>
              <w:ind w:firstLineChars="2700" w:firstLine="5670"/>
            </w:pPr>
            <w:r>
              <w:rPr>
                <w:rFonts w:hint="eastAsia"/>
              </w:rPr>
              <w:t>负责人（签字）</w:t>
            </w:r>
          </w:p>
          <w:p w14:paraId="62566E55" w14:textId="77777777" w:rsidR="009E3475" w:rsidRDefault="00000000">
            <w:r>
              <w:rPr>
                <w:rFonts w:hint="eastAsia"/>
              </w:rPr>
              <w:t xml:space="preserve">          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8D39C01" w14:textId="77777777" w:rsidR="009E3475" w:rsidRDefault="009E3475"/>
        </w:tc>
      </w:tr>
      <w:tr w:rsidR="009E3475" w14:paraId="5AF265B9" w14:textId="77777777">
        <w:trPr>
          <w:cantSplit/>
          <w:trHeight w:hRule="exact" w:val="5548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6430B" w14:textId="77777777" w:rsidR="009E3475" w:rsidRDefault="00000000">
            <w:pPr>
              <w:spacing w:line="240" w:lineRule="exact"/>
            </w:pPr>
            <w:r>
              <w:rPr>
                <w:rFonts w:hint="eastAsia"/>
              </w:rPr>
              <w:t>该项目是否参加过其他大赛</w:t>
            </w:r>
          </w:p>
          <w:p w14:paraId="24B6A48F" w14:textId="77777777" w:rsidR="009E3475" w:rsidRDefault="009E3475">
            <w:pPr>
              <w:spacing w:line="240" w:lineRule="exact"/>
            </w:pPr>
          </w:p>
          <w:p w14:paraId="0DD3D832" w14:textId="77777777" w:rsidR="009E3475" w:rsidRDefault="00000000">
            <w:pPr>
              <w:spacing w:line="240" w:lineRule="exact"/>
            </w:pPr>
            <w:r>
              <w:rPr>
                <w:rFonts w:hint="eastAsia"/>
              </w:rPr>
              <w:t>获奖情况</w:t>
            </w:r>
          </w:p>
        </w:tc>
        <w:tc>
          <w:tcPr>
            <w:tcW w:w="9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9AC44" w14:textId="77777777" w:rsidR="009E3475" w:rsidRDefault="009E3475"/>
        </w:tc>
      </w:tr>
      <w:tr w:rsidR="009E3475" w14:paraId="5A063B81" w14:textId="77777777">
        <w:trPr>
          <w:cantSplit/>
          <w:trHeight w:hRule="exact" w:val="5971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54CD1" w14:textId="77777777" w:rsidR="009E3475" w:rsidRDefault="00000000">
            <w:pPr>
              <w:spacing w:line="240" w:lineRule="exact"/>
            </w:pPr>
            <w:r>
              <w:rPr>
                <w:rFonts w:hint="eastAsia"/>
              </w:rPr>
              <w:lastRenderedPageBreak/>
              <w:t>与项目相关的专利申请情况（专利类型、专利号等，）</w:t>
            </w:r>
          </w:p>
        </w:tc>
        <w:tc>
          <w:tcPr>
            <w:tcW w:w="9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0A2E7" w14:textId="77777777" w:rsidR="009E3475" w:rsidRDefault="009E3475">
            <w:pPr>
              <w:adjustRightInd w:val="0"/>
              <w:spacing w:after="120" w:line="288" w:lineRule="auto"/>
              <w:ind w:firstLine="425"/>
              <w:jc w:val="right"/>
            </w:pPr>
          </w:p>
        </w:tc>
      </w:tr>
    </w:tbl>
    <w:p w14:paraId="3C25978F" w14:textId="77777777" w:rsidR="009E3475" w:rsidRDefault="009E3475">
      <w:pPr>
        <w:spacing w:line="240" w:lineRule="atLeast"/>
        <w:ind w:leftChars="-428" w:left="-899" w:rightChars="-330" w:right="-693"/>
        <w:rPr>
          <w:rFonts w:ascii="仿宋_GB2312" w:eastAsia="仿宋_GB2312"/>
          <w:sz w:val="24"/>
        </w:rPr>
      </w:pPr>
    </w:p>
    <w:p w14:paraId="09341EAC" w14:textId="77777777" w:rsidR="009E3475" w:rsidRDefault="00000000">
      <w:pPr>
        <w:spacing w:line="240" w:lineRule="atLeast"/>
        <w:ind w:leftChars="-428" w:left="-899" w:rightChars="-330" w:right="-693" w:firstLineChars="250" w:firstLine="60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注：</w:t>
      </w:r>
    </w:p>
    <w:p w14:paraId="2F89582B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项目完成者一栏，如果仅是学生，另一栏可以不填；如果是老师指导学生完成，两个栏目都要填写；</w:t>
      </w:r>
    </w:p>
    <w:p w14:paraId="43083F7D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申报学生限报6人（含团队负责人），指导教师限报3人之内；</w:t>
      </w:r>
    </w:p>
    <w:p w14:paraId="2E787E65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申报表中参赛编号申报者不用填写，由评审单位填写；</w:t>
      </w:r>
    </w:p>
    <w:p w14:paraId="5F95B651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申报赛道、项目领域请并在相应</w:t>
      </w:r>
      <w:r>
        <w:rPr>
          <w:rFonts w:ascii="仿宋" w:eastAsia="仿宋" w:hAnsi="仿宋" w:hint="eastAsia"/>
          <w:sz w:val="24"/>
        </w:rPr>
        <w:t>□</w:t>
      </w:r>
      <w:r>
        <w:rPr>
          <w:rFonts w:ascii="仿宋_GB2312" w:eastAsia="仿宋_GB2312" w:hint="eastAsia"/>
          <w:sz w:val="24"/>
        </w:rPr>
        <w:t>上划√（不能空）；</w:t>
      </w:r>
    </w:p>
    <w:p w14:paraId="0D802229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如果有投融资需求，请在填写申报表的基础上另附商业计划书；</w:t>
      </w:r>
    </w:p>
    <w:p w14:paraId="07AB457B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申报表填写后请将电子版连同其他相关材料一起发送至报名邮箱。报名时请提供Word格式文档，部门意见、推荐意见不需要审核不需要盖公章；</w:t>
      </w:r>
    </w:p>
    <w:p w14:paraId="50953734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报名PPT请提供PPT文档；</w:t>
      </w:r>
    </w:p>
    <w:p w14:paraId="0773B696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如果已申请专利，请在附加资料中提供专利证书影印件；</w:t>
      </w:r>
    </w:p>
    <w:p w14:paraId="7D305328" w14:textId="77777777" w:rsidR="009E3475" w:rsidRDefault="00000000">
      <w:pPr>
        <w:numPr>
          <w:ilvl w:val="0"/>
          <w:numId w:val="3"/>
        </w:numPr>
        <w:tabs>
          <w:tab w:val="clear" w:pos="901"/>
          <w:tab w:val="left" w:pos="360"/>
        </w:tabs>
        <w:spacing w:line="240" w:lineRule="atLeast"/>
        <w:ind w:leftChars="-514" w:left="-1079" w:rightChars="-330" w:right="-693" w:firstLineChars="225" w:firstLine="5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可以直接提供演示视频，发至报名邮箱；</w:t>
      </w:r>
    </w:p>
    <w:p w14:paraId="41F32E5A" w14:textId="77777777" w:rsidR="009E3475" w:rsidRDefault="00000000">
      <w:pPr>
        <w:pStyle w:val="a3"/>
        <w:spacing w:before="3" w:line="520" w:lineRule="exact"/>
        <w:ind w:firstLine="321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各赛区报名邮箱如下：</w:t>
      </w:r>
    </w:p>
    <w:p w14:paraId="2946003F" w14:textId="77777777" w:rsidR="009E3475" w:rsidRDefault="00000000">
      <w:pPr>
        <w:pStyle w:val="a3"/>
        <w:numPr>
          <w:ilvl w:val="0"/>
          <w:numId w:val="4"/>
        </w:numPr>
        <w:spacing w:before="3" w:line="52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华北（含东北）赛区：GXHB@cemd.org.cn</w:t>
      </w:r>
    </w:p>
    <w:p w14:paraId="7D844AA6" w14:textId="77777777" w:rsidR="009E3475" w:rsidRDefault="00000000">
      <w:pPr>
        <w:pStyle w:val="a3"/>
        <w:numPr>
          <w:ilvl w:val="0"/>
          <w:numId w:val="4"/>
        </w:numPr>
        <w:spacing w:before="3" w:line="52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华东赛区：GXHD@cemd.org.cn</w:t>
      </w:r>
    </w:p>
    <w:p w14:paraId="5730B35F" w14:textId="77777777" w:rsidR="009E3475" w:rsidRDefault="00000000">
      <w:pPr>
        <w:pStyle w:val="a3"/>
        <w:numPr>
          <w:ilvl w:val="0"/>
          <w:numId w:val="4"/>
        </w:numPr>
        <w:spacing w:before="3" w:line="52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华南赛区：GXHN@cemd.org.cn</w:t>
      </w:r>
    </w:p>
    <w:p w14:paraId="025E211A" w14:textId="77777777" w:rsidR="009E3475" w:rsidRDefault="00000000">
      <w:pPr>
        <w:pStyle w:val="a3"/>
        <w:numPr>
          <w:ilvl w:val="0"/>
          <w:numId w:val="4"/>
        </w:numPr>
        <w:spacing w:before="3" w:line="52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华中赛区：GXHZ@cemd.org.cn</w:t>
      </w:r>
    </w:p>
    <w:p w14:paraId="702890E6" w14:textId="77777777" w:rsidR="009E3475" w:rsidRDefault="00000000">
      <w:pPr>
        <w:pStyle w:val="a3"/>
        <w:numPr>
          <w:ilvl w:val="0"/>
          <w:numId w:val="4"/>
        </w:numPr>
        <w:spacing w:before="3" w:line="52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华西赛区（西南+西北）:GXHX@cemd.org.cn</w:t>
      </w:r>
    </w:p>
    <w:p w14:paraId="5F4BB912" w14:textId="77777777" w:rsidR="009E3475" w:rsidRDefault="009E3475">
      <w:pPr>
        <w:tabs>
          <w:tab w:val="left" w:pos="360"/>
        </w:tabs>
        <w:spacing w:line="240" w:lineRule="atLeast"/>
        <w:ind w:leftChars="-289" w:left="-607" w:rightChars="-330" w:right="-693"/>
        <w:rPr>
          <w:rFonts w:ascii="仿宋_GB2312" w:eastAsia="仿宋_GB2312"/>
          <w:sz w:val="24"/>
        </w:rPr>
      </w:pPr>
    </w:p>
    <w:sectPr w:rsidR="009E3475">
      <w:footerReference w:type="default" r:id="rId7"/>
      <w:pgSz w:w="11906" w:h="16838"/>
      <w:pgMar w:top="851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7449" w14:textId="77777777" w:rsidR="001F3D20" w:rsidRDefault="001F3D20">
      <w:r>
        <w:separator/>
      </w:r>
    </w:p>
  </w:endnote>
  <w:endnote w:type="continuationSeparator" w:id="0">
    <w:p w14:paraId="1581C68C" w14:textId="77777777" w:rsidR="001F3D20" w:rsidRDefault="001F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2C29" w14:textId="77777777" w:rsidR="009E3475" w:rsidRDefault="00000000">
    <w:pPr>
      <w:pStyle w:val="a9"/>
      <w:jc w:val="center"/>
    </w:pPr>
    <w:r>
      <w:fldChar w:fldCharType="begin"/>
    </w:r>
    <w:r>
      <w:rPr>
        <w:rStyle w:val="ad"/>
      </w:rPr>
      <w:instrText xml:space="preserve"> PAGE </w:instrText>
    </w:r>
    <w:r>
      <w:fldChar w:fldCharType="separate"/>
    </w:r>
    <w:r>
      <w:rPr>
        <w:rStyle w:val="ad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FC38" w14:textId="77777777" w:rsidR="001F3D20" w:rsidRDefault="001F3D20">
      <w:r>
        <w:separator/>
      </w:r>
    </w:p>
  </w:footnote>
  <w:footnote w:type="continuationSeparator" w:id="0">
    <w:p w14:paraId="432CA02B" w14:textId="77777777" w:rsidR="001F3D20" w:rsidRDefault="001F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349D81"/>
    <w:multiLevelType w:val="singleLevel"/>
    <w:tmpl w:val="D6349D81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left" w:pos="901"/>
        </w:tabs>
        <w:ind w:left="901" w:hanging="12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541"/>
        </w:tabs>
        <w:ind w:left="541" w:hanging="420"/>
      </w:pPr>
    </w:lvl>
    <w:lvl w:ilvl="2">
      <w:start w:val="1"/>
      <w:numFmt w:val="lowerRoman"/>
      <w:lvlText w:val="%3."/>
      <w:lvlJc w:val="right"/>
      <w:pPr>
        <w:tabs>
          <w:tab w:val="left" w:pos="961"/>
        </w:tabs>
        <w:ind w:left="961" w:hanging="420"/>
      </w:pPr>
    </w:lvl>
    <w:lvl w:ilvl="3">
      <w:start w:val="1"/>
      <w:numFmt w:val="decimal"/>
      <w:lvlText w:val="%4."/>
      <w:lvlJc w:val="left"/>
      <w:pPr>
        <w:tabs>
          <w:tab w:val="left" w:pos="1381"/>
        </w:tabs>
        <w:ind w:left="1381" w:hanging="420"/>
      </w:pPr>
    </w:lvl>
    <w:lvl w:ilvl="4">
      <w:start w:val="1"/>
      <w:numFmt w:val="lowerLetter"/>
      <w:lvlText w:val="%5)"/>
      <w:lvlJc w:val="left"/>
      <w:pPr>
        <w:tabs>
          <w:tab w:val="left" w:pos="1801"/>
        </w:tabs>
        <w:ind w:left="1801" w:hanging="420"/>
      </w:pPr>
    </w:lvl>
    <w:lvl w:ilvl="5">
      <w:start w:val="1"/>
      <w:numFmt w:val="lowerRoman"/>
      <w:lvlText w:val="%6."/>
      <w:lvlJc w:val="right"/>
      <w:pPr>
        <w:tabs>
          <w:tab w:val="left" w:pos="2221"/>
        </w:tabs>
        <w:ind w:left="2221" w:hanging="420"/>
      </w:pPr>
    </w:lvl>
    <w:lvl w:ilvl="6">
      <w:start w:val="1"/>
      <w:numFmt w:val="decimal"/>
      <w:lvlText w:val="%7."/>
      <w:lvlJc w:val="left"/>
      <w:pPr>
        <w:tabs>
          <w:tab w:val="left" w:pos="2641"/>
        </w:tabs>
        <w:ind w:left="2641" w:hanging="420"/>
      </w:pPr>
    </w:lvl>
    <w:lvl w:ilvl="7">
      <w:start w:val="1"/>
      <w:numFmt w:val="lowerLetter"/>
      <w:lvlText w:val="%8)"/>
      <w:lvlJc w:val="left"/>
      <w:pPr>
        <w:tabs>
          <w:tab w:val="left" w:pos="3061"/>
        </w:tabs>
        <w:ind w:left="3061" w:hanging="420"/>
      </w:pPr>
    </w:lvl>
    <w:lvl w:ilvl="8">
      <w:start w:val="1"/>
      <w:numFmt w:val="lowerRoman"/>
      <w:lvlText w:val="%9."/>
      <w:lvlJc w:val="right"/>
      <w:pPr>
        <w:tabs>
          <w:tab w:val="left" w:pos="3481"/>
        </w:tabs>
        <w:ind w:left="3481" w:hanging="420"/>
      </w:pPr>
    </w:lvl>
  </w:abstractNum>
  <w:abstractNum w:abstractNumId="2" w15:restartNumberingAfterBreak="0">
    <w:nsid w:val="340F5D7E"/>
    <w:multiLevelType w:val="multilevel"/>
    <w:tmpl w:val="340F5D7E"/>
    <w:lvl w:ilvl="0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00" w:hanging="480"/>
      </w:pPr>
    </w:lvl>
    <w:lvl w:ilvl="2">
      <w:start w:val="1"/>
      <w:numFmt w:val="lowerRoman"/>
      <w:lvlText w:val="%3."/>
      <w:lvlJc w:val="right"/>
      <w:pPr>
        <w:ind w:left="1580" w:hanging="480"/>
      </w:pPr>
    </w:lvl>
    <w:lvl w:ilvl="3">
      <w:start w:val="1"/>
      <w:numFmt w:val="decimal"/>
      <w:lvlText w:val="%4."/>
      <w:lvlJc w:val="left"/>
      <w:pPr>
        <w:ind w:left="2060" w:hanging="480"/>
      </w:pPr>
    </w:lvl>
    <w:lvl w:ilvl="4">
      <w:start w:val="1"/>
      <w:numFmt w:val="lowerLetter"/>
      <w:lvlText w:val="%5)"/>
      <w:lvlJc w:val="left"/>
      <w:pPr>
        <w:ind w:left="2540" w:hanging="480"/>
      </w:pPr>
    </w:lvl>
    <w:lvl w:ilvl="5">
      <w:start w:val="1"/>
      <w:numFmt w:val="lowerRoman"/>
      <w:lvlText w:val="%6."/>
      <w:lvlJc w:val="right"/>
      <w:pPr>
        <w:ind w:left="3020" w:hanging="480"/>
      </w:pPr>
    </w:lvl>
    <w:lvl w:ilvl="6">
      <w:start w:val="1"/>
      <w:numFmt w:val="decimal"/>
      <w:lvlText w:val="%7."/>
      <w:lvlJc w:val="left"/>
      <w:pPr>
        <w:ind w:left="3500" w:hanging="480"/>
      </w:pPr>
    </w:lvl>
    <w:lvl w:ilvl="7">
      <w:start w:val="1"/>
      <w:numFmt w:val="lowerLetter"/>
      <w:lvlText w:val="%8)"/>
      <w:lvlJc w:val="left"/>
      <w:pPr>
        <w:ind w:left="3980" w:hanging="480"/>
      </w:pPr>
    </w:lvl>
    <w:lvl w:ilvl="8">
      <w:start w:val="1"/>
      <w:numFmt w:val="lowerRoman"/>
      <w:lvlText w:val="%9."/>
      <w:lvlJc w:val="right"/>
      <w:pPr>
        <w:ind w:left="4460" w:hanging="480"/>
      </w:pPr>
    </w:lvl>
  </w:abstractNum>
  <w:abstractNum w:abstractNumId="3" w15:restartNumberingAfterBreak="0">
    <w:nsid w:val="4628C0E2"/>
    <w:multiLevelType w:val="singleLevel"/>
    <w:tmpl w:val="4628C0E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300720019">
    <w:abstractNumId w:val="2"/>
  </w:num>
  <w:num w:numId="2" w16cid:durableId="1189874592">
    <w:abstractNumId w:val="0"/>
  </w:num>
  <w:num w:numId="3" w16cid:durableId="1488285570">
    <w:abstractNumId w:val="1"/>
  </w:num>
  <w:num w:numId="4" w16cid:durableId="1347093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5OGIxOGJmNGFlMGU0MWNhZmRmMWVmM2I2OTZiOGQifQ=="/>
  </w:docVars>
  <w:rsids>
    <w:rsidRoot w:val="00172A27"/>
    <w:rsid w:val="00004592"/>
    <w:rsid w:val="00006C2A"/>
    <w:rsid w:val="00016C68"/>
    <w:rsid w:val="000545CC"/>
    <w:rsid w:val="0007268D"/>
    <w:rsid w:val="00074D7E"/>
    <w:rsid w:val="000A6D8F"/>
    <w:rsid w:val="000B5A37"/>
    <w:rsid w:val="000E5894"/>
    <w:rsid w:val="001070B2"/>
    <w:rsid w:val="0012213C"/>
    <w:rsid w:val="001379D8"/>
    <w:rsid w:val="001660E8"/>
    <w:rsid w:val="00172A27"/>
    <w:rsid w:val="001A7F03"/>
    <w:rsid w:val="001D5258"/>
    <w:rsid w:val="001F3D20"/>
    <w:rsid w:val="002379CC"/>
    <w:rsid w:val="00254728"/>
    <w:rsid w:val="002911D0"/>
    <w:rsid w:val="00295D10"/>
    <w:rsid w:val="002D4458"/>
    <w:rsid w:val="00305839"/>
    <w:rsid w:val="0031536F"/>
    <w:rsid w:val="00341E4E"/>
    <w:rsid w:val="003619D1"/>
    <w:rsid w:val="00372F71"/>
    <w:rsid w:val="00461867"/>
    <w:rsid w:val="004C503F"/>
    <w:rsid w:val="004E5A35"/>
    <w:rsid w:val="00523A56"/>
    <w:rsid w:val="00531ACB"/>
    <w:rsid w:val="005642F9"/>
    <w:rsid w:val="006178C0"/>
    <w:rsid w:val="006550C7"/>
    <w:rsid w:val="00657913"/>
    <w:rsid w:val="00671857"/>
    <w:rsid w:val="00686EF1"/>
    <w:rsid w:val="006A643F"/>
    <w:rsid w:val="006D065B"/>
    <w:rsid w:val="006F0507"/>
    <w:rsid w:val="00705D21"/>
    <w:rsid w:val="00713C23"/>
    <w:rsid w:val="007173B7"/>
    <w:rsid w:val="0072489A"/>
    <w:rsid w:val="00731C60"/>
    <w:rsid w:val="0074409E"/>
    <w:rsid w:val="00745BBB"/>
    <w:rsid w:val="00767DD7"/>
    <w:rsid w:val="007907E2"/>
    <w:rsid w:val="007D21E0"/>
    <w:rsid w:val="007E53F1"/>
    <w:rsid w:val="00840AAB"/>
    <w:rsid w:val="00877D89"/>
    <w:rsid w:val="00882821"/>
    <w:rsid w:val="00896FBF"/>
    <w:rsid w:val="008A0B0D"/>
    <w:rsid w:val="008C0581"/>
    <w:rsid w:val="008D1D4E"/>
    <w:rsid w:val="008F379F"/>
    <w:rsid w:val="00920649"/>
    <w:rsid w:val="00924B74"/>
    <w:rsid w:val="009649D8"/>
    <w:rsid w:val="009B2B38"/>
    <w:rsid w:val="009C19B2"/>
    <w:rsid w:val="009C3930"/>
    <w:rsid w:val="009E3475"/>
    <w:rsid w:val="009E4674"/>
    <w:rsid w:val="00A344D2"/>
    <w:rsid w:val="00A372F4"/>
    <w:rsid w:val="00A573AB"/>
    <w:rsid w:val="00A64EF6"/>
    <w:rsid w:val="00A92D3A"/>
    <w:rsid w:val="00AD2BF5"/>
    <w:rsid w:val="00AE7F1A"/>
    <w:rsid w:val="00AF6D7B"/>
    <w:rsid w:val="00B00638"/>
    <w:rsid w:val="00B70936"/>
    <w:rsid w:val="00B963DE"/>
    <w:rsid w:val="00BA6A43"/>
    <w:rsid w:val="00BD4954"/>
    <w:rsid w:val="00BD6D44"/>
    <w:rsid w:val="00BE1888"/>
    <w:rsid w:val="00C027BB"/>
    <w:rsid w:val="00C21F44"/>
    <w:rsid w:val="00C445B1"/>
    <w:rsid w:val="00C81480"/>
    <w:rsid w:val="00C83299"/>
    <w:rsid w:val="00C878DD"/>
    <w:rsid w:val="00CF28E0"/>
    <w:rsid w:val="00D4053B"/>
    <w:rsid w:val="00D62240"/>
    <w:rsid w:val="00D96F29"/>
    <w:rsid w:val="00DB4AD4"/>
    <w:rsid w:val="00E85654"/>
    <w:rsid w:val="00ED1745"/>
    <w:rsid w:val="00F660B0"/>
    <w:rsid w:val="00F8756E"/>
    <w:rsid w:val="00F92FA2"/>
    <w:rsid w:val="00FA4BD8"/>
    <w:rsid w:val="00FE6BAE"/>
    <w:rsid w:val="00FF7D0F"/>
    <w:rsid w:val="04A42963"/>
    <w:rsid w:val="1B9A6666"/>
    <w:rsid w:val="24AC3CD3"/>
    <w:rsid w:val="2F467EF7"/>
    <w:rsid w:val="3257324B"/>
    <w:rsid w:val="4A2960D6"/>
    <w:rsid w:val="4CFD4D2F"/>
    <w:rsid w:val="4DD059E1"/>
    <w:rsid w:val="512148CD"/>
    <w:rsid w:val="5A5A777E"/>
    <w:rsid w:val="60064784"/>
    <w:rsid w:val="680F45E2"/>
    <w:rsid w:val="6E4C7BBA"/>
    <w:rsid w:val="6E706E0F"/>
    <w:rsid w:val="6E776A73"/>
    <w:rsid w:val="721461F3"/>
    <w:rsid w:val="73CF3170"/>
    <w:rsid w:val="748A14FA"/>
    <w:rsid w:val="75100C87"/>
    <w:rsid w:val="754A54C7"/>
    <w:rsid w:val="755B760F"/>
    <w:rsid w:val="776F2502"/>
    <w:rsid w:val="7CD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D8FCC"/>
  <w15:docId w15:val="{399A3CA8-801A-45A2-8FEB-82B52FCF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14"/>
    </w:pPr>
    <w:rPr>
      <w:sz w:val="32"/>
      <w:szCs w:val="32"/>
    </w:rPr>
  </w:style>
  <w:style w:type="paragraph" w:styleId="a4">
    <w:name w:val="Body Text Indent"/>
    <w:basedOn w:val="a"/>
    <w:qFormat/>
    <w:pPr>
      <w:spacing w:line="0" w:lineRule="atLeast"/>
      <w:ind w:firstLine="420"/>
    </w:pPr>
    <w:rPr>
      <w:sz w:val="28"/>
    </w:rPr>
  </w:style>
  <w:style w:type="paragraph" w:styleId="a5">
    <w:name w:val="Plain Text"/>
    <w:basedOn w:val="a"/>
    <w:rPr>
      <w:rFonts w:ascii="宋体" w:hAnsi="Courier New" w:cs="Courier New"/>
      <w:szCs w:val="21"/>
    </w:rPr>
  </w:style>
  <w:style w:type="paragraph" w:styleId="a6">
    <w:name w:val="Date"/>
    <w:basedOn w:val="a"/>
    <w:next w:val="a"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rFonts w:ascii="Heiti SC Light" w:eastAsia="Heiti SC Light"/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Heiti SC Light" w:eastAsia="Heiti SC Light"/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1319</Words>
  <Characters>1505</Characters>
  <Application>Microsoft Office Word</Application>
  <DocSecurity>0</DocSecurity>
  <Lines>150</Lines>
  <Paragraphs>134</Paragraphs>
  <ScaleCrop>false</ScaleCrop>
  <Company>mac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机器人设计与制作可行性方案设计书写要求</dc:title>
  <dc:creator>a</dc:creator>
  <cp:lastModifiedBy>熙哲 郝</cp:lastModifiedBy>
  <cp:revision>2</cp:revision>
  <cp:lastPrinted>2009-06-30T09:03:00Z</cp:lastPrinted>
  <dcterms:created xsi:type="dcterms:W3CDTF">2023-06-30T08:21:00Z</dcterms:created>
  <dcterms:modified xsi:type="dcterms:W3CDTF">2023-06-30T08:21:00Z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B838656EEF964EEAA11CB564DE09DCED_13</vt:lpwstr>
  </property>
  <property fmtid="{D5CDD505-2E9C-101B-9397-08002B2CF9AE}" pid="4" name="GrammarlyDocumentId">
    <vt:lpwstr>febf7b18edd7485260d6859f759c1d9f21b5601bdf0685302e51feb7287f3213</vt:lpwstr>
  </property>
</Properties>
</file>